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2024-2029年地热地板行业市场调研与投资前景预测报告</w:t>
      </w:r>
    </w:p>
    <w:p>
      <w:pPr>
        <w:spacing w:after="150"/>
      </w:pPr>
      <w:r>
        <w:rPr>
          <w:b w:val="1"/>
          <w:bCs w:val="1"/>
        </w:rPr>
        <w:t xml:space="preserve">报告简介</w:t>
      </w:r>
    </w:p>
    <w:p>
      <w:pPr>
        <w:spacing w:after="150"/>
      </w:pPr>
      <w:r>
        <w:rPr/>
        <w:t xml:space="preserve">地热地板是通过地板辐射采暖，室内温度均匀，温度从地面向上辐射，由下而上递减。国内的地采暖装修从上世纪九十年代中后期开始兴起，到现在也有十年了。在最近的20年里，木地板辐射采暖技术获得了广泛的运用。法国约有20%的住宅建筑装设了木地板采暖系统，在德国、奥地利、瑞士、丹麦有30%～50%的新建居住建筑用木地板采暖，在韩国约有90%的新建居住建筑用木地板辐射系统供热。美、日及朝鲜等国塑料工业的发展也带动了他们木地板辐射采暖技术的快速发展。在欧洲，木地板采暖技术不仅被用于普通住宅，在商业和工业建筑中也被广泛使用。</w:t>
      </w:r>
    </w:p>
    <w:p>
      <w:pPr>
        <w:spacing w:after="150"/>
      </w:pPr>
      <w:r>
        <w:rPr/>
        <w:t xml:space="preserve">低温木地板采暖技术在北美、欧洲、加拿大、俄罗斯、日本、韩国等国已经广泛流行，并已有几十年历史，欧盟、加拿大等国家和组织为木地板辐射采暖制定了许多标准。而我国针对地热地板的标准在近几年才出台，且有很多有待完善的地方。虽然木地板采暖技术在我国的普遍程度相对较低，但随着人们生活水平和环保意识的提高，地热地板正逐渐走入寻常百姓家，为越来越多的家庭带来节能环保且健康的取暖方式。因此，地热地板产业在我国市场的发展空间十分巨大。</w:t>
      </w:r>
    </w:p>
    <w:p>
      <w:pPr>
        <w:spacing w:after="150"/>
      </w:pPr>
      <w:r>
        <w:rPr/>
        <w:t xml:space="preserve">目前，我国地暖行业的总产值超过300亿元人民币。近年来节能型地面辐射采暖大量使用，不仅北京等北方城市逐渐采用地面采暖，而且沪、闽、粤等南方省市的高档住宅为了改善居室夏潮冬冷的环境也采用地面采暖，但无论从数量还是使用频率都不及北方地区，南北方地采暖木地板使用比例约为2：8。据调查，在北方地区120个供暖日中，仅有25天达到健康湿度，室内平均湿度仅为15%。另据相关部门研究显示：北方住宅室内空气污染严重，有的甚至是室外的5~10倍，所以北方人缺少洁净而湿润的空气，而低温木地板辐射供热系统能解决这一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热地板行业市场发展状况、关联行业发展状况、行业竞争状况、优势企业发展状况、消费现状以及行业营销进行了深入的分析，在总结中国地热地板行业发展历程的基础上，结合新时期的各方面因素，对中国地热地板行业的发展趋势给予了细致和审慎的预测论证。本报告是地热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地热地板行业发展概述</w:t>
      </w:r>
    </w:p>
    <w:p>
      <w:pPr>
        <w:spacing w:after="150"/>
      </w:pPr>
      <w:r>
        <w:rPr/>
        <w:t xml:space="preserve">第一节 地热地板行业定义及发展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地热地板行业发展分析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地热地板国际/国内市场行情分析</w:t>
      </w:r>
    </w:p>
    <w:p>
      <w:pPr>
        <w:spacing w:after="150"/>
      </w:pPr>
      <w:r>
        <w:rPr/>
        <w:t xml:space="preserve">第一节 地热地板行业国际市场分析</w:t>
      </w:r>
    </w:p>
    <w:p>
      <w:pPr>
        <w:spacing w:after="150"/>
      </w:pPr>
      <w:r>
        <w:rPr/>
        <w:t xml:space="preserve">一、地热地板重点生产企业</w:t>
      </w:r>
    </w:p>
    <w:p>
      <w:pPr>
        <w:spacing w:after="150"/>
      </w:pPr>
      <w:r>
        <w:rPr/>
        <w:t xml:space="preserve">二、地热地板产品技术动态</w:t>
      </w:r>
    </w:p>
    <w:p>
      <w:pPr>
        <w:spacing w:after="150"/>
      </w:pPr>
      <w:r>
        <w:rPr/>
        <w:t xml:space="preserve">三、地热地板竞争格局分析</w:t>
      </w:r>
    </w:p>
    <w:p>
      <w:pPr>
        <w:spacing w:after="150"/>
      </w:pPr>
      <w:r>
        <w:rPr/>
        <w:t xml:space="preserve">四、地热地板国际市场前景</w:t>
      </w:r>
    </w:p>
    <w:p>
      <w:pPr>
        <w:spacing w:after="150"/>
      </w:pPr>
      <w:r>
        <w:rPr/>
        <w:t xml:space="preserve">第二节 地热地板行业国内市场分析</w:t>
      </w:r>
    </w:p>
    <w:p>
      <w:pPr>
        <w:spacing w:after="150"/>
      </w:pPr>
      <w:r>
        <w:rPr/>
        <w:t xml:space="preserve">一、地热地板国内市场现状</w:t>
      </w:r>
    </w:p>
    <w:p>
      <w:pPr>
        <w:spacing w:after="150"/>
      </w:pPr>
      <w:r>
        <w:rPr/>
        <w:t xml:space="preserve">二、地热地板产品技术动态</w:t>
      </w:r>
    </w:p>
    <w:p>
      <w:pPr>
        <w:spacing w:after="150"/>
      </w:pPr>
      <w:r>
        <w:rPr/>
        <w:t xml:space="preserve">三、地热地板竞争格局分析</w:t>
      </w:r>
    </w:p>
    <w:p>
      <w:pPr>
        <w:spacing w:after="150"/>
      </w:pPr>
      <w:r>
        <w:rPr/>
        <w:t xml:space="preserve">四、地热地板国内需求现状</w:t>
      </w:r>
    </w:p>
    <w:p>
      <w:pPr>
        <w:spacing w:after="150"/>
      </w:pPr>
      <w:r>
        <w:rPr/>
        <w:t xml:space="preserve">五、地热地板国内市场趋势</w:t>
      </w:r>
    </w:p>
    <w:p>
      <w:pPr>
        <w:spacing w:after="150"/>
      </w:pPr>
      <w:r>
        <w:rPr/>
        <w:t xml:space="preserve">第三节 地热地板国内外市场对比分析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2019-2023年地热地板行业发展环境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地热地板政策的回顾与展望</w:t>
      </w:r>
    </w:p>
    <w:p>
      <w:pPr>
        <w:spacing w:after="150"/>
      </w:pPr>
      <w:r>
        <w:rPr/>
        <w:t xml:space="preserve">一、我国地热地板政策的转变</w:t>
      </w:r>
    </w:p>
    <w:p>
      <w:pPr>
        <w:spacing w:after="150"/>
      </w:pPr>
      <w:r>
        <w:rPr/>
        <w:t xml:space="preserve">二、地热地板政策调整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2019-2023年中国地热地板行业发展现状</w:t>
      </w:r>
    </w:p>
    <w:p>
      <w:pPr>
        <w:spacing w:after="150"/>
      </w:pPr>
      <w:r>
        <w:rPr/>
        <w:t xml:space="preserve">第一节 中国地热地板行业市场发展基本情况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中国地热地板行业市场工业总产值分析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地热地板行业产业链分析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地热地板技术工艺及成本结构</w:t>
      </w:r>
    </w:p>
    <w:p>
      <w:pPr>
        <w:spacing w:after="150"/>
      </w:pPr>
      <w:r>
        <w:rPr/>
        <w:t xml:space="preserve">一、地热地板产品技术参数</w:t>
      </w:r>
    </w:p>
    <w:p>
      <w:pPr>
        <w:spacing w:after="150"/>
      </w:pPr>
      <w:r>
        <w:rPr/>
        <w:t xml:space="preserve">二、地热地板技术工艺分析</w:t>
      </w:r>
    </w:p>
    <w:p>
      <w:pPr>
        <w:spacing w:after="150"/>
      </w:pPr>
      <w:r>
        <w:rPr/>
        <w:t xml:space="preserve">三、地热地板成本结构分析</w:t>
      </w:r>
    </w:p>
    <w:p>
      <w:pPr>
        <w:spacing w:after="150"/>
      </w:pPr>
      <w:r>
        <w:rPr/>
        <w:t xml:space="preserve">四、地热地板技术发展趋势</w:t>
      </w:r>
    </w:p>
    <w:p>
      <w:pPr>
        <w:spacing w:after="150"/>
      </w:pPr>
      <w:r>
        <w:rPr>
          <w:b w:val="1"/>
          <w:bCs w:val="1"/>
        </w:rPr>
        <w:t xml:space="preserve">第五章 2019-2023年地热地板供需市场</w:t>
      </w:r>
    </w:p>
    <w:p>
      <w:pPr>
        <w:spacing w:after="150"/>
      </w:pPr>
      <w:r>
        <w:rPr/>
        <w:t xml:space="preserve">第一节 地热地板需求分析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地热地板供给分析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地热地板行业竞争格局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地热地板行业集中度分析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地热地板企业发展分析</w:t>
      </w:r>
    </w:p>
    <w:p>
      <w:pPr>
        <w:spacing w:after="150"/>
      </w:pPr>
      <w:r>
        <w:rPr/>
        <w:t xml:space="preserve">第一节 圣象集团有限公司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浙江安心木业有限公司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安信伟光(上海)木材有限公司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浙江柏尔木业有限公司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巴洛克木业(中山)有限公司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大自然家居(中国)有限公司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深圳市森诺韦尔建材有限公司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北京瑞嘉欧亚木业有限公司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久盛地板有限公司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深圳宏耐木业有限公司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十四五地热地板行业前景预测</w:t>
      </w:r>
    </w:p>
    <w:p>
      <w:pPr>
        <w:spacing w:after="150"/>
      </w:pPr>
      <w:r>
        <w:rPr/>
        <w:t xml:space="preserve">第一节 地热地板发展前景分析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地热地板行业SWOT分析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十四五地热地板行业供需预测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地热地板行业未来发展分析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地热地板行业发展机遇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地热地板行业发展研究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地热地板行业品牌的战略思考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图表：地热地板行业生命周期</w:t>
      </w:r>
    </w:p>
    <w:p>
      <w:pPr>
        <w:spacing w:after="150"/>
      </w:pPr>
      <w:r>
        <w:rPr/>
        <w:t xml:space="preserve">图表：地热地板行业产业链结构</w:t>
      </w:r>
    </w:p>
    <w:p>
      <w:pPr>
        <w:spacing w:after="150"/>
      </w:pPr>
      <w:r>
        <w:rPr/>
        <w:t xml:space="preserve">图表：2019-2023年全球地热地板行业市场规模</w:t>
      </w:r>
    </w:p>
    <w:p>
      <w:pPr>
        <w:spacing w:after="150"/>
      </w:pPr>
      <w:r>
        <w:rPr/>
        <w:t xml:space="preserve">图表：2019-2023年中国地热地板行业市场规模</w:t>
      </w:r>
    </w:p>
    <w:p>
      <w:pPr>
        <w:spacing w:after="150"/>
      </w:pPr>
      <w:r>
        <w:rPr/>
        <w:t xml:space="preserve">图表：2019-2023年地热地板行业重要数据指标比较</w:t>
      </w:r>
    </w:p>
    <w:p>
      <w:pPr>
        <w:spacing w:after="150"/>
      </w:pPr>
      <w:r>
        <w:rPr/>
        <w:t xml:space="preserve">图表：2019-2023年中国地热地板市场占全球份额比较</w:t>
      </w:r>
    </w:p>
    <w:p>
      <w:pPr>
        <w:spacing w:after="150"/>
      </w:pPr>
      <w:r>
        <w:rPr/>
        <w:t xml:space="preserve">图表：2019-2023年地热地板行业工业总产值</w:t>
      </w:r>
    </w:p>
    <w:p>
      <w:pPr>
        <w:spacing w:after="150"/>
      </w:pPr>
      <w:r>
        <w:rPr/>
        <w:t xml:space="preserve">图表：2019-2023年地热地板行业销售收入</w:t>
      </w:r>
    </w:p>
    <w:p>
      <w:pPr>
        <w:spacing w:after="150"/>
      </w:pPr>
      <w:r>
        <w:rPr/>
        <w:t xml:space="preserve">图表：2019-2023年地热地板行业利润总额</w:t>
      </w:r>
    </w:p>
    <w:p>
      <w:pPr>
        <w:spacing w:after="150"/>
      </w:pPr>
      <w:r>
        <w:rPr/>
        <w:t xml:space="preserve">图表：2019-2023年地热地板行业资产总计</w:t>
      </w:r>
    </w:p>
    <w:p>
      <w:pPr>
        <w:spacing w:after="150"/>
      </w:pPr>
      <w:r>
        <w:rPr/>
        <w:t xml:space="preserve">图表：2019-2023年地热地板行业负债总计</w:t>
      </w:r>
    </w:p>
    <w:p>
      <w:pPr>
        <w:spacing w:after="150"/>
      </w:pPr>
      <w:r>
        <w:rPr/>
        <w:t xml:space="preserve">图表：2019-2023年地热地板行业竞争力分析</w:t>
      </w:r>
    </w:p>
    <w:p>
      <w:pPr>
        <w:spacing w:after="150"/>
      </w:pPr>
      <w:r>
        <w:rPr/>
        <w:t xml:space="preserve">图表：2019-2023年地热地板市场价格走势</w:t>
      </w:r>
    </w:p>
    <w:p>
      <w:pPr>
        <w:spacing w:after="150"/>
      </w:pPr>
      <w:r>
        <w:rPr/>
        <w:t xml:space="preserve">图表：2019-2023年地热地板行业主营业务收入</w:t>
      </w:r>
    </w:p>
    <w:p>
      <w:pPr>
        <w:spacing w:after="150"/>
      </w:pPr>
      <w:r>
        <w:rPr/>
        <w:t xml:space="preserve">图表：2019-2023年地热地板行业主营业务成本</w:t>
      </w:r>
    </w:p>
    <w:p>
      <w:pPr>
        <w:spacing w:after="150"/>
      </w:pPr>
      <w:r>
        <w:rPr/>
        <w:t xml:space="preserve">图表：2019-2023年地热地板行业销售费用分析</w:t>
      </w:r>
    </w:p>
    <w:p>
      <w:pPr>
        <w:spacing w:after="150"/>
      </w:pPr>
      <w:r>
        <w:rPr/>
        <w:t xml:space="preserve">图表：2019-2023年地热地板行业管理费用分析</w:t>
      </w:r>
    </w:p>
    <w:p>
      <w:pPr>
        <w:spacing w:after="150"/>
      </w:pPr>
      <w:r>
        <w:rPr/>
        <w:t xml:space="preserve">图表：2019-2023年地热地板行业财务费用分析</w:t>
      </w:r>
    </w:p>
    <w:p>
      <w:pPr>
        <w:spacing w:after="150"/>
      </w:pPr>
      <w:r>
        <w:rPr/>
        <w:t xml:space="preserve">图表：2024-2029年地热地板行业市场规模预测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2024-2029年地热地板行业市场调研与投资前景预测报告</dc:title>
  <dc:description>2024-2029年地热地板行业市场调研与投资前景预测报告</dc:description>
  <dc:subject>2024-2029年地热地板行业市场调研与投资前景预测报告</dc:subject>
  <cp:keywords>研究报告</cp:keywords>
  <cp:category>研究报告</cp:category>
  <cp:lastModifiedBy>北京中道泰和信息咨询有限公司</cp:lastModifiedBy>
  <dcterms:created xsi:type="dcterms:W3CDTF">2024-01-24T13:45:43+08:00</dcterms:created>
  <dcterms:modified xsi:type="dcterms:W3CDTF">2024-01-24T13:45:43+08:00</dcterms:modified>
</cp:coreProperties>
</file>

<file path=docProps/custom.xml><?xml version="1.0" encoding="utf-8"?>
<Properties xmlns="http://schemas.openxmlformats.org/officeDocument/2006/custom-properties" xmlns:vt="http://schemas.openxmlformats.org/officeDocument/2006/docPropsVTypes"/>
</file>