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2024-2029年中国O2O零售行业市场调研及投资前景预测报告</w:t>
      </w:r>
    </w:p>
    <w:p>
      <w:pPr>
        <w:spacing w:after="150"/>
      </w:pPr>
      <w:r>
        <w:rPr>
          <w:b w:val="1"/>
          <w:bCs w:val="1"/>
        </w:rPr>
        <w:t xml:space="preserve">报告简介</w:t>
      </w:r>
    </w:p>
    <w:p>
      <w:pPr>
        <w:spacing w:after="150"/>
      </w:pPr>
      <w:r>
        <w:rPr/>
        <w:t xml:space="preserve">随着智能手机和宽带网的普及，发展中国家的线上交易来迎来了快速发展的时期。中国线上购物的成熟度已经领先于世界平均水平。如果更多的中国零售商在店内开展数字化服务，比如线上或移动终端优惠券、购物清单、自助付款及使用店内Wi-Fi等，这一领域将有更大的增长空间。大部分中国受访者(46%)选择网络购物送货上门，这一水平远远高于全球受访者(25%)。30%的中国受访者(全球14%)表示已经使用网上定制服务，而23%的中国受访者(全球18%)则表示已经使用线上或移动终端优惠券。以上三种实体店铺内的数字化服务在中国消费者中使用最为广泛。另外，一半以上的受访者表示愿意在未来尝试这些服务。</w:t>
      </w:r>
    </w:p>
    <w:p>
      <w:pPr>
        <w:spacing w:after="150"/>
      </w:pPr>
      <w:r>
        <w:rPr/>
        <w:t xml:space="preserve">团购网站可以认为是国内最早期的O2O模式。2010年团购网站在中国兴起，大量团购网站相继上线。除团购外，各种分类信息网站、点评类网站、订餐类网站等纷纷试水O2O。商业WiFi、云计算、大数据、DSP、LBA、移动支付、移动客服等技术不断发展，也为O2O迎来良好的发展机遇。总体来讲，目前传统零售企业布局O2O主要通过以下途径：1)构建线上平台，鼓励消费者线上下单、支付，到线下店体验、提货，如苏宁易购;2)提供就近门店配送，自提，退货服务，如绫致集团、拉夏贝尔、特步、李宁;3)店内铺设免费无线网络，消费者可根据推送信息，自由选择柜台购买或线上购买，如梅西百货;4)虚拟展示节约门店空间，同时门店向侧重用户体验转型，如苏宁云店。</w:t>
      </w:r>
    </w:p>
    <w:p>
      <w:pPr>
        <w:spacing w:after="150"/>
      </w:pPr>
      <w:r>
        <w:rPr/>
        <w:t xml:space="preserve">O2O最早在本地生活服务领域开启，与人们的日常生活息息相关，尤其是传统餐饮行业受到O2O的冲击最为明显。随着人们对O2O模式的理解不断加深，这种消费方式给用户带来的便捷性日渐显现，随着用户需求日益多样化个性化，O2O模式开始向其他细分行业渗透，如租车打车、房产服务、汽车服务、医疗网站、婚恋网站、在线教育、家政服务、法律咨询服务等，他们提供的服务各具特色，模式百花齐放，希望能够赶上O2O发展的浪潮，分得一杯羹。</w:t>
      </w:r>
    </w:p>
    <w:p>
      <w:pPr>
        <w:spacing w:after="150"/>
      </w:pPr>
      <w:r>
        <w:rPr/>
        <w:t xml:space="preserve">总的来说，未来企业竞争的将不是产品或者说是市场份额，而是用户份额。传统时代规模经济与范围经济的理论在互联网经济同时适用，只不过适用的对象变成了用户，企业只有实现了O2O模式中用户规模的快速增长，并持续获得用户的需求才能更好地驱动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O2O零售行业及各子行业的发展状况、上下游行业发展状况、市场供需形势、新产品与技术等进行了分析，并重点分析了我国O2O零售行业发展状况和特点，以及中国O2O零售行业将面临的挑战、企业的发展策略等。报告还对O2O零售行业发展态势作了详细分析，并对O2O零售行业进行了趋向研判，是O2O零售经营企业，科研、投资机构等单位准确了解目前O2O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中国零售行业概况</w:t>
      </w:r>
    </w:p>
    <w:p>
      <w:pPr>
        <w:spacing w:after="150"/>
      </w:pPr>
      <w:r>
        <w:rPr/>
        <w:t xml:space="preserve">第一节 中国零售行业现状</w:t>
      </w:r>
    </w:p>
    <w:p>
      <w:pPr>
        <w:spacing w:after="150"/>
      </w:pPr>
      <w:r>
        <w:rPr/>
        <w:t xml:space="preserve">一、零售定义</w:t>
      </w:r>
    </w:p>
    <w:p>
      <w:pPr>
        <w:spacing w:after="150"/>
      </w:pPr>
      <w:r>
        <w:rPr/>
        <w:t xml:space="preserve">二、零售行业特征</w:t>
      </w:r>
    </w:p>
    <w:p>
      <w:pPr>
        <w:spacing w:after="150"/>
      </w:pPr>
      <w:r>
        <w:rPr/>
        <w:t xml:space="preserve">三、零售行业功能</w:t>
      </w:r>
    </w:p>
    <w:p>
      <w:pPr>
        <w:spacing w:after="150"/>
      </w:pPr>
      <w:r>
        <w:rPr/>
        <w:t xml:space="preserve">四、零售业规模</w:t>
      </w:r>
    </w:p>
    <w:p>
      <w:pPr>
        <w:spacing w:after="150"/>
      </w:pPr>
      <w:r>
        <w:rPr/>
        <w:t xml:space="preserve">第二节 传统零售行业的现状</w:t>
      </w:r>
    </w:p>
    <w:p>
      <w:pPr>
        <w:spacing w:after="150"/>
      </w:pPr>
      <w:r>
        <w:rPr/>
        <w:t xml:space="preserve">一、我国传统零售行业发展分析</w:t>
      </w:r>
    </w:p>
    <w:p>
      <w:pPr>
        <w:spacing w:after="150"/>
      </w:pPr>
      <w:r>
        <w:rPr/>
        <w:t xml:space="preserve">二、2019-2023年我国传统零售行业规模分析</w:t>
      </w:r>
    </w:p>
    <w:p>
      <w:pPr>
        <w:spacing w:after="150"/>
      </w:pPr>
      <w:r>
        <w:rPr/>
        <w:t xml:space="preserve">三、传统零售行业面临的挑战</w:t>
      </w:r>
    </w:p>
    <w:p>
      <w:pPr>
        <w:spacing w:after="150"/>
      </w:pPr>
      <w:r>
        <w:rPr/>
        <w:t xml:space="preserve">四、传统零售行业的发展趋势</w:t>
      </w:r>
    </w:p>
    <w:p>
      <w:pPr>
        <w:spacing w:after="150"/>
      </w:pPr>
      <w:r>
        <w:rPr/>
        <w:t xml:space="preserve">第三节 电商零售的发展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四、我国互联网电子商务发展过程中的困难</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中国传统零售业概况</w:t>
      </w:r>
    </w:p>
    <w:p>
      <w:pPr>
        <w:spacing w:after="150"/>
      </w:pPr>
      <w:r>
        <w:rPr/>
        <w:t xml:space="preserve">第一节 2019-2023年传统零售行业态发展现状</w:t>
      </w:r>
    </w:p>
    <w:p>
      <w:pPr>
        <w:spacing w:after="150"/>
      </w:pPr>
      <w:r>
        <w:rPr/>
        <w:t xml:space="preserve">一、百货行业发展现状</w:t>
      </w:r>
    </w:p>
    <w:p>
      <w:pPr>
        <w:spacing w:after="150"/>
      </w:pPr>
      <w:r>
        <w:rPr/>
        <w:t xml:space="preserve">二、超市行业发展现状</w:t>
      </w:r>
    </w:p>
    <w:p>
      <w:pPr>
        <w:spacing w:after="150"/>
      </w:pPr>
      <w:r>
        <w:rPr/>
        <w:t xml:space="preserve">三、专卖店行业发展现状</w:t>
      </w:r>
    </w:p>
    <w:p>
      <w:pPr>
        <w:spacing w:after="150"/>
      </w:pPr>
      <w:r>
        <w:rPr/>
        <w:t xml:space="preserve">四、购物中心发展现状</w:t>
      </w:r>
    </w:p>
    <w:p>
      <w:pPr>
        <w:spacing w:after="150"/>
      </w:pPr>
      <w:r>
        <w:rPr/>
        <w:t xml:space="preserve">五、便利店行业发展现状</w:t>
      </w:r>
    </w:p>
    <w:p>
      <w:pPr>
        <w:spacing w:after="150"/>
      </w:pPr>
      <w:r>
        <w:rPr/>
        <w:t xml:space="preserve">第二节 2019-2023年传统零售行业经营情况分析</w:t>
      </w:r>
    </w:p>
    <w:p>
      <w:pPr>
        <w:spacing w:after="150"/>
      </w:pPr>
      <w:r>
        <w:rPr/>
        <w:t xml:space="preserve">一、传统零售行业市场规模</w:t>
      </w:r>
    </w:p>
    <w:p>
      <w:pPr>
        <w:spacing w:after="150"/>
      </w:pPr>
      <w:r>
        <w:rPr/>
        <w:t xml:space="preserve">二、传统零售行业营业利润</w:t>
      </w:r>
    </w:p>
    <w:p>
      <w:pPr>
        <w:spacing w:after="150"/>
      </w:pPr>
      <w:r>
        <w:rPr/>
        <w:t xml:space="preserve">三、传统零售业毛利率水平</w:t>
      </w:r>
    </w:p>
    <w:p>
      <w:pPr>
        <w:spacing w:after="150"/>
      </w:pPr>
      <w:r>
        <w:rPr/>
        <w:t xml:space="preserve">四、传统零售业净利润率</w:t>
      </w:r>
    </w:p>
    <w:p>
      <w:pPr>
        <w:spacing w:after="150"/>
      </w:pPr>
      <w:r>
        <w:rPr/>
        <w:t xml:space="preserve">第三节 当前实体零售遭遇的发展困境</w:t>
      </w:r>
    </w:p>
    <w:p>
      <w:pPr>
        <w:spacing w:after="150"/>
      </w:pPr>
      <w:r>
        <w:rPr/>
        <w:t xml:space="preserve">一、消费疲软发展速度下滑</w:t>
      </w:r>
    </w:p>
    <w:p>
      <w:pPr>
        <w:spacing w:after="150"/>
      </w:pPr>
      <w:r>
        <w:rPr/>
        <w:t xml:space="preserve">二、电商崛起强烈冲击传统零售</w:t>
      </w:r>
    </w:p>
    <w:p>
      <w:pPr>
        <w:spacing w:after="150"/>
      </w:pPr>
      <w:r>
        <w:rPr/>
        <w:t xml:space="preserve">三、经营成本高涨盈利能力下行</w:t>
      </w:r>
    </w:p>
    <w:p>
      <w:pPr>
        <w:spacing w:after="150"/>
      </w:pPr>
      <w:r>
        <w:rPr/>
        <w:t xml:space="preserve">四、新业态兴起竞争升级</w:t>
      </w:r>
    </w:p>
    <w:p>
      <w:pPr>
        <w:spacing w:after="150"/>
      </w:pPr>
      <w:r>
        <w:rPr/>
        <w:t xml:space="preserve">第四节 传统零售企业深陷关店潮</w:t>
      </w:r>
    </w:p>
    <w:p>
      <w:pPr>
        <w:spacing w:after="150"/>
      </w:pPr>
      <w:r>
        <w:rPr/>
        <w:t xml:space="preserve">一、零售企业关店数量分析</w:t>
      </w:r>
    </w:p>
    <w:p>
      <w:pPr>
        <w:spacing w:after="150"/>
      </w:pPr>
      <w:r>
        <w:rPr/>
        <w:t xml:space="preserve">二、不同业态零售企业关店分析</w:t>
      </w:r>
    </w:p>
    <w:p>
      <w:pPr>
        <w:spacing w:after="150"/>
      </w:pPr>
      <w:r>
        <w:rPr/>
        <w:t xml:space="preserve">三、外资零售企业关闭分析</w:t>
      </w:r>
    </w:p>
    <w:p>
      <w:pPr>
        <w:spacing w:after="150"/>
      </w:pPr>
      <w:r>
        <w:rPr/>
        <w:t xml:space="preserve">四、零售企业新建门店速度放缓</w:t>
      </w:r>
    </w:p>
    <w:p>
      <w:pPr>
        <w:spacing w:after="150"/>
      </w:pPr>
      <w:r>
        <w:rPr/>
        <w:t xml:space="preserve">第五节 零售企业上市公司经营状况</w:t>
      </w:r>
    </w:p>
    <w:p>
      <w:pPr>
        <w:spacing w:after="150"/>
      </w:pPr>
      <w:r>
        <w:rPr/>
        <w:t xml:space="preserve">一、零售业上市公司收入及盈利情况</w:t>
      </w:r>
    </w:p>
    <w:p>
      <w:pPr>
        <w:spacing w:after="150"/>
      </w:pPr>
      <w:r>
        <w:rPr/>
        <w:t xml:space="preserve">二、零售业上市公司经营发展分析</w:t>
      </w:r>
    </w:p>
    <w:p>
      <w:pPr>
        <w:spacing w:after="150"/>
      </w:pPr>
      <w:r>
        <w:rPr/>
        <w:t xml:space="preserve">三、零售业上市公司转型升级方向</w:t>
      </w:r>
    </w:p>
    <w:p>
      <w:pPr>
        <w:spacing w:after="150"/>
      </w:pPr>
      <w:r>
        <w:rPr>
          <w:b w:val="1"/>
          <w:bCs w:val="1"/>
        </w:rPr>
        <w:t xml:space="preserve">第三章 中国电子商务零售业的发展</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第四章 互联网与传统零售业的冲突与挑战</w:t>
      </w:r>
    </w:p>
    <w:p>
      <w:pPr>
        <w:spacing w:after="150"/>
      </w:pPr>
      <w:r>
        <w:rPr/>
        <w:t xml:space="preserve">第一节 互联网给零售业带来了什么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我国网络购物市场的高速增长</w:t>
      </w:r>
    </w:p>
    <w:p>
      <w:pPr>
        <w:spacing w:after="150"/>
      </w:pPr>
      <w:r>
        <w:rPr/>
        <w:t xml:space="preserve">一、2019-2023年网络零售购物市场的交易规模</w:t>
      </w:r>
    </w:p>
    <w:p>
      <w:pPr>
        <w:spacing w:after="150"/>
      </w:pPr>
      <w:r>
        <w:rPr/>
        <w:t xml:space="preserve">二、2019-2023年网络零售购物市场的发展现状</w:t>
      </w:r>
    </w:p>
    <w:p>
      <w:pPr>
        <w:spacing w:after="150"/>
      </w:pPr>
      <w:r>
        <w:rPr/>
        <w:t xml:space="preserve">三、2019-2023年网络零售购物市场的发展潜力</w:t>
      </w:r>
    </w:p>
    <w:p>
      <w:pPr>
        <w:spacing w:after="150"/>
      </w:pPr>
      <w:r>
        <w:rPr/>
        <w:t xml:space="preserve">第三节 互联网对传统零售业的影响</w:t>
      </w:r>
    </w:p>
    <w:p>
      <w:pPr>
        <w:spacing w:after="150"/>
      </w:pPr>
      <w:r>
        <w:rPr/>
        <w:t xml:space="preserve">一、互联网对传统零售业的冲击</w:t>
      </w:r>
    </w:p>
    <w:p>
      <w:pPr>
        <w:spacing w:after="150"/>
      </w:pPr>
      <w:r>
        <w:rPr/>
        <w:t xml:space="preserve">二、互联网颠覆传统零售的经营模式</w:t>
      </w:r>
    </w:p>
    <w:p>
      <w:pPr>
        <w:spacing w:after="150"/>
      </w:pPr>
      <w:r>
        <w:rPr/>
        <w:t xml:space="preserve">三、传统零售业面临的转型</w:t>
      </w:r>
    </w:p>
    <w:p>
      <w:pPr>
        <w:spacing w:after="150"/>
      </w:pPr>
      <w:r>
        <w:rPr/>
        <w:t xml:space="preserve">四、传统零售企业如何适应互联网的发展</w:t>
      </w:r>
    </w:p>
    <w:p>
      <w:pPr>
        <w:spacing w:after="150"/>
      </w:pPr>
      <w:r>
        <w:rPr/>
        <w:t xml:space="preserve">五、传统零售业抓住互联网的发展机遇</w:t>
      </w:r>
    </w:p>
    <w:p>
      <w:pPr>
        <w:spacing w:after="150"/>
      </w:pPr>
      <w:r>
        <w:rPr>
          <w:b w:val="1"/>
          <w:bCs w:val="1"/>
        </w:rPr>
        <w:t xml:space="preserve">第五章 零售行业O2O市场概况</w:t>
      </w:r>
    </w:p>
    <w:p>
      <w:pPr>
        <w:spacing w:after="150"/>
      </w:pPr>
      <w:r>
        <w:rPr/>
        <w:t xml:space="preserve">第一节 零售业O2O发展分析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O2O助力传统零售业</w:t>
      </w:r>
    </w:p>
    <w:p>
      <w:pPr>
        <w:spacing w:after="150"/>
      </w:pPr>
      <w:r>
        <w:rPr/>
        <w:t xml:space="preserve">一、O2O解决传统零售的瓶颈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一、O2O结合电子商务与传统零售</w:t>
      </w:r>
    </w:p>
    <w:p>
      <w:pPr>
        <w:spacing w:after="150"/>
      </w:pPr>
      <w:r>
        <w:rPr/>
        <w:t xml:space="preserve">二、电子商务如何正确运用O2O</w:t>
      </w:r>
    </w:p>
    <w:p>
      <w:pPr>
        <w:spacing w:after="150"/>
      </w:pPr>
      <w:r>
        <w:rPr>
          <w:b w:val="1"/>
          <w:bCs w:val="1"/>
        </w:rPr>
        <w:t xml:space="preserve">第六章 国外O2O发展分析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第五节 国际典型企业O2O转型分析</w:t>
      </w:r>
    </w:p>
    <w:p>
      <w:pPr>
        <w:spacing w:after="150"/>
      </w:pPr>
      <w:r>
        <w:rPr/>
        <w:t xml:space="preserve">一、梅西百货</w:t>
      </w:r>
    </w:p>
    <w:p>
      <w:pPr>
        <w:spacing w:after="150"/>
      </w:pPr>
      <w:r>
        <w:rPr/>
        <w:t xml:space="preserve">二、沃尔玛</w:t>
      </w:r>
    </w:p>
    <w:p>
      <w:pPr>
        <w:spacing w:after="150"/>
      </w:pPr>
      <w:r>
        <w:rPr/>
        <w:t xml:space="preserve">三、英国Agors</w:t>
      </w:r>
    </w:p>
    <w:p>
      <w:pPr>
        <w:spacing w:after="150"/>
      </w:pPr>
      <w:r>
        <w:rPr/>
        <w:t xml:space="preserve">四、台湾7-EVLEVEN</w:t>
      </w:r>
    </w:p>
    <w:p>
      <w:pPr>
        <w:spacing w:after="150"/>
      </w:pPr>
      <w:r>
        <w:rPr>
          <w:b w:val="1"/>
          <w:bCs w:val="1"/>
        </w:rPr>
        <w:t xml:space="preserve">第三部分 竞争格局分析</w:t>
      </w:r>
    </w:p>
    <w:p>
      <w:pPr>
        <w:spacing w:after="150"/>
      </w:pPr>
      <w:r>
        <w:rPr>
          <w:b w:val="1"/>
          <w:bCs w:val="1"/>
        </w:rPr>
        <w:t xml:space="preserve">第七章 零售企业移动端及主流电商平台合作分析</w:t>
      </w:r>
    </w:p>
    <w:p>
      <w:pPr>
        <w:spacing w:after="150"/>
      </w:pPr>
      <w:r>
        <w:rPr/>
        <w:t xml:space="preserve">第一节 零售企业O2O平台接入分析</w:t>
      </w:r>
    </w:p>
    <w:p>
      <w:pPr>
        <w:spacing w:after="150"/>
      </w:pPr>
      <w:r>
        <w:rPr/>
        <w:t xml:space="preserve">一、零售企业接入微信O2O的切入点</w:t>
      </w:r>
    </w:p>
    <w:p>
      <w:pPr>
        <w:spacing w:after="150"/>
      </w:pPr>
      <w:r>
        <w:rPr/>
        <w:t xml:space="preserve">二、零售企业接入微信支付宝的切入点</w:t>
      </w:r>
    </w:p>
    <w:p>
      <w:pPr>
        <w:spacing w:after="150"/>
      </w:pPr>
      <w:r>
        <w:rPr/>
        <w:t xml:space="preserve">三、零售企业接入微信微店的切入点</w:t>
      </w:r>
    </w:p>
    <w:p>
      <w:pPr>
        <w:spacing w:after="150"/>
      </w:pPr>
      <w:r>
        <w:rPr/>
        <w:t xml:space="preserve">四、零售企业接入微信天猫的切入点</w:t>
      </w:r>
    </w:p>
    <w:p>
      <w:pPr>
        <w:spacing w:after="150"/>
      </w:pPr>
      <w:r>
        <w:rPr/>
        <w:t xml:space="preserve">第二节 零售企业独立APP发展分析</w:t>
      </w:r>
    </w:p>
    <w:p>
      <w:pPr>
        <w:spacing w:after="150"/>
      </w:pPr>
      <w:r>
        <w:rPr/>
        <w:t xml:space="preserve">一、百货行业APP发展分析</w:t>
      </w:r>
    </w:p>
    <w:p>
      <w:pPr>
        <w:spacing w:after="150"/>
      </w:pPr>
      <w:r>
        <w:rPr/>
        <w:t xml:space="preserve">二、连锁行业APP发展分析</w:t>
      </w:r>
    </w:p>
    <w:p>
      <w:pPr>
        <w:spacing w:after="150"/>
      </w:pPr>
      <w:r>
        <w:rPr/>
        <w:t xml:space="preserve">三、商场行业APP发展分析</w:t>
      </w:r>
    </w:p>
    <w:p>
      <w:pPr>
        <w:spacing w:after="150"/>
      </w:pPr>
      <w:r>
        <w:rPr>
          <w:b w:val="1"/>
          <w:bCs w:val="1"/>
        </w:rPr>
        <w:t xml:space="preserve">第八章 国内企业O2O发展分析</w:t>
      </w:r>
    </w:p>
    <w:p>
      <w:pPr>
        <w:spacing w:after="150"/>
      </w:pPr>
      <w:r>
        <w:rPr/>
        <w:t xml:space="preserve">第一节 苏宁</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第二节 银泰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第三节 王府井</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第四节 天虹商场</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第五节 步步高</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第六节 国美</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第七节 上品折扣</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第八节 红旗</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b w:val="1"/>
          <w:bCs w:val="1"/>
        </w:rPr>
        <w:t xml:space="preserve">第四部分 行业前景展望</w:t>
      </w:r>
    </w:p>
    <w:p>
      <w:pPr>
        <w:spacing w:after="150"/>
      </w:pPr>
      <w:r>
        <w:rPr>
          <w:b w:val="1"/>
          <w:bCs w:val="1"/>
        </w:rPr>
        <w:t xml:space="preserve">第九章 2024-2029年零售行业发展趋势前瞻与前影预测</w:t>
      </w:r>
    </w:p>
    <w:p>
      <w:pPr>
        <w:spacing w:after="150"/>
      </w:pPr>
      <w:r>
        <w:rPr/>
        <w:t xml:space="preserve">第一节 零售行业发展环境分析</w:t>
      </w:r>
    </w:p>
    <w:p>
      <w:pPr>
        <w:spacing w:after="150"/>
      </w:pPr>
      <w:r>
        <w:rPr/>
        <w:t xml:space="preserve">一、国内经济发展环境分析</w:t>
      </w:r>
    </w:p>
    <w:p>
      <w:pPr>
        <w:spacing w:after="150"/>
      </w:pPr>
      <w:r>
        <w:rPr/>
        <w:t xml:space="preserve">二、零售行业消费环境分析</w:t>
      </w:r>
    </w:p>
    <w:p>
      <w:pPr>
        <w:spacing w:after="150"/>
      </w:pPr>
      <w:r>
        <w:rPr/>
        <w:t xml:space="preserve">三、零售行业机会与挑战总结</w:t>
      </w:r>
    </w:p>
    <w:p>
      <w:pPr>
        <w:spacing w:after="150"/>
      </w:pPr>
      <w:r>
        <w:rPr/>
        <w:t xml:space="preserve">第二节 2024-2029年O2O零售行业前景分析</w:t>
      </w:r>
    </w:p>
    <w:p>
      <w:pPr>
        <w:spacing w:after="150"/>
      </w:pPr>
      <w:r>
        <w:rPr/>
        <w:t xml:space="preserve">一、2024-2029年传统零售行业规模预测</w:t>
      </w:r>
    </w:p>
    <w:p>
      <w:pPr>
        <w:spacing w:after="150"/>
      </w:pPr>
      <w:r>
        <w:rPr/>
        <w:t xml:space="preserve">二、2024-2029年电子商务零售业规模预测</w:t>
      </w:r>
    </w:p>
    <w:p>
      <w:pPr>
        <w:spacing w:after="150"/>
      </w:pPr>
      <w:r>
        <w:rPr/>
        <w:t xml:space="preserve">三、2024-2029年O2O零售行业规模预测</w:t>
      </w:r>
    </w:p>
    <w:p>
      <w:pPr>
        <w:spacing w:after="150"/>
      </w:pPr>
      <w:r>
        <w:rPr/>
        <w:t xml:space="preserve">第三节 O2O零售发展趋势分析</w:t>
      </w:r>
    </w:p>
    <w:p>
      <w:pPr>
        <w:spacing w:after="150"/>
      </w:pPr>
      <w:r>
        <w:rPr/>
        <w:t xml:space="preserve">一、百货O2O发展趋势</w:t>
      </w:r>
    </w:p>
    <w:p>
      <w:pPr>
        <w:spacing w:after="150"/>
      </w:pPr>
      <w:r>
        <w:rPr/>
        <w:t xml:space="preserve">二、超市O2O发展趋势</w:t>
      </w:r>
    </w:p>
    <w:p>
      <w:pPr>
        <w:spacing w:after="150"/>
      </w:pPr>
      <w:r>
        <w:rPr/>
        <w:t xml:space="preserve">三、专卖店O2O发展趋势</w:t>
      </w:r>
    </w:p>
    <w:p>
      <w:pPr>
        <w:spacing w:after="150"/>
      </w:pPr>
      <w:r>
        <w:rPr/>
        <w:t xml:space="preserve">四、购物中心O2O发展趋势</w:t>
      </w:r>
    </w:p>
    <w:p>
      <w:pPr>
        <w:spacing w:after="150"/>
      </w:pPr>
      <w:r>
        <w:rPr/>
        <w:t xml:space="preserve">五、便利店O2O发展趋势</w:t>
      </w:r>
    </w:p>
    <w:p>
      <w:pPr>
        <w:spacing w:after="150"/>
      </w:pPr>
      <w:r>
        <w:rPr>
          <w:b w:val="1"/>
          <w:bCs w:val="1"/>
        </w:rPr>
        <w:t xml:space="preserve">第十章 互联网环境下零售行业的整合与变革</w:t>
      </w:r>
    </w:p>
    <w:p>
      <w:pPr>
        <w:spacing w:after="150"/>
      </w:pPr>
      <w:r>
        <w:rPr/>
        <w:t xml:space="preserve">第一节 零售企业的用户思维</w:t>
      </w:r>
    </w:p>
    <w:p>
      <w:pPr>
        <w:spacing w:after="150"/>
      </w:pPr>
      <w:r>
        <w:rPr/>
        <w:t xml:space="preserve">一、零售企业如何与用户连接</w:t>
      </w:r>
    </w:p>
    <w:p>
      <w:pPr>
        <w:spacing w:after="150"/>
      </w:pPr>
      <w:r>
        <w:rPr/>
        <w:t xml:space="preserve">二、零售企业提升用户参与感</w:t>
      </w:r>
    </w:p>
    <w:p>
      <w:pPr>
        <w:spacing w:after="150"/>
      </w:pPr>
      <w:r>
        <w:rPr/>
        <w:t xml:space="preserve">第二节 零售行业如何运用好粉丝经济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零售企业如何实现数据化运营和管理</w:t>
      </w:r>
    </w:p>
    <w:p>
      <w:pPr>
        <w:spacing w:after="150"/>
      </w:pPr>
      <w:r>
        <w:rPr/>
        <w:t xml:space="preserve">一、大数据对零售行业的商业价值</w:t>
      </w:r>
    </w:p>
    <w:p>
      <w:pPr>
        <w:spacing w:after="150"/>
      </w:pPr>
      <w:r>
        <w:rPr/>
        <w:t xml:space="preserve">二、全渠道零售大数据分析</w:t>
      </w:r>
    </w:p>
    <w:p>
      <w:pPr>
        <w:spacing w:after="150"/>
      </w:pPr>
      <w:r>
        <w:rPr/>
        <w:t xml:space="preserve">三、零售企业与大数据对接的方式</w:t>
      </w:r>
    </w:p>
    <w:p>
      <w:pPr>
        <w:spacing w:after="150"/>
      </w:pPr>
      <w:r>
        <w:rPr/>
        <w:t xml:space="preserve">四、零售企业大数据应用及效果</w:t>
      </w:r>
    </w:p>
    <w:p>
      <w:pPr>
        <w:spacing w:after="150"/>
      </w:pPr>
      <w:r>
        <w:rPr/>
        <w:t xml:space="preserve">五、零售企业如何建立大数据运营体系</w:t>
      </w:r>
    </w:p>
    <w:p>
      <w:pPr>
        <w:spacing w:after="150"/>
      </w:pPr>
      <w:r>
        <w:rPr>
          <w:b w:val="1"/>
          <w:bCs w:val="1"/>
        </w:rPr>
        <w:t xml:space="preserve">第五部分 发展战略研究</w:t>
      </w:r>
    </w:p>
    <w:p>
      <w:pPr>
        <w:spacing w:after="150"/>
      </w:pPr>
      <w:r>
        <w:rPr>
          <w:b w:val="1"/>
          <w:bCs w:val="1"/>
        </w:rPr>
        <w:t xml:space="preserve">第十一章 O2O零售行业发展战略分析</w:t>
      </w:r>
    </w:p>
    <w:p>
      <w:pPr>
        <w:spacing w:after="150"/>
      </w:pPr>
      <w:r>
        <w:rPr/>
        <w:t xml:space="preserve">第一节 零售行业市场消费分析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O2O零售行业营销战略分析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图表：2019-2023年零售行业规模分析</w:t>
      </w:r>
    </w:p>
    <w:p>
      <w:pPr>
        <w:spacing w:after="150"/>
      </w:pPr>
      <w:r>
        <w:rPr/>
        <w:t xml:space="preserve">图表：2019-2023年电子商务规模分析</w:t>
      </w:r>
    </w:p>
    <w:p>
      <w:pPr>
        <w:spacing w:after="150"/>
      </w:pPr>
      <w:r>
        <w:rPr/>
        <w:t xml:space="preserve">图表：2019-2023年传统零售行业规模分析</w:t>
      </w:r>
    </w:p>
    <w:p>
      <w:pPr>
        <w:spacing w:after="150"/>
      </w:pPr>
      <w:r>
        <w:rPr/>
        <w:t xml:space="preserve">图表：2019-2023年传统零售行业营业利润分析</w:t>
      </w:r>
    </w:p>
    <w:p>
      <w:pPr>
        <w:spacing w:after="150"/>
      </w:pPr>
      <w:r>
        <w:rPr/>
        <w:t xml:space="preserve">图表：2019-2023年传统零售行业毛利润分析</w:t>
      </w:r>
    </w:p>
    <w:p>
      <w:pPr>
        <w:spacing w:after="150"/>
      </w:pPr>
      <w:r>
        <w:rPr/>
        <w:t xml:space="preserve">图表：2019-2023年传统零售行业净利润分析</w:t>
      </w:r>
    </w:p>
    <w:p>
      <w:pPr>
        <w:spacing w:after="150"/>
      </w:pPr>
      <w:r>
        <w:rPr/>
        <w:t xml:space="preserve">图表：2019-2023年金融行业销售收入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图表：2019-2023年O2O零售行业规模分析</w:t>
      </w:r>
    </w:p>
    <w:p>
      <w:pPr>
        <w:spacing w:after="150"/>
      </w:pPr>
      <w:r>
        <w:rPr/>
        <w:t xml:space="preserve">图表：零售业上市公司收入及盈利情况</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图表：苏宁O2O市场规模分析</w:t>
      </w:r>
    </w:p>
    <w:p>
      <w:pPr>
        <w:spacing w:after="150"/>
      </w:pPr>
      <w:r>
        <w:rPr/>
        <w:t xml:space="preserve">图表：银泰O2O市场规模分析</w:t>
      </w:r>
    </w:p>
    <w:p>
      <w:pPr>
        <w:spacing w:after="150"/>
      </w:pPr>
      <w:r>
        <w:rPr/>
        <w:t xml:space="preserve">图表：步步高O2O市场规模分析</w:t>
      </w:r>
    </w:p>
    <w:p>
      <w:pPr>
        <w:spacing w:after="150"/>
      </w:pPr>
      <w:r>
        <w:rPr/>
        <w:t xml:space="preserve">图表：2024-2029年电子商务零售业规模预测</w:t>
      </w:r>
    </w:p>
    <w:p>
      <w:pPr>
        <w:spacing w:after="150"/>
      </w:pPr>
      <w:r>
        <w:rPr/>
        <w:t xml:space="preserve">图表：2024-2029年O2O零售行业规模预测</w:t>
      </w:r>
    </w:p>
    <w:p>
      <w:pPr>
        <w:spacing w:after="150"/>
      </w:pPr>
      <w:r>
        <w:rPr/>
        <w:t xml:space="preserve">图表：2024-2029年国内O2O零售行业市场规模预测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2024-2029年中国O2O零售行业市场调研及投资前景预测报告</dc:title>
  <dc:description>2024-2029年中国O2O零售行业市场调研及投资前景预测报告</dc:description>
  <dc:subject>2024-2029年中国O2O零售行业市场调研及投资前景预测报告</dc:subject>
  <cp:keywords>研究报告</cp:keywords>
  <cp:category>研究报告</cp:category>
  <cp:lastModifiedBy>北京中道泰和信息咨询有限公司</cp:lastModifiedBy>
  <dcterms:created xsi:type="dcterms:W3CDTF">2024-01-24T13:55:28+08:00</dcterms:created>
  <dcterms:modified xsi:type="dcterms:W3CDTF">2024-01-24T13:55:28+08:00</dcterms:modified>
</cp:coreProperties>
</file>

<file path=docProps/custom.xml><?xml version="1.0" encoding="utf-8"?>
<Properties xmlns="http://schemas.openxmlformats.org/officeDocument/2006/custom-properties" xmlns:vt="http://schemas.openxmlformats.org/officeDocument/2006/docPropsVTypes"/>
</file>