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2024-2029年亚光砖行业兼并重组机会研究及投资战略咨询报告</w:t>
      </w:r>
    </w:p>
    <w:p>
      <w:pPr>
        <w:spacing w:after="150"/>
      </w:pPr>
      <w:r>
        <w:rPr>
          <w:b w:val="1"/>
          <w:bCs w:val="1"/>
        </w:rPr>
        <w:t xml:space="preserve">报告简介</w:t>
      </w:r>
    </w:p>
    <w:p>
      <w:pPr>
        <w:spacing w:after="150"/>
      </w:pPr>
      <w:r>
        <w:rPr/>
        <w:t xml:space="preserve">亚光砖有很多的马赛克和花片，可以根据自己的爱好运用花片和管件来设计造型墙，让家的装修效果非常的好。亚光瓷砖最大的优点是相对高亮瓷砖光反射系数比较低，不会造成光污染。过亮的瓷砖，不仅会影响家居环境的温馨、舒适，长此以往还会影响家人的视力健康。长期生活在墙面、地面太过光亮的家居环境中，光反射会对视网膜产生刺激，超出眼睛的适应性，不仅会使眼睛疲劳，甚至会导致视觉功能下降，同时还容易使人出现头昏、心烦、失眠、食欲下降、情绪低落、身体乏力等类似神经衰弱的症状。装修时使用亚光砖则能避免上述问题的发生。</w:t>
      </w:r>
    </w:p>
    <w:p>
      <w:pPr>
        <w:spacing w:after="150"/>
      </w:pPr>
      <w:r>
        <w:rPr/>
        <w:t xml:space="preserve">此外，亚光釉面砖砖多作为仿古砖的一种，颜色变化也很自然，造型、搭配丰富，远远要比亮光的铺贴搭配要自然，因此亚光釉面砖能营造一种温暖、舒适、自由、轻松的家的氛围;而高亮的抛光砖豪华大气，但相对显得冷冰，不温馨。亚光釉面砖花色多样，极具个性，业主可以根据自己的喜好通过亚光砖来彰显个性;而抛光砖受其工艺的制约花色相对单调，高亮色调为主。亚光釉面砖烧成温度要比亮面砖高，因此具有不吸污，易清洁的特性;而吸污是抛光砖的致命的弱点，如果有菜汤、墨水滴在抛光砖上，无论你怎样清洗，都会留下痕迹。亚光釉面砖耐磨，由于亚光砖采用进口耐磨釉制作，耐磨耐用;而抛光砖无釉面保护，时间一长，就面目全非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亚光砖行业及各子行业的发展状况、上下游行业发展状况、市场供需形势、新产品与技术等进行了分析，并重点分析了我国亚光砖行业发展状况和特点，以及中国亚光砖行业将面临的挑战、企业的发展策略等。报告还对全球亚光砖行业发展态势作了详细分析，并对亚光砖行业进行了趋向研判，是亚光砖生产、经营企业，科研、投资机构等单位准确了解目前亚光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亚光砖企业兼并重组背景分析</w:t>
      </w:r>
    </w:p>
    <w:p>
      <w:pPr>
        <w:spacing w:after="150"/>
      </w:pPr>
      <w:r>
        <w:rPr/>
        <w:t xml:space="preserve">第一节 亚光砖行业兼并重组意义</w:t>
      </w:r>
    </w:p>
    <w:p>
      <w:pPr>
        <w:spacing w:after="150"/>
      </w:pPr>
      <w:r>
        <w:rPr/>
        <w:t xml:space="preserve">第二节 亚光砖行业兼并重组背景分析</w:t>
      </w:r>
    </w:p>
    <w:p>
      <w:pPr>
        <w:spacing w:after="150"/>
      </w:pPr>
      <w:r>
        <w:rPr/>
        <w:t xml:space="preserve">第三节 亚光砖企业兼并重组特点分析及整体趋势分析</w:t>
      </w:r>
    </w:p>
    <w:p>
      <w:pPr>
        <w:spacing w:after="150"/>
      </w:pPr>
      <w:r>
        <w:rPr/>
        <w:t xml:space="preserve">第四节 亚光砖行业兼并重组方式分析</w:t>
      </w:r>
    </w:p>
    <w:p>
      <w:pPr>
        <w:spacing w:after="150"/>
      </w:pPr>
      <w:r>
        <w:rPr/>
        <w:t xml:space="preserve">第五节 亚光砖行业兼并重组一般程序分析</w:t>
      </w:r>
    </w:p>
    <w:p>
      <w:pPr>
        <w:spacing w:after="150"/>
      </w:pPr>
      <w:r>
        <w:rPr/>
        <w:t xml:space="preserve">第六节 亚光砖行业兼并重组趋势分析</w:t>
      </w:r>
    </w:p>
    <w:p>
      <w:pPr>
        <w:spacing w:after="150"/>
      </w:pPr>
      <w:r>
        <w:rPr/>
        <w:t xml:space="preserve">第七节 亚光砖企业兼并重组的障碍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二、亚光砖业并购重组规模分析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亚光砖行业国际市场分析</w:t>
      </w:r>
    </w:p>
    <w:p>
      <w:pPr>
        <w:spacing w:after="150"/>
      </w:pPr>
      <w:r>
        <w:rPr/>
        <w:t xml:space="preserve">第一节 国际亚光砖行业发展分析</w:t>
      </w:r>
    </w:p>
    <w:p>
      <w:pPr>
        <w:spacing w:after="150"/>
      </w:pPr>
      <w:r>
        <w:rPr/>
        <w:t xml:space="preserve">一、亚光砖行业发展现状分析</w:t>
      </w:r>
    </w:p>
    <w:p>
      <w:pPr>
        <w:spacing w:after="150"/>
      </w:pPr>
      <w:r>
        <w:rPr/>
        <w:t xml:space="preserve">二、亚光砖行业发展规模分析</w:t>
      </w:r>
    </w:p>
    <w:p>
      <w:pPr>
        <w:spacing w:after="150"/>
      </w:pPr>
      <w:r>
        <w:rPr/>
        <w:t xml:space="preserve">三、亚光砖行业发展趋势分析</w:t>
      </w:r>
    </w:p>
    <w:p>
      <w:pPr>
        <w:spacing w:after="150"/>
      </w:pPr>
      <w:r>
        <w:rPr/>
        <w:t xml:space="preserve">第二节 亚光砖行业区域发展分析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三、亚光砖行业发展重点企业介绍</w:t>
      </w:r>
    </w:p>
    <w:p>
      <w:pPr>
        <w:spacing w:after="150"/>
      </w:pPr>
      <w:r>
        <w:rPr/>
        <w:t xml:space="preserve">四、亚光砖行业发展成功案例分析</w:t>
      </w:r>
    </w:p>
    <w:p>
      <w:pPr>
        <w:spacing w:after="150"/>
      </w:pPr>
      <w:r>
        <w:rPr>
          <w:b w:val="1"/>
          <w:bCs w:val="1"/>
        </w:rPr>
        <w:t xml:space="preserve">第五章 中国亚光砖行业整体运行现状分析</w:t>
      </w:r>
    </w:p>
    <w:p>
      <w:pPr>
        <w:spacing w:after="150"/>
      </w:pPr>
      <w:r>
        <w:rPr/>
        <w:t xml:space="preserve">第一节 亚光砖行业产业链概况</w:t>
      </w:r>
    </w:p>
    <w:p>
      <w:pPr>
        <w:spacing w:after="150"/>
      </w:pPr>
      <w:r>
        <w:rPr/>
        <w:t xml:space="preserve">一、亚光砖行业上游发展现状</w:t>
      </w:r>
    </w:p>
    <w:p>
      <w:pPr>
        <w:spacing w:after="150"/>
      </w:pPr>
      <w:r>
        <w:rPr/>
        <w:t xml:space="preserve">二、亚光砖行业上游发展趋势</w:t>
      </w:r>
    </w:p>
    <w:p>
      <w:pPr>
        <w:spacing w:after="150"/>
      </w:pPr>
      <w:r>
        <w:rPr/>
        <w:t xml:space="preserve">三、亚光砖行业下游发展现状</w:t>
      </w:r>
    </w:p>
    <w:p>
      <w:pPr>
        <w:spacing w:after="150"/>
      </w:pPr>
      <w:r>
        <w:rPr/>
        <w:t xml:space="preserve">四、亚光砖行业下游发展趋势</w:t>
      </w:r>
    </w:p>
    <w:p>
      <w:pPr>
        <w:spacing w:after="150"/>
      </w:pPr>
      <w:r>
        <w:rPr/>
        <w:t xml:space="preserve">第二节 亚光砖行业市场供需情况分析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2019-2023年国内亚光砖行业发展现状</w:t>
      </w:r>
    </w:p>
    <w:p>
      <w:pPr>
        <w:spacing w:after="150"/>
      </w:pPr>
      <w:r>
        <w:rPr/>
        <w:t xml:space="preserve">一、亚光砖行业价格现状</w:t>
      </w:r>
    </w:p>
    <w:p>
      <w:pPr>
        <w:spacing w:after="150"/>
      </w:pPr>
      <w:r>
        <w:rPr/>
        <w:t xml:space="preserve">二、亚光砖行业产销状况分析</w:t>
      </w:r>
    </w:p>
    <w:p>
      <w:pPr>
        <w:spacing w:after="150"/>
      </w:pPr>
      <w:r>
        <w:rPr/>
        <w:t xml:space="preserve">三、亚光砖行业市场盈利能力分析</w:t>
      </w:r>
    </w:p>
    <w:p>
      <w:pPr>
        <w:spacing w:after="150"/>
      </w:pPr>
      <w:r>
        <w:rPr>
          <w:b w:val="1"/>
          <w:bCs w:val="1"/>
        </w:rPr>
        <w:t xml:space="preserve">第三部分 竞争格局分析</w:t>
      </w:r>
    </w:p>
    <w:p>
      <w:pPr>
        <w:spacing w:after="150"/>
      </w:pPr>
      <w:r>
        <w:rPr>
          <w:b w:val="1"/>
          <w:bCs w:val="1"/>
        </w:rPr>
        <w:t xml:space="preserve">第六章 2019-2023年中国亚光砖行业竞争格局分析</w:t>
      </w:r>
    </w:p>
    <w:p>
      <w:pPr>
        <w:spacing w:after="150"/>
      </w:pPr>
      <w:r>
        <w:rPr/>
        <w:t xml:space="preserve">第一节 亚光砖行业竞争结构分析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亚光砖行业集中度分析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2019-2023年亚光砖行业竞争格局分析</w:t>
      </w:r>
    </w:p>
    <w:p>
      <w:pPr>
        <w:spacing w:after="150"/>
      </w:pPr>
      <w:r>
        <w:rPr/>
        <w:t xml:space="preserve">一、国内外亚光砖竞争分析</w:t>
      </w:r>
    </w:p>
    <w:p>
      <w:pPr>
        <w:spacing w:after="150"/>
      </w:pPr>
      <w:r>
        <w:rPr/>
        <w:t xml:space="preserve">二、我国亚光砖市场竞争分析</w:t>
      </w:r>
    </w:p>
    <w:p>
      <w:pPr>
        <w:spacing w:after="150"/>
      </w:pPr>
      <w:r>
        <w:rPr/>
        <w:t xml:space="preserve">三、国内主要亚光砖企业动向</w:t>
      </w:r>
    </w:p>
    <w:p>
      <w:pPr>
        <w:spacing w:after="150"/>
      </w:pPr>
      <w:r>
        <w:rPr/>
        <w:t xml:space="preserve">四、国内行业竞争趋势发展分析</w:t>
      </w:r>
    </w:p>
    <w:p>
      <w:pPr>
        <w:spacing w:after="150"/>
      </w:pPr>
      <w:r>
        <w:rPr>
          <w:b w:val="1"/>
          <w:bCs w:val="1"/>
        </w:rPr>
        <w:t xml:space="preserve">第七章 2019-2023年亚光砖行业企业竞争格局分析</w:t>
      </w:r>
    </w:p>
    <w:p>
      <w:pPr>
        <w:spacing w:after="150"/>
      </w:pPr>
      <w:r>
        <w:rPr/>
        <w:t xml:space="preserve">第一节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杭州诺贝尔集团有限公司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广东金意陶陶瓷有限公司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山东德惠来装饰瓷板有限公司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佛山市三水罗马利奥陶瓷有限公司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十四五期间我国亚光砖市场供需形势分析</w:t>
      </w:r>
    </w:p>
    <w:p>
      <w:pPr>
        <w:spacing w:after="150"/>
      </w:pPr>
      <w:r>
        <w:rPr/>
        <w:t xml:space="preserve">第一节 我国亚光砖市场供需分析</w:t>
      </w:r>
    </w:p>
    <w:p>
      <w:pPr>
        <w:spacing w:after="150"/>
      </w:pPr>
      <w:r>
        <w:rPr/>
        <w:t xml:space="preserve">一、2019-2023年我国亚光砖行业供给情况</w:t>
      </w:r>
    </w:p>
    <w:p>
      <w:pPr>
        <w:spacing w:after="150"/>
      </w:pPr>
      <w:r>
        <w:rPr/>
        <w:t xml:space="preserve">1、我国亚光砖行业供给分析</w:t>
      </w:r>
    </w:p>
    <w:p>
      <w:pPr>
        <w:spacing w:after="150"/>
      </w:pPr>
      <w:r>
        <w:rPr/>
        <w:t xml:space="preserve">2、重点企业供给及占有份额</w:t>
      </w:r>
    </w:p>
    <w:p>
      <w:pPr>
        <w:spacing w:after="150"/>
      </w:pPr>
      <w:r>
        <w:rPr/>
        <w:t xml:space="preserve">二、2019-2023年我国亚光砖行业需求情况</w:t>
      </w:r>
    </w:p>
    <w:p>
      <w:pPr>
        <w:spacing w:after="150"/>
      </w:pPr>
      <w:r>
        <w:rPr/>
        <w:t xml:space="preserve">1、亚光砖行业需求市场</w:t>
      </w:r>
    </w:p>
    <w:p>
      <w:pPr>
        <w:spacing w:after="150"/>
      </w:pPr>
      <w:r>
        <w:rPr/>
        <w:t xml:space="preserve">2、亚光砖行业客户结构</w:t>
      </w:r>
    </w:p>
    <w:p>
      <w:pPr>
        <w:spacing w:after="150"/>
      </w:pPr>
      <w:r>
        <w:rPr/>
        <w:t xml:space="preserve">3、亚光砖行业需求的地区差异</w:t>
      </w:r>
    </w:p>
    <w:p>
      <w:pPr>
        <w:spacing w:after="150"/>
      </w:pPr>
      <w:r>
        <w:rPr/>
        <w:t xml:space="preserve">三、2019-2023年我国亚光砖行业供需平衡分析</w:t>
      </w:r>
    </w:p>
    <w:p>
      <w:pPr>
        <w:spacing w:after="150"/>
      </w:pPr>
      <w:r>
        <w:rPr/>
        <w:t xml:space="preserve">第二节 亚光砖产品(服务)市场应用及需求预测</w:t>
      </w:r>
    </w:p>
    <w:p>
      <w:pPr>
        <w:spacing w:after="150"/>
      </w:pPr>
      <w:r>
        <w:rPr/>
        <w:t xml:space="preserve">一、亚光砖产品(服务)应用市场总体需求分析</w:t>
      </w:r>
    </w:p>
    <w:p>
      <w:pPr>
        <w:spacing w:after="150"/>
      </w:pPr>
      <w:r>
        <w:rPr/>
        <w:t xml:space="preserve">1、亚光砖产品(服务)应用市场需求特征</w:t>
      </w:r>
    </w:p>
    <w:p>
      <w:pPr>
        <w:spacing w:after="150"/>
      </w:pPr>
      <w:r>
        <w:rPr/>
        <w:t xml:space="preserve">2、亚光砖产品(服务)应用市场需求总规模</w:t>
      </w:r>
    </w:p>
    <w:p>
      <w:pPr>
        <w:spacing w:after="150"/>
      </w:pPr>
      <w:r>
        <w:rPr/>
        <w:t xml:space="preserve">二、十四五期间亚光砖行业领域需求量预测</w:t>
      </w:r>
    </w:p>
    <w:p>
      <w:pPr>
        <w:spacing w:after="150"/>
      </w:pPr>
      <w:r>
        <w:rPr/>
        <w:t xml:space="preserve">1、十四五期间亚光砖行业领域需求产品(服务)功能预测</w:t>
      </w:r>
    </w:p>
    <w:p>
      <w:pPr>
        <w:spacing w:after="150"/>
      </w:pPr>
      <w:r>
        <w:rPr/>
        <w:t xml:space="preserve">2、十四五期间亚光砖行业领域需求产品(服务)市场格局预测</w:t>
      </w:r>
    </w:p>
    <w:p>
      <w:pPr>
        <w:spacing w:after="150"/>
      </w:pPr>
      <w:r>
        <w:rPr/>
        <w:t xml:space="preserve">三、重点行业亚光砖产品(服务)需求分析预测</w:t>
      </w:r>
    </w:p>
    <w:p>
      <w:pPr>
        <w:spacing w:after="150"/>
      </w:pPr>
      <w:r>
        <w:rPr>
          <w:b w:val="1"/>
          <w:bCs w:val="1"/>
        </w:rPr>
        <w:t xml:space="preserve">第九章 亚光砖行业并购市场分析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亚光砖行业区域性兼并重组机会分析</w:t>
      </w:r>
    </w:p>
    <w:p>
      <w:pPr>
        <w:spacing w:after="150"/>
      </w:pPr>
      <w:r>
        <w:rPr/>
        <w:t xml:space="preserve">第一节 环渤海经济区</w:t>
      </w:r>
    </w:p>
    <w:p>
      <w:pPr>
        <w:spacing w:after="150"/>
      </w:pPr>
      <w:r>
        <w:rPr/>
        <w:t xml:space="preserve">一、亚光砖行业发展特征与竞争力分析</w:t>
      </w:r>
    </w:p>
    <w:p>
      <w:pPr>
        <w:spacing w:after="150"/>
      </w:pPr>
      <w:r>
        <w:rPr/>
        <w:t xml:space="preserve">二、亚光砖行业兼并重组可行性与趋势分析</w:t>
      </w:r>
    </w:p>
    <w:p>
      <w:pPr>
        <w:spacing w:after="150"/>
      </w:pPr>
      <w:r>
        <w:rPr/>
        <w:t xml:space="preserve">第二节 长三角经济区</w:t>
      </w:r>
    </w:p>
    <w:p>
      <w:pPr>
        <w:spacing w:after="150"/>
      </w:pPr>
      <w:r>
        <w:rPr/>
        <w:t xml:space="preserve">一、亚光砖行业发展特征与竞争力分析</w:t>
      </w:r>
    </w:p>
    <w:p>
      <w:pPr>
        <w:spacing w:after="150"/>
      </w:pPr>
      <w:r>
        <w:rPr/>
        <w:t xml:space="preserve">二、亚光砖行业兼并重组可行性与趋势分析</w:t>
      </w:r>
    </w:p>
    <w:p>
      <w:pPr>
        <w:spacing w:after="150"/>
      </w:pPr>
      <w:r>
        <w:rPr/>
        <w:t xml:space="preserve">第三节 珠三角经济区</w:t>
      </w:r>
    </w:p>
    <w:p>
      <w:pPr>
        <w:spacing w:after="150"/>
      </w:pPr>
      <w:r>
        <w:rPr/>
        <w:t xml:space="preserve">一、亚光砖行业发展特征与竞争力分析</w:t>
      </w:r>
    </w:p>
    <w:p>
      <w:pPr>
        <w:spacing w:after="150"/>
      </w:pPr>
      <w:r>
        <w:rPr/>
        <w:t xml:space="preserve">二、亚光砖行业兼并重组可行性与趋势分析</w:t>
      </w:r>
    </w:p>
    <w:p>
      <w:pPr>
        <w:spacing w:after="150"/>
      </w:pPr>
      <w:r>
        <w:rPr/>
        <w:t xml:space="preserve">第四节 新兴地区</w:t>
      </w:r>
    </w:p>
    <w:p>
      <w:pPr>
        <w:spacing w:after="150"/>
      </w:pPr>
      <w:r>
        <w:rPr/>
        <w:t xml:space="preserve">一、亚光砖行业发展特征与竞争力分析</w:t>
      </w:r>
    </w:p>
    <w:p>
      <w:pPr>
        <w:spacing w:after="150"/>
      </w:pPr>
      <w:r>
        <w:rPr/>
        <w:t xml:space="preserve">二、亚光砖行业兼并重组可行性与趋势分析</w:t>
      </w:r>
    </w:p>
    <w:p>
      <w:pPr>
        <w:spacing w:after="150"/>
      </w:pPr>
      <w:r>
        <w:rPr>
          <w:b w:val="1"/>
          <w:bCs w:val="1"/>
        </w:rPr>
        <w:t xml:space="preserve">第十一章 亚光砖行业产业链兼并重组机会分析</w:t>
      </w:r>
    </w:p>
    <w:p>
      <w:pPr>
        <w:spacing w:after="150"/>
      </w:pPr>
      <w:r>
        <w:rPr/>
        <w:t xml:space="preserve">第一节 亚光砖企业与上下游企业兼并重组背景分析</w:t>
      </w:r>
    </w:p>
    <w:p>
      <w:pPr>
        <w:spacing w:after="150"/>
      </w:pPr>
      <w:r>
        <w:rPr/>
        <w:t xml:space="preserve">第二节 亚光砖企业与上下游企业兼并重组案例分析</w:t>
      </w:r>
    </w:p>
    <w:p>
      <w:pPr>
        <w:spacing w:after="150"/>
      </w:pPr>
      <w:r>
        <w:rPr/>
        <w:t xml:space="preserve">第三节 亚光砖企业与上下游企业兼并重组趋势分析</w:t>
      </w:r>
    </w:p>
    <w:p>
      <w:pPr>
        <w:spacing w:after="150"/>
      </w:pPr>
      <w:r>
        <w:rPr/>
        <w:t xml:space="preserve">第四节 亚光砖企业与上下游企业兼并重组机会分析</w:t>
      </w:r>
    </w:p>
    <w:p>
      <w:pPr>
        <w:spacing w:after="150"/>
      </w:pPr>
      <w:r>
        <w:rPr/>
        <w:t xml:space="preserve">第五节 亚光砖企业与其他行业兼并重组机会分析</w:t>
      </w:r>
    </w:p>
    <w:p>
      <w:pPr>
        <w:spacing w:after="150"/>
      </w:pPr>
      <w:r>
        <w:rPr>
          <w:b w:val="1"/>
          <w:bCs w:val="1"/>
        </w:rPr>
        <w:t xml:space="preserve">第十二章 亚光砖行业规模性兼并重组机会分析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亚光砖项目投资环境分析</w:t>
      </w:r>
    </w:p>
    <w:p>
      <w:pPr>
        <w:spacing w:after="150"/>
      </w:pPr>
      <w:r>
        <w:rPr/>
        <w:t xml:space="preserve">第二节 亚光砖行业竞争格局分析</w:t>
      </w:r>
    </w:p>
    <w:p>
      <w:pPr>
        <w:spacing w:after="150"/>
      </w:pPr>
      <w:r>
        <w:rPr/>
        <w:t xml:space="preserve">第三节 亚光砖行业财务指标分析参考</w:t>
      </w:r>
    </w:p>
    <w:p>
      <w:pPr>
        <w:spacing w:after="150"/>
      </w:pPr>
      <w:r>
        <w:rPr/>
        <w:t xml:space="preserve">第四节 亚光砖行业市场分析与项目投入规模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亚光砖行业及项目发展趋势预测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中国亚光砖行业兼并重组风险分析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亚光砖企业兼并重组中的竞争战略分析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中道泰和亚光砖行业兼并重组建议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图表：亚光砖产业链分析</w:t>
      </w:r>
    </w:p>
    <w:p>
      <w:pPr>
        <w:spacing w:after="150"/>
      </w:pPr>
      <w:r>
        <w:rPr/>
        <w:t xml:space="preserve">图表：亚光砖行业生命周期</w:t>
      </w:r>
    </w:p>
    <w:p>
      <w:pPr>
        <w:spacing w:after="150"/>
      </w:pPr>
      <w:r>
        <w:rPr/>
        <w:t xml:space="preserve">图表：2019-2023年中国亚光砖行业市场规模</w:t>
      </w:r>
    </w:p>
    <w:p>
      <w:pPr>
        <w:spacing w:after="150"/>
      </w:pPr>
      <w:r>
        <w:rPr/>
        <w:t xml:space="preserve">图表：2019-2023年全球亚光砖产业市场规模</w:t>
      </w:r>
    </w:p>
    <w:p>
      <w:pPr>
        <w:spacing w:after="150"/>
      </w:pPr>
      <w:r>
        <w:rPr/>
        <w:t xml:space="preserve">图表：2019-2023年亚光砖重要数据指标比较</w:t>
      </w:r>
    </w:p>
    <w:p>
      <w:pPr>
        <w:spacing w:after="150"/>
      </w:pPr>
      <w:r>
        <w:rPr/>
        <w:t xml:space="preserve">图表：2019-2023年中国亚光砖行业利润情况分析</w:t>
      </w:r>
    </w:p>
    <w:p>
      <w:pPr>
        <w:spacing w:after="150"/>
      </w:pPr>
      <w:r>
        <w:rPr/>
        <w:t xml:space="preserve">图表：2019-2023年中国亚光砖行业资产情况分析</w:t>
      </w:r>
    </w:p>
    <w:p>
      <w:pPr>
        <w:spacing w:after="150"/>
      </w:pPr>
      <w:r>
        <w:rPr/>
        <w:t xml:space="preserve">图表：2019-2023年中国亚光砖竞争力分析</w:t>
      </w:r>
    </w:p>
    <w:p>
      <w:pPr>
        <w:spacing w:after="150"/>
      </w:pPr>
      <w:r>
        <w:rPr/>
        <w:t xml:space="preserve">图表：2024-2029年中国亚光砖市场前景预测</w:t>
      </w:r>
    </w:p>
    <w:p>
      <w:pPr>
        <w:spacing w:after="150"/>
      </w:pPr>
      <w:r>
        <w:rPr/>
        <w:t xml:space="preserve">图表：2024-2029年中国亚光砖市场价格走势预测</w:t>
      </w:r>
    </w:p>
    <w:p>
      <w:pPr>
        <w:spacing w:after="150"/>
      </w:pPr>
      <w:r>
        <w:rPr/>
        <w:t xml:space="preserve">图表：2024-2029年中国亚光砖发展前景预测</w:t>
      </w:r>
    </w:p>
    <w:p>
      <w:pPr>
        <w:spacing w:after="150"/>
      </w:pPr>
      <w:r>
        <w:rPr/>
        <w:t xml:space="preserve">图表：2019-2023年亚光砖行业行业集中度分析</w:t>
      </w:r>
    </w:p>
    <w:p>
      <w:pPr>
        <w:spacing w:after="150"/>
      </w:pPr>
      <w:r>
        <w:rPr/>
        <w:t xml:space="preserve">图表：2019-2023年亚光砖行业区域集中度分析</w:t>
      </w:r>
    </w:p>
    <w:p>
      <w:pPr>
        <w:spacing w:after="150"/>
      </w:pPr>
      <w:r>
        <w:rPr/>
        <w:t xml:space="preserve">图表：2019-2023年亚光砖行业企业集中度分析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图表：2019-2023年亚光砖行业资产分析</w:t>
      </w:r>
    </w:p>
    <w:p>
      <w:pPr>
        <w:spacing w:after="150"/>
      </w:pPr>
      <w:r>
        <w:rPr/>
        <w:t xml:space="preserve">图表：2019-2023年亚光砖行业负债分析</w:t>
      </w:r>
    </w:p>
    <w:p>
      <w:pPr>
        <w:spacing w:after="150"/>
      </w:pPr>
      <w:r>
        <w:rPr/>
        <w:t xml:space="preserve">图表：2019-2023年亚光砖行业偿债能力分析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2024-2029年亚光砖行业兼并重组机会研究及投资战略咨询报告</dc:title>
  <dc:description>2024-2029年亚光砖行业兼并重组机会研究及投资战略咨询报告</dc:description>
  <dc:subject>2024-2029年亚光砖行业兼并重组机会研究及投资战略咨询报告</dc:subject>
  <cp:keywords>研究报告</cp:keywords>
  <cp:category>研究报告</cp:category>
  <cp:lastModifiedBy>北京中道泰和信息咨询有限公司</cp:lastModifiedBy>
  <dcterms:created xsi:type="dcterms:W3CDTF">2024-01-24T13:55:42+08:00</dcterms:created>
  <dcterms:modified xsi:type="dcterms:W3CDTF">2024-01-24T13:55:42+08:00</dcterms:modified>
</cp:coreProperties>
</file>

<file path=docProps/custom.xml><?xml version="1.0" encoding="utf-8"?>
<Properties xmlns="http://schemas.openxmlformats.org/officeDocument/2006/custom-properties" xmlns:vt="http://schemas.openxmlformats.org/officeDocument/2006/docPropsVTypes"/>
</file>