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2024-2029年中国展览展示系统市场竞争格局分析与投资风险预测报告</w:t>
      </w:r>
    </w:p>
    <w:p>
      <w:pPr>
        <w:spacing w:after="150"/>
      </w:pPr>
      <w:r>
        <w:rPr>
          <w:b w:val="1"/>
          <w:bCs w:val="1"/>
        </w:rPr>
        <w:t xml:space="preserve">报告简介</w:t>
      </w:r>
    </w:p>
    <w:p>
      <w:pPr>
        <w:spacing w:after="150"/>
      </w:pPr>
      <w:r>
        <w:rPr/>
        <w:t xml:space="preserve">展示系统由发布端、管理端、网络平台、播放端和显示终端五部分组成。其中发布端、管理端、播放端由我们的软件构成。</w:t>
      </w:r>
    </w:p>
    <w:p>
      <w:pPr>
        <w:spacing w:after="150"/>
      </w:pPr>
      <w:r>
        <w:rPr/>
        <w:t xml:space="preserve">随着人类社会步入高度信息化时代，信息的传递正逐渐涉及广泛的领域，从而促使商业展示显示出其在传递信息方面的重要价值。商业展示实质上是专业人士为了展示企业文化或创造商业经济效益加入了多媒体技术等科技手段，从而使人们在短时间内最大限度地接受信息的一种传播方式。</w:t>
      </w:r>
    </w:p>
    <w:p>
      <w:pPr>
        <w:spacing w:after="150"/>
      </w:pPr>
      <w:r>
        <w:rPr/>
        <w:t xml:space="preserve">现代展览展示活动，早已不再是一桌两椅，几块展板式的被动展示了。客户参加展览，无非是为了扩大自身企业品牌的影响;保持自身在本行业中的地位。受众不再仅仅是信息的接受者，而是拥有更大的选择自由和参与机会，多媒体技术的加入，真正实现了企业与受众之间良好的互动关系，同时直观有效地提升了企业品牌形象与经济效益。现在世界各地举行的大大小小的展览会上，多媒体技术总是集万千宠爱于一身。</w:t>
      </w:r>
    </w:p>
    <w:p>
      <w:pPr>
        <w:spacing w:after="150"/>
      </w:pPr>
      <w:r>
        <w:rPr/>
        <w:t xml:space="preserve">目前，多媒体技术正向三个方面发展：一是计算机系统本身的多媒体化;二是多媒体技术与互动电视、智能化家电、识别网络通信等技术互相结合，使多媒体技术进人教育、咨询、娱乐、企业管理和办公自动化等领域;三是多媒体技术与控制技术相互渗透，进入工业自动化测控等领域。由于多媒体具有声音、图像和文字等综合信息的传播能力，并能与参观者有效实时地进行沟通，所以在展示设计中，各种多媒体手段的综合应用正成为发展的主流趋势。</w:t>
      </w:r>
    </w:p>
    <w:p>
      <w:pPr>
        <w:spacing w:after="150"/>
      </w:pPr>
      <w:r>
        <w:rPr/>
        <w:t xml:space="preserve">展馆是展览展示行业发展的基础设施，对于展览展示行业发展起到促进和推动作用。随着经济发展，以及各方对于展览展示所带来的经济效益和社会效益的逐步认识、认同，国内对于各类专业性的展览展示场馆的需求量大大增加，也成为展览展示行业一个重点发展方向。各地政府、规划建设及文化旅游等主管部门主导的城市馆、园区馆、博物馆、科技馆、旅游景区展示体验中心等场馆纷纷建设，以满足其地区经济发展与社会公益的基础设施配套需求，实现地区品牌宣传、招商引资、政务公开、政民互动、市民教育等功能;同时越来越多企业在市场化运作中不断产生展览展示需求，除了参加各类会展外，积极兴建各类企业馆、商业体验馆、主题馆来展示企业文化、宣传企业品牌、促成商业交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展览展示系统行业发展概况 1</w:t>
      </w:r>
    </w:p>
    <w:p>
      <w:pPr>
        <w:spacing w:after="150"/>
      </w:pPr>
      <w:r>
        <w:rPr/>
        <w:t xml:space="preserve">第一节 展览展示系统行业概况 1</w:t>
      </w:r>
    </w:p>
    <w:p>
      <w:pPr>
        <w:spacing w:after="150"/>
      </w:pPr>
      <w:r>
        <w:rPr/>
        <w:t xml:space="preserve">一、展览展示系统行业产品链及产业链构成 1</w:t>
      </w:r>
    </w:p>
    <w:p>
      <w:pPr>
        <w:spacing w:after="150"/>
      </w:pPr>
      <w:r>
        <w:rPr/>
        <w:t xml:space="preserve">二、展览展示系统行业发展历程及当前发展阶段 3</w:t>
      </w:r>
    </w:p>
    <w:p>
      <w:pPr>
        <w:spacing w:after="150"/>
      </w:pPr>
      <w:r>
        <w:rPr/>
        <w:t xml:space="preserve">三、2019-2023年展览展示系统行业发展现状 6</w:t>
      </w:r>
    </w:p>
    <w:p>
      <w:pPr>
        <w:spacing w:after="150"/>
      </w:pPr>
      <w:r>
        <w:rPr/>
        <w:t xml:space="preserve">四、展览展示系统行业技术发展水平 8</w:t>
      </w:r>
    </w:p>
    <w:p>
      <w:pPr>
        <w:spacing w:after="150"/>
      </w:pPr>
      <w:r>
        <w:rPr/>
        <w:t xml:space="preserve">五、行业经营模式 8</w:t>
      </w:r>
    </w:p>
    <w:p>
      <w:pPr>
        <w:spacing w:after="150"/>
      </w:pPr>
      <w:r>
        <w:rPr/>
        <w:t xml:space="preserve">第二节 展览展示系统行业竞争格局 9</w:t>
      </w:r>
    </w:p>
    <w:p>
      <w:pPr>
        <w:spacing w:after="150"/>
      </w:pPr>
      <w:r>
        <w:rPr/>
        <w:t xml:space="preserve">第三节 展览展示系统行业相关政策与监管机制 10</w:t>
      </w:r>
    </w:p>
    <w:p>
      <w:pPr>
        <w:spacing w:after="150"/>
      </w:pPr>
      <w:r>
        <w:rPr/>
        <w:t xml:space="preserve">一、产业政策及行业规范 10</w:t>
      </w:r>
    </w:p>
    <w:p>
      <w:pPr>
        <w:spacing w:after="150"/>
      </w:pPr>
      <w:r>
        <w:rPr/>
        <w:t xml:space="preserve">二、行业监管体制 11</w:t>
      </w:r>
    </w:p>
    <w:p>
      <w:pPr>
        <w:spacing w:after="150"/>
      </w:pPr>
      <w:r>
        <w:rPr/>
        <w:t xml:space="preserve">第四节 展览展示系统行业利润水平变化 12</w:t>
      </w:r>
    </w:p>
    <w:p>
      <w:pPr>
        <w:spacing w:after="150"/>
      </w:pPr>
      <w:r>
        <w:rPr/>
        <w:t xml:space="preserve">一、展览展示系统行业利润变化统计 12</w:t>
      </w:r>
    </w:p>
    <w:p>
      <w:pPr>
        <w:spacing w:after="150"/>
      </w:pPr>
      <w:r>
        <w:rPr/>
        <w:t xml:space="preserve">二、引起展览展示系统行业利润变化的原因 13</w:t>
      </w:r>
    </w:p>
    <w:p>
      <w:pPr>
        <w:spacing w:after="150"/>
      </w:pPr>
      <w:r>
        <w:rPr/>
        <w:t xml:space="preserve">第五节 浅析会展传媒设计中多媒体的交互性 13</w:t>
      </w:r>
    </w:p>
    <w:p>
      <w:pPr>
        <w:spacing w:after="150"/>
      </w:pPr>
      <w:r>
        <w:rPr/>
        <w:t xml:space="preserve">一、会展活动与会展传媒设计 13</w:t>
      </w:r>
    </w:p>
    <w:p>
      <w:pPr>
        <w:spacing w:after="150"/>
      </w:pPr>
      <w:r>
        <w:rPr/>
        <w:t xml:space="preserve">二、会展传媒与多媒体的关系 14</w:t>
      </w:r>
    </w:p>
    <w:p>
      <w:pPr>
        <w:spacing w:after="150"/>
      </w:pPr>
      <w:r>
        <w:rPr/>
        <w:t xml:space="preserve">三、多媒体的交互性特点与形式 15</w:t>
      </w:r>
    </w:p>
    <w:p>
      <w:pPr>
        <w:spacing w:after="150"/>
      </w:pPr>
      <w:r>
        <w:rPr/>
        <w:t xml:space="preserve">第六节 影响展览展示系统行业发展的主要因素 16</w:t>
      </w:r>
    </w:p>
    <w:p>
      <w:pPr>
        <w:spacing w:after="150"/>
      </w:pPr>
      <w:r>
        <w:rPr/>
        <w:t xml:space="preserve">第七节 展览展示系统行业竞争环境的SWOT分析 19</w:t>
      </w:r>
    </w:p>
    <w:p>
      <w:pPr>
        <w:spacing w:after="150"/>
      </w:pPr>
      <w:r>
        <w:rPr/>
        <w:t xml:space="preserve">一、优势 19</w:t>
      </w:r>
    </w:p>
    <w:p>
      <w:pPr>
        <w:spacing w:after="150"/>
      </w:pPr>
      <w:r>
        <w:rPr/>
        <w:t xml:space="preserve">二、劣势 22</w:t>
      </w:r>
    </w:p>
    <w:p>
      <w:pPr>
        <w:spacing w:after="150"/>
      </w:pPr>
      <w:r>
        <w:rPr/>
        <w:t xml:space="preserve">三、机会 22</w:t>
      </w:r>
    </w:p>
    <w:p>
      <w:pPr>
        <w:spacing w:after="150"/>
      </w:pPr>
      <w:r>
        <w:rPr/>
        <w:t xml:space="preserve">四、威胁 22</w:t>
      </w:r>
    </w:p>
    <w:p>
      <w:pPr>
        <w:spacing w:after="150"/>
      </w:pPr>
      <w:r>
        <w:rPr/>
        <w:t xml:space="preserve">第八节 我国会展行业发展情况分析 23</w:t>
      </w:r>
    </w:p>
    <w:p>
      <w:pPr>
        <w:spacing w:after="150"/>
      </w:pPr>
      <w:r>
        <w:rPr/>
        <w:t xml:space="preserve">一、会展行业规模与效益 23</w:t>
      </w:r>
    </w:p>
    <w:p>
      <w:pPr>
        <w:spacing w:after="150"/>
      </w:pPr>
      <w:r>
        <w:rPr/>
        <w:t xml:space="preserve">二、趋势与特点 31</w:t>
      </w:r>
    </w:p>
    <w:p>
      <w:pPr>
        <w:spacing w:after="150"/>
      </w:pPr>
      <w:r>
        <w:rPr>
          <w:b w:val="1"/>
          <w:bCs w:val="1"/>
        </w:rPr>
        <w:t xml:space="preserve">第二章 展览展示系统行业产品市场分析 35</w:t>
      </w:r>
    </w:p>
    <w:p>
      <w:pPr>
        <w:spacing w:after="150"/>
      </w:pPr>
      <w:r>
        <w:rPr/>
        <w:t xml:space="preserve">第一节 2019-2023年展览展示系统行业细分产品分析 35</w:t>
      </w:r>
    </w:p>
    <w:p>
      <w:pPr>
        <w:spacing w:after="150"/>
      </w:pPr>
      <w:r>
        <w:rPr/>
        <w:t xml:space="preserve">第二节 2019-2023年展览展示系统行业细分产品市场容量统计 40</w:t>
      </w:r>
    </w:p>
    <w:p>
      <w:pPr>
        <w:spacing w:after="150"/>
      </w:pPr>
      <w:r>
        <w:rPr/>
        <w:t xml:space="preserve">第三节 2019-2023年我国展览展示系统行业产品结构变化 40</w:t>
      </w:r>
    </w:p>
    <w:p>
      <w:pPr>
        <w:spacing w:after="150"/>
      </w:pPr>
      <w:r>
        <w:rPr/>
        <w:t xml:space="preserve">第四节 2019-2023年我国展览展示系统行业产品趋势发展 42</w:t>
      </w:r>
    </w:p>
    <w:p>
      <w:pPr>
        <w:spacing w:after="150"/>
      </w:pPr>
      <w:r>
        <w:rPr/>
        <w:t xml:space="preserve">第五节 2024-2029年展览展示系统行业产品产量预测 43</w:t>
      </w:r>
    </w:p>
    <w:p>
      <w:pPr>
        <w:spacing w:after="150"/>
      </w:pPr>
      <w:r>
        <w:rPr/>
        <w:t xml:space="preserve">第六节 2024-2029年展览展示系统行业产品市场容量预测 44</w:t>
      </w:r>
    </w:p>
    <w:p>
      <w:pPr>
        <w:spacing w:after="150"/>
      </w:pPr>
      <w:r>
        <w:rPr/>
        <w:t xml:space="preserve">第七节 展览展示系统行业产品市场客户群消费调查 45</w:t>
      </w:r>
    </w:p>
    <w:p>
      <w:pPr>
        <w:spacing w:after="150"/>
      </w:pPr>
      <w:r>
        <w:rPr/>
        <w:t xml:space="preserve">一、客户群分类分析 45</w:t>
      </w:r>
    </w:p>
    <w:p>
      <w:pPr>
        <w:spacing w:after="150"/>
      </w:pPr>
      <w:r>
        <w:rPr/>
        <w:t xml:space="preserve">二、品牌排名 46</w:t>
      </w:r>
    </w:p>
    <w:p>
      <w:pPr>
        <w:spacing w:after="150"/>
      </w:pPr>
      <w:r>
        <w:rPr/>
        <w:t xml:space="preserve">三、客户关注点调查 47</w:t>
      </w:r>
    </w:p>
    <w:p>
      <w:pPr>
        <w:spacing w:after="150"/>
      </w:pPr>
      <w:r>
        <w:rPr>
          <w:b w:val="1"/>
          <w:bCs w:val="1"/>
        </w:rPr>
        <w:t xml:space="preserve">第二部分 行业深度分析</w:t>
      </w:r>
    </w:p>
    <w:p>
      <w:pPr>
        <w:spacing w:after="150"/>
      </w:pPr>
      <w:r>
        <w:rPr>
          <w:b w:val="1"/>
          <w:bCs w:val="1"/>
        </w:rPr>
        <w:t xml:space="preserve">第三章 2019-2023年展览展示系统行业供需情况及预测 49</w:t>
      </w:r>
    </w:p>
    <w:p>
      <w:pPr>
        <w:spacing w:after="150"/>
      </w:pPr>
      <w:r>
        <w:rPr/>
        <w:t xml:space="preserve">第一节 2019-2023年展览展示系统行业应用现状分析 49</w:t>
      </w:r>
    </w:p>
    <w:p>
      <w:pPr>
        <w:spacing w:after="150"/>
      </w:pPr>
      <w:r>
        <w:rPr/>
        <w:t xml:space="preserve">第二节 2019-2023年展览展示系统行业产量及其增长速度分析 55</w:t>
      </w:r>
    </w:p>
    <w:p>
      <w:pPr>
        <w:spacing w:after="150"/>
      </w:pPr>
      <w:r>
        <w:rPr/>
        <w:t xml:space="preserve">第三节 2019-2023年展览展示系统行业产业结构分析 55</w:t>
      </w:r>
    </w:p>
    <w:p>
      <w:pPr>
        <w:spacing w:after="150"/>
      </w:pPr>
      <w:r>
        <w:rPr/>
        <w:t xml:space="preserve">第四节 2019-2023年展览展示系统行业需求情况分析 60</w:t>
      </w:r>
    </w:p>
    <w:p>
      <w:pPr>
        <w:spacing w:after="150"/>
      </w:pPr>
      <w:r>
        <w:rPr/>
        <w:t xml:space="preserve">一、2019-2023年展览展示系统行业需求总量 60</w:t>
      </w:r>
    </w:p>
    <w:p>
      <w:pPr>
        <w:spacing w:after="150"/>
      </w:pPr>
      <w:r>
        <w:rPr/>
        <w:t xml:space="preserve">二、2019-2023年展览展示系统行业需求结构变化 61</w:t>
      </w:r>
    </w:p>
    <w:p>
      <w:pPr>
        <w:spacing w:after="150"/>
      </w:pPr>
      <w:r>
        <w:rPr/>
        <w:t xml:space="preserve">第五节 2024-2029年展览展示系统行业供需预测 63</w:t>
      </w:r>
    </w:p>
    <w:p>
      <w:pPr>
        <w:spacing w:after="150"/>
      </w:pPr>
      <w:r>
        <w:rPr/>
        <w:t xml:space="preserve">一、展览展示系统行业供给总量预测 63</w:t>
      </w:r>
    </w:p>
    <w:p>
      <w:pPr>
        <w:spacing w:after="150"/>
      </w:pPr>
      <w:r>
        <w:rPr/>
        <w:t xml:space="preserve">二、展览展示系统行业生产能力预测 64</w:t>
      </w:r>
    </w:p>
    <w:p>
      <w:pPr>
        <w:spacing w:after="150"/>
      </w:pPr>
      <w:r>
        <w:rPr/>
        <w:t xml:space="preserve">三、展览展示系统行业需求总量预测 65</w:t>
      </w:r>
    </w:p>
    <w:p>
      <w:pPr>
        <w:spacing w:after="150"/>
      </w:pPr>
      <w:r>
        <w:rPr/>
        <w:t xml:space="preserve">四、产品下游各需求领域需求特点 65</w:t>
      </w:r>
    </w:p>
    <w:p>
      <w:pPr>
        <w:spacing w:after="150"/>
      </w:pPr>
      <w:r>
        <w:rPr/>
        <w:t xml:space="preserve">五、中国展览展示系统供需状况预测 67</w:t>
      </w:r>
    </w:p>
    <w:p>
      <w:pPr>
        <w:spacing w:after="150"/>
      </w:pPr>
      <w:r>
        <w:rPr/>
        <w:t xml:space="preserve">六、国内市场生产与消费格局预测 67</w:t>
      </w:r>
    </w:p>
    <w:p>
      <w:pPr>
        <w:spacing w:after="150"/>
      </w:pPr>
      <w:r>
        <w:rPr>
          <w:b w:val="1"/>
          <w:bCs w:val="1"/>
        </w:rPr>
        <w:t xml:space="preserve">第四章 展览展示系统行业上下游产业研究发展 69</w:t>
      </w:r>
    </w:p>
    <w:p>
      <w:pPr>
        <w:spacing w:after="150"/>
      </w:pPr>
      <w:r>
        <w:rPr/>
        <w:t xml:space="preserve">第一节 展览展示系统行业上游行业发展概况 69</w:t>
      </w:r>
    </w:p>
    <w:p>
      <w:pPr>
        <w:spacing w:after="150"/>
      </w:pPr>
      <w:r>
        <w:rPr/>
        <w:t xml:space="preserve">一、发展概况 69</w:t>
      </w:r>
    </w:p>
    <w:p>
      <w:pPr>
        <w:spacing w:after="150"/>
      </w:pPr>
      <w:r>
        <w:rPr/>
        <w:t xml:space="preserve">二、2019-2023年行业运行情况 70</w:t>
      </w:r>
    </w:p>
    <w:p>
      <w:pPr>
        <w:spacing w:after="150"/>
      </w:pPr>
      <w:r>
        <w:rPr/>
        <w:t xml:space="preserve">三、发展趋势 71</w:t>
      </w:r>
    </w:p>
    <w:p>
      <w:pPr>
        <w:spacing w:after="150"/>
      </w:pPr>
      <w:r>
        <w:rPr/>
        <w:t xml:space="preserve">四、政策环境 71</w:t>
      </w:r>
    </w:p>
    <w:p>
      <w:pPr>
        <w:spacing w:after="150"/>
      </w:pPr>
      <w:r>
        <w:rPr/>
        <w:t xml:space="preserve">第二节 展览展示系统行业下游行业发展概况 73</w:t>
      </w:r>
    </w:p>
    <w:p>
      <w:pPr>
        <w:spacing w:after="150"/>
      </w:pPr>
      <w:r>
        <w:rPr/>
        <w:t xml:space="preserve">一、发展概况 73</w:t>
      </w:r>
    </w:p>
    <w:p>
      <w:pPr>
        <w:spacing w:after="150"/>
      </w:pPr>
      <w:r>
        <w:rPr/>
        <w:t xml:space="preserve">二、2019-2023年行业运行情况 74</w:t>
      </w:r>
    </w:p>
    <w:p>
      <w:pPr>
        <w:spacing w:after="150"/>
      </w:pPr>
      <w:r>
        <w:rPr/>
        <w:t xml:space="preserve">三、我国发展趋势 75</w:t>
      </w:r>
    </w:p>
    <w:p>
      <w:pPr>
        <w:spacing w:after="150"/>
      </w:pPr>
      <w:r>
        <w:rPr/>
        <w:t xml:space="preserve">四、政策环境 76</w:t>
      </w:r>
    </w:p>
    <w:p>
      <w:pPr>
        <w:spacing w:after="150"/>
      </w:pPr>
      <w:r>
        <w:rPr/>
        <w:t xml:space="preserve">五、对展览展示系统行业的影响 79</w:t>
      </w:r>
    </w:p>
    <w:p>
      <w:pPr>
        <w:spacing w:after="150"/>
      </w:pPr>
      <w:r>
        <w:rPr>
          <w:b w:val="1"/>
          <w:bCs w:val="1"/>
        </w:rPr>
        <w:t xml:space="preserve">第五章 展览展示系统行业商业模式研究 81</w:t>
      </w:r>
    </w:p>
    <w:p>
      <w:pPr>
        <w:spacing w:after="150"/>
      </w:pPr>
      <w:r>
        <w:rPr/>
        <w:t xml:space="preserve">第一节 展览展示系统行业商业价植分析 81</w:t>
      </w:r>
    </w:p>
    <w:p>
      <w:pPr>
        <w:spacing w:after="150"/>
      </w:pPr>
      <w:r>
        <w:rPr/>
        <w:t xml:space="preserve">第二节 展览展示系统行业研发模式 83</w:t>
      </w:r>
    </w:p>
    <w:p>
      <w:pPr>
        <w:spacing w:after="150"/>
      </w:pPr>
      <w:r>
        <w:rPr/>
        <w:t xml:space="preserve">一、典型模式 83</w:t>
      </w:r>
    </w:p>
    <w:p>
      <w:pPr>
        <w:spacing w:after="150"/>
      </w:pPr>
      <w:r>
        <w:rPr/>
        <w:t xml:space="preserve">二、标杆企业分析 83</w:t>
      </w:r>
    </w:p>
    <w:p>
      <w:pPr>
        <w:spacing w:after="150"/>
      </w:pPr>
      <w:r>
        <w:rPr/>
        <w:t xml:space="preserve">第三节 展览展示系统行业盈利模式 84</w:t>
      </w:r>
    </w:p>
    <w:p>
      <w:pPr>
        <w:spacing w:after="150"/>
      </w:pPr>
      <w:r>
        <w:rPr/>
        <w:t xml:space="preserve">一、典型模式 84</w:t>
      </w:r>
    </w:p>
    <w:p>
      <w:pPr>
        <w:spacing w:after="150"/>
      </w:pPr>
      <w:r>
        <w:rPr/>
        <w:t xml:space="preserve">二、标杆企业分析 85</w:t>
      </w:r>
    </w:p>
    <w:p>
      <w:pPr>
        <w:spacing w:after="150"/>
      </w:pPr>
      <w:r>
        <w:rPr/>
        <w:t xml:space="preserve">第四节 展览展示系统行业生产设计模式 85</w:t>
      </w:r>
    </w:p>
    <w:p>
      <w:pPr>
        <w:spacing w:after="150"/>
      </w:pPr>
      <w:r>
        <w:rPr/>
        <w:t xml:space="preserve">一、典型模式 85</w:t>
      </w:r>
    </w:p>
    <w:p>
      <w:pPr>
        <w:spacing w:after="150"/>
      </w:pPr>
      <w:r>
        <w:rPr/>
        <w:t xml:space="preserve">二、标杆企业分析 86</w:t>
      </w:r>
    </w:p>
    <w:p>
      <w:pPr>
        <w:spacing w:after="150"/>
      </w:pPr>
      <w:r>
        <w:rPr/>
        <w:t xml:space="preserve">第五节 展览展示系统企业发展模式 87</w:t>
      </w:r>
    </w:p>
    <w:p>
      <w:pPr>
        <w:spacing w:after="150"/>
      </w:pPr>
      <w:r>
        <w:rPr/>
        <w:t xml:space="preserve">一、典型模式 87</w:t>
      </w:r>
    </w:p>
    <w:p>
      <w:pPr>
        <w:spacing w:after="150"/>
      </w:pPr>
      <w:r>
        <w:rPr/>
        <w:t xml:space="preserve">二、标杆企业分析 87</w:t>
      </w:r>
    </w:p>
    <w:p>
      <w:pPr>
        <w:spacing w:after="150"/>
      </w:pPr>
      <w:r>
        <w:rPr>
          <w:b w:val="1"/>
          <w:bCs w:val="1"/>
        </w:rPr>
        <w:t xml:space="preserve">第六章 十四五规划前期重大课题研究分析 89</w:t>
      </w:r>
    </w:p>
    <w:p>
      <w:pPr>
        <w:spacing w:after="150"/>
      </w:pPr>
      <w:r>
        <w:rPr/>
        <w:t xml:space="preserve">第一节 十四五宏观经济形势研究 89</w:t>
      </w:r>
    </w:p>
    <w:p>
      <w:pPr>
        <w:spacing w:after="150"/>
      </w:pPr>
      <w:r>
        <w:rPr/>
        <w:t xml:space="preserve">一、十四五国际环境变化及对我国经济影响 89</w:t>
      </w:r>
    </w:p>
    <w:p>
      <w:pPr>
        <w:spacing w:after="150"/>
      </w:pPr>
      <w:r>
        <w:rPr/>
        <w:t xml:space="preserve">二、十四五中国经济转型升级动力机制研究 90</w:t>
      </w:r>
    </w:p>
    <w:p>
      <w:pPr>
        <w:spacing w:after="150"/>
      </w:pPr>
      <w:r>
        <w:rPr/>
        <w:t xml:space="preserve">三、十四五经济结构调整的方向和战略举措 96</w:t>
      </w:r>
    </w:p>
    <w:p>
      <w:pPr>
        <w:spacing w:after="150"/>
      </w:pPr>
      <w:r>
        <w:rPr/>
        <w:t xml:space="preserve">四、十四五创新驱动战略与创新型国家建设 112</w:t>
      </w:r>
    </w:p>
    <w:p>
      <w:pPr>
        <w:spacing w:after="150"/>
      </w:pPr>
      <w:r>
        <w:rPr/>
        <w:t xml:space="preserve">五、十四五完善金融市场体系和风险防范研究 117</w:t>
      </w:r>
    </w:p>
    <w:p>
      <w:pPr>
        <w:spacing w:after="150"/>
      </w:pPr>
      <w:r>
        <w:rPr/>
        <w:t xml:space="preserve">第二节 十四五产业发展形势研究 122</w:t>
      </w:r>
    </w:p>
    <w:p>
      <w:pPr>
        <w:spacing w:after="150"/>
      </w:pPr>
      <w:r>
        <w:rPr/>
        <w:t xml:space="preserve">一、十四五工业结构升级与布局优化研究 122</w:t>
      </w:r>
    </w:p>
    <w:p>
      <w:pPr>
        <w:spacing w:after="150"/>
      </w:pPr>
      <w:r>
        <w:rPr/>
        <w:t xml:space="preserve">二、十四五现代农业发展与粮食安全战略 123</w:t>
      </w:r>
    </w:p>
    <w:p>
      <w:pPr>
        <w:spacing w:after="150"/>
      </w:pPr>
      <w:r>
        <w:rPr/>
        <w:t xml:space="preserve">三、十四五住房保障体系与房地产发展研究 127</w:t>
      </w:r>
    </w:p>
    <w:p>
      <w:pPr>
        <w:spacing w:after="150"/>
      </w:pPr>
      <w:r>
        <w:rPr/>
        <w:t xml:space="preserve">四、十四五促进服务业发展重点机制研究 127</w:t>
      </w:r>
    </w:p>
    <w:p>
      <w:pPr>
        <w:spacing w:after="150"/>
      </w:pPr>
      <w:r>
        <w:rPr/>
        <w:t xml:space="preserve">五、十四五战略性新兴产业发展战略研究 132</w:t>
      </w:r>
    </w:p>
    <w:p>
      <w:pPr>
        <w:spacing w:after="150"/>
      </w:pPr>
      <w:r>
        <w:rPr/>
        <w:t xml:space="preserve">第三节 十四五生态文明与环境研究 133</w:t>
      </w:r>
    </w:p>
    <w:p>
      <w:pPr>
        <w:spacing w:after="150"/>
      </w:pPr>
      <w:r>
        <w:rPr/>
        <w:t xml:space="preserve">一、十四五生态文明建设及制度研究 133</w:t>
      </w:r>
    </w:p>
    <w:p>
      <w:pPr>
        <w:spacing w:after="150"/>
      </w:pPr>
      <w:r>
        <w:rPr/>
        <w:t xml:space="preserve">二、十四五环境治理及模式创新研究 135</w:t>
      </w:r>
    </w:p>
    <w:p>
      <w:pPr>
        <w:spacing w:after="150"/>
      </w:pPr>
      <w:r>
        <w:rPr/>
        <w:t xml:space="preserve">三、十四五低碳经济绿色低碳发展研究 139</w:t>
      </w:r>
    </w:p>
    <w:p>
      <w:pPr>
        <w:spacing w:after="150"/>
      </w:pPr>
      <w:r>
        <w:rPr/>
        <w:t xml:space="preserve">四、十四五大气污染治理战略研究 142</w:t>
      </w:r>
    </w:p>
    <w:p>
      <w:pPr>
        <w:spacing w:after="150"/>
      </w:pPr>
      <w:r>
        <w:rPr/>
        <w:t xml:space="preserve">第四节 十四五社会环境发展研究 143</w:t>
      </w:r>
    </w:p>
    <w:p>
      <w:pPr>
        <w:spacing w:after="150"/>
      </w:pPr>
      <w:r>
        <w:rPr/>
        <w:t xml:space="preserve">一、十四五人口发展战略政策研究 143</w:t>
      </w:r>
    </w:p>
    <w:p>
      <w:pPr>
        <w:spacing w:after="150"/>
      </w:pPr>
      <w:r>
        <w:rPr/>
        <w:t xml:space="preserve">二、十四五扩大消费需求增长研究 145</w:t>
      </w:r>
    </w:p>
    <w:p>
      <w:pPr>
        <w:spacing w:after="150"/>
      </w:pPr>
      <w:r>
        <w:rPr/>
        <w:t xml:space="preserve">三、十四五健康保障发展问题研究 147</w:t>
      </w:r>
    </w:p>
    <w:p>
      <w:pPr>
        <w:spacing w:after="150"/>
      </w:pPr>
      <w:r>
        <w:rPr/>
        <w:t xml:space="preserve">四、十四五公共服务和民生保障研究 149</w:t>
      </w:r>
    </w:p>
    <w:p>
      <w:pPr>
        <w:spacing w:after="150"/>
      </w:pPr>
      <w:r>
        <w:rPr>
          <w:b w:val="1"/>
          <w:bCs w:val="1"/>
        </w:rPr>
        <w:t xml:space="preserve">第七章 十四五软体家具行业规划投资环境分析 151</w:t>
      </w:r>
    </w:p>
    <w:p>
      <w:pPr>
        <w:spacing w:after="150"/>
      </w:pPr>
      <w:r>
        <w:rPr/>
        <w:t xml:space="preserve">第一节 十四五经济环境预判 151</w:t>
      </w:r>
    </w:p>
    <w:p>
      <w:pPr>
        <w:spacing w:after="150"/>
      </w:pPr>
      <w:r>
        <w:rPr/>
        <w:t xml:space="preserve">一、十四五国民经济增长形势预测 151</w:t>
      </w:r>
    </w:p>
    <w:p>
      <w:pPr>
        <w:spacing w:after="150"/>
      </w:pPr>
      <w:r>
        <w:rPr/>
        <w:t xml:space="preserve">二、十四五工业经济发展形势分析 152</w:t>
      </w:r>
    </w:p>
    <w:p>
      <w:pPr>
        <w:spacing w:after="150"/>
      </w:pPr>
      <w:r>
        <w:rPr/>
        <w:t xml:space="preserve">三、十四五社会固定资产投资形势 157</w:t>
      </w:r>
    </w:p>
    <w:p>
      <w:pPr>
        <w:spacing w:after="150"/>
      </w:pPr>
      <w:r>
        <w:rPr/>
        <w:t xml:space="preserve">四、十四五社会消费品零售额预测 161</w:t>
      </w:r>
    </w:p>
    <w:p>
      <w:pPr>
        <w:spacing w:after="150"/>
      </w:pPr>
      <w:r>
        <w:rPr/>
        <w:t xml:space="preserve">第二节 十四五重点领域环境分析 163</w:t>
      </w:r>
    </w:p>
    <w:p>
      <w:pPr>
        <w:spacing w:after="150"/>
      </w:pPr>
      <w:r>
        <w:rPr/>
        <w:t xml:space="preserve">一、十四五金融环境预判 163</w:t>
      </w:r>
    </w:p>
    <w:p>
      <w:pPr>
        <w:spacing w:after="150"/>
      </w:pPr>
      <w:r>
        <w:rPr/>
        <w:t xml:space="preserve">二、十四五资源环境预判 164</w:t>
      </w:r>
    </w:p>
    <w:p>
      <w:pPr>
        <w:spacing w:after="150"/>
      </w:pPr>
      <w:r>
        <w:rPr/>
        <w:t xml:space="preserve">三、十四五生态环境预判 165</w:t>
      </w:r>
    </w:p>
    <w:p>
      <w:pPr>
        <w:spacing w:after="150"/>
      </w:pPr>
      <w:r>
        <w:rPr/>
        <w:t xml:space="preserve">第三节 十四五医疗器械行业社会环境分析 166</w:t>
      </w:r>
    </w:p>
    <w:p>
      <w:pPr>
        <w:spacing w:after="150"/>
      </w:pPr>
      <w:r>
        <w:rPr/>
        <w:t xml:space="preserve">一、十四五人口规模与结构 166</w:t>
      </w:r>
    </w:p>
    <w:p>
      <w:pPr>
        <w:spacing w:after="150"/>
      </w:pPr>
      <w:r>
        <w:rPr/>
        <w:t xml:space="preserve">二、十四五城镇化趋势与进程 168</w:t>
      </w:r>
    </w:p>
    <w:p>
      <w:pPr>
        <w:spacing w:after="150"/>
      </w:pPr>
      <w:r>
        <w:rPr/>
        <w:t xml:space="preserve">三、十四五居民收入增长预测 169</w:t>
      </w:r>
    </w:p>
    <w:p>
      <w:pPr>
        <w:spacing w:after="150"/>
      </w:pPr>
      <w:r>
        <w:rPr>
          <w:b w:val="1"/>
          <w:bCs w:val="1"/>
        </w:rPr>
        <w:t xml:space="preserve">第八章 十四五中国经济发展环境分析 170</w:t>
      </w:r>
    </w:p>
    <w:p>
      <w:pPr>
        <w:spacing w:after="150"/>
      </w:pPr>
      <w:r>
        <w:rPr/>
        <w:t xml:space="preserve">第一节 十四五期间世界经济发展趋势 170</w:t>
      </w:r>
    </w:p>
    <w:p>
      <w:pPr>
        <w:spacing w:after="150"/>
      </w:pPr>
      <w:r>
        <w:rPr/>
        <w:t xml:space="preserve">一、十四五期间世界经济将逐步恢复增长 170</w:t>
      </w:r>
    </w:p>
    <w:p>
      <w:pPr>
        <w:spacing w:after="150"/>
      </w:pPr>
      <w:r>
        <w:rPr/>
        <w:t xml:space="preserve">二、十四五期间经济全球化曲折发展 170</w:t>
      </w:r>
    </w:p>
    <w:p>
      <w:pPr>
        <w:spacing w:after="150"/>
      </w:pPr>
      <w:r>
        <w:rPr/>
        <w:t xml:space="preserve">三、十四五期间新能源与节能环保将引领全球产业 172</w:t>
      </w:r>
    </w:p>
    <w:p>
      <w:pPr>
        <w:spacing w:after="150"/>
      </w:pPr>
      <w:r>
        <w:rPr/>
        <w:t xml:space="preserve">四、十四五期间跨国投资再趋活跃 176</w:t>
      </w:r>
    </w:p>
    <w:p>
      <w:pPr>
        <w:spacing w:after="150"/>
      </w:pPr>
      <w:r>
        <w:rPr/>
        <w:t xml:space="preserve">五、十四五期间气候变化与能源资源将制约世界经济 178</w:t>
      </w:r>
    </w:p>
    <w:p>
      <w:pPr>
        <w:spacing w:after="150"/>
      </w:pPr>
      <w:r>
        <w:rPr/>
        <w:t xml:space="preserve">六、十四五期间世界主要新兴经济体大幅提升 179</w:t>
      </w:r>
    </w:p>
    <w:p>
      <w:pPr>
        <w:spacing w:after="150"/>
      </w:pPr>
      <w:r>
        <w:rPr/>
        <w:t xml:space="preserve">第二节 十四五期间我国经济面临的形势 180</w:t>
      </w:r>
    </w:p>
    <w:p>
      <w:pPr>
        <w:spacing w:after="150"/>
      </w:pPr>
      <w:r>
        <w:rPr/>
        <w:t xml:space="preserve">一、十四五期间我国经济将长期趋好 180</w:t>
      </w:r>
    </w:p>
    <w:p>
      <w:pPr>
        <w:spacing w:after="150"/>
      </w:pPr>
      <w:r>
        <w:rPr/>
        <w:t xml:space="preserve">二、十四五期间我国经济将围绕三个转变 182</w:t>
      </w:r>
    </w:p>
    <w:p>
      <w:pPr>
        <w:spacing w:after="150"/>
      </w:pPr>
      <w:r>
        <w:rPr/>
        <w:t xml:space="preserve">三、十四五期间我国工业产业将全面升级 185</w:t>
      </w:r>
    </w:p>
    <w:p>
      <w:pPr>
        <w:spacing w:after="150"/>
      </w:pPr>
      <w:r>
        <w:rPr/>
        <w:t xml:space="preserve">四、十四五期间我国以绿色发展战略为基调 187</w:t>
      </w:r>
    </w:p>
    <w:p>
      <w:pPr>
        <w:spacing w:after="150"/>
      </w:pPr>
      <w:r>
        <w:rPr/>
        <w:t xml:space="preserve">第三节 十四五期间我国对外经济贸易预测 188</w:t>
      </w:r>
    </w:p>
    <w:p>
      <w:pPr>
        <w:spacing w:after="150"/>
      </w:pPr>
      <w:r>
        <w:rPr/>
        <w:t xml:space="preserve">一、十四五期间我国劳动力结构预测 188</w:t>
      </w:r>
    </w:p>
    <w:p>
      <w:pPr>
        <w:spacing w:after="150"/>
      </w:pPr>
      <w:r>
        <w:rPr/>
        <w:t xml:space="preserve">二、十四五期间我国贸易形式和利用外资方式预测 189</w:t>
      </w:r>
    </w:p>
    <w:p>
      <w:pPr>
        <w:spacing w:after="150"/>
      </w:pPr>
      <w:r>
        <w:rPr/>
        <w:t xml:space="preserve">三、十四五期间我国自主创新结构预测 190</w:t>
      </w:r>
    </w:p>
    <w:p>
      <w:pPr>
        <w:spacing w:after="150"/>
      </w:pPr>
      <w:r>
        <w:rPr/>
        <w:t xml:space="preserve">四、十四五期间我国产业体系预测 192</w:t>
      </w:r>
    </w:p>
    <w:p>
      <w:pPr>
        <w:spacing w:after="150"/>
      </w:pPr>
      <w:r>
        <w:rPr/>
        <w:t xml:space="preserve">五、十四五期间我国产业竞争力预测 192</w:t>
      </w:r>
    </w:p>
    <w:p>
      <w:pPr>
        <w:spacing w:after="150"/>
      </w:pPr>
      <w:r>
        <w:rPr/>
        <w:t xml:space="preserve">六、十四五期间我国经济国际化预测 194</w:t>
      </w:r>
    </w:p>
    <w:p>
      <w:pPr>
        <w:spacing w:after="150"/>
      </w:pPr>
      <w:r>
        <w:rPr/>
        <w:t xml:space="preserve">七、十四五期间我国经济将面临的贸易障碍预测 196</w:t>
      </w:r>
    </w:p>
    <w:p>
      <w:pPr>
        <w:spacing w:after="150"/>
      </w:pPr>
      <w:r>
        <w:rPr/>
        <w:t xml:space="preserve">八、十四五期间人民币区域化和国际化预测 196</w:t>
      </w:r>
    </w:p>
    <w:p>
      <w:pPr>
        <w:spacing w:after="150"/>
      </w:pPr>
      <w:r>
        <w:rPr/>
        <w:t xml:space="preserve">九、十四五期间我国对外贸易与城市发展关系预测 196</w:t>
      </w:r>
    </w:p>
    <w:p>
      <w:pPr>
        <w:spacing w:after="150"/>
      </w:pPr>
      <w:r>
        <w:rPr/>
        <w:t xml:space="preserve">十、十四五期间我国中小企业面临的外需环境预测 197</w:t>
      </w:r>
    </w:p>
    <w:p>
      <w:pPr>
        <w:spacing w:after="150"/>
      </w:pPr>
      <w:r>
        <w:rPr>
          <w:b w:val="1"/>
          <w:bCs w:val="1"/>
        </w:rPr>
        <w:t xml:space="preserve">第三部分 竞争格局分析</w:t>
      </w:r>
    </w:p>
    <w:p>
      <w:pPr>
        <w:spacing w:after="150"/>
      </w:pPr>
      <w:r>
        <w:rPr>
          <w:b w:val="1"/>
          <w:bCs w:val="1"/>
        </w:rPr>
        <w:t xml:space="preserve">第九章 展览展示系统行业国内企业专项调查 200</w:t>
      </w:r>
    </w:p>
    <w:p>
      <w:pPr>
        <w:spacing w:after="150"/>
      </w:pPr>
      <w:r>
        <w:rPr/>
        <w:t xml:space="preserve">第一节 西安灵境科技有限公司 200</w:t>
      </w:r>
    </w:p>
    <w:p>
      <w:pPr>
        <w:spacing w:after="150"/>
      </w:pPr>
      <w:r>
        <w:rPr/>
        <w:t xml:space="preserve">一、企业介绍 200</w:t>
      </w:r>
    </w:p>
    <w:p>
      <w:pPr>
        <w:spacing w:after="150"/>
      </w:pPr>
      <w:r>
        <w:rPr/>
        <w:t xml:space="preserve">二、2019-2023年经营情况 200</w:t>
      </w:r>
    </w:p>
    <w:p>
      <w:pPr>
        <w:spacing w:after="150"/>
      </w:pPr>
      <w:r>
        <w:rPr/>
        <w:t xml:space="preserve">三、企业投资动态 200</w:t>
      </w:r>
    </w:p>
    <w:p>
      <w:pPr>
        <w:spacing w:after="150"/>
      </w:pPr>
      <w:r>
        <w:rPr/>
        <w:t xml:space="preserve">第二节 北京盛邦新业科技有限公司 201</w:t>
      </w:r>
    </w:p>
    <w:p>
      <w:pPr>
        <w:spacing w:after="150"/>
      </w:pPr>
      <w:r>
        <w:rPr/>
        <w:t xml:space="preserve">一、企业介绍 201</w:t>
      </w:r>
    </w:p>
    <w:p>
      <w:pPr>
        <w:spacing w:after="150"/>
      </w:pPr>
      <w:r>
        <w:rPr/>
        <w:t xml:space="preserve">二、2019-2023年经营情况 201</w:t>
      </w:r>
    </w:p>
    <w:p>
      <w:pPr>
        <w:spacing w:after="150"/>
      </w:pPr>
      <w:r>
        <w:rPr/>
        <w:t xml:space="preserve">三、企业投资动态 201</w:t>
      </w:r>
    </w:p>
    <w:p>
      <w:pPr>
        <w:spacing w:after="150"/>
      </w:pPr>
      <w:r>
        <w:rPr/>
        <w:t xml:space="preserve">第三节 上海蓝景信息科技有限公司 202</w:t>
      </w:r>
    </w:p>
    <w:p>
      <w:pPr>
        <w:spacing w:after="150"/>
      </w:pPr>
      <w:r>
        <w:rPr/>
        <w:t xml:space="preserve">一、企业介绍 202</w:t>
      </w:r>
    </w:p>
    <w:p>
      <w:pPr>
        <w:spacing w:after="150"/>
      </w:pPr>
      <w:r>
        <w:rPr/>
        <w:t xml:space="preserve">二、2019-2023年经营情况 202</w:t>
      </w:r>
    </w:p>
    <w:p>
      <w:pPr>
        <w:spacing w:after="150"/>
      </w:pPr>
      <w:r>
        <w:rPr/>
        <w:t xml:space="preserve">三、企业投资动态 202</w:t>
      </w:r>
    </w:p>
    <w:p>
      <w:pPr>
        <w:spacing w:after="150"/>
      </w:pPr>
      <w:r>
        <w:rPr/>
        <w:t xml:space="preserve">第四节 上海朴科信息科技有限公司 203</w:t>
      </w:r>
    </w:p>
    <w:p>
      <w:pPr>
        <w:spacing w:after="150"/>
      </w:pPr>
      <w:r>
        <w:rPr/>
        <w:t xml:space="preserve">一、企业介绍 203</w:t>
      </w:r>
    </w:p>
    <w:p>
      <w:pPr>
        <w:spacing w:after="150"/>
      </w:pPr>
      <w:r>
        <w:rPr/>
        <w:t xml:space="preserve">二、2019-2023年经营情况 203</w:t>
      </w:r>
    </w:p>
    <w:p>
      <w:pPr>
        <w:spacing w:after="150"/>
      </w:pPr>
      <w:r>
        <w:rPr/>
        <w:t xml:space="preserve">三、企业经营理念 203</w:t>
      </w:r>
    </w:p>
    <w:p>
      <w:pPr>
        <w:spacing w:after="150"/>
      </w:pPr>
      <w:r>
        <w:rPr>
          <w:b w:val="1"/>
          <w:bCs w:val="1"/>
        </w:rPr>
        <w:t xml:space="preserve">第十章 展览展示系统行情走势及影响要素分析 204</w:t>
      </w:r>
    </w:p>
    <w:p>
      <w:pPr>
        <w:spacing w:after="150"/>
      </w:pPr>
      <w:r>
        <w:rPr/>
        <w:t xml:space="preserve">第一节 2019-2023年中国展览展示系统行情走势回顾 204</w:t>
      </w:r>
    </w:p>
    <w:p>
      <w:pPr>
        <w:spacing w:after="150"/>
      </w:pPr>
      <w:r>
        <w:rPr/>
        <w:t xml:space="preserve">第二节 中国展览展示系统当前市场行情分析 204</w:t>
      </w:r>
    </w:p>
    <w:p>
      <w:pPr>
        <w:spacing w:after="150"/>
      </w:pPr>
      <w:r>
        <w:rPr/>
        <w:t xml:space="preserve">第三节 影响展览展示系统市场行情的要素 205</w:t>
      </w:r>
    </w:p>
    <w:p>
      <w:pPr>
        <w:spacing w:after="150"/>
      </w:pPr>
      <w:r>
        <w:rPr/>
        <w:t xml:space="preserve">第四节 价格风险规避策略研究 207</w:t>
      </w:r>
    </w:p>
    <w:p>
      <w:pPr>
        <w:spacing w:after="150"/>
      </w:pPr>
      <w:r>
        <w:rPr/>
        <w:t xml:space="preserve">第五节 2024-2029年中国展览展示系统行情走势预测 207</w:t>
      </w:r>
    </w:p>
    <w:p>
      <w:pPr>
        <w:spacing w:after="150"/>
      </w:pPr>
      <w:r>
        <w:rPr>
          <w:b w:val="1"/>
          <w:bCs w:val="1"/>
        </w:rPr>
        <w:t xml:space="preserve">第十一章 展览展示系统行业市场竞争分析及预测 209</w:t>
      </w:r>
    </w:p>
    <w:p>
      <w:pPr>
        <w:spacing w:after="150"/>
      </w:pPr>
      <w:r>
        <w:rPr/>
        <w:t xml:space="preserve">第一节 2019-2023年展览展示系统市场竞争格局分析及预测 209</w:t>
      </w:r>
    </w:p>
    <w:p>
      <w:pPr>
        <w:spacing w:after="150"/>
      </w:pPr>
      <w:r>
        <w:rPr/>
        <w:t xml:space="preserve">一、市场集中度分析及预测 209</w:t>
      </w:r>
    </w:p>
    <w:p>
      <w:pPr>
        <w:spacing w:after="150"/>
      </w:pPr>
      <w:r>
        <w:rPr/>
        <w:t xml:space="preserve">二、市场规模竞争分析及预测 209</w:t>
      </w:r>
    </w:p>
    <w:p>
      <w:pPr>
        <w:spacing w:after="150"/>
      </w:pPr>
      <w:r>
        <w:rPr/>
        <w:t xml:space="preserve">三、市场结构竞争分析及预测 210</w:t>
      </w:r>
    </w:p>
    <w:p>
      <w:pPr>
        <w:spacing w:after="150"/>
      </w:pPr>
      <w:r>
        <w:rPr/>
        <w:t xml:space="preserve">第二节 2019-2023年展览展示系统市场品牌竞争分析及预测 210</w:t>
      </w:r>
    </w:p>
    <w:p>
      <w:pPr>
        <w:spacing w:after="150"/>
      </w:pPr>
      <w:r>
        <w:rPr/>
        <w:t xml:space="preserve">第三节 2019-2023年展览展示系统市场竞争态势分析及预测 211</w:t>
      </w:r>
    </w:p>
    <w:p>
      <w:pPr>
        <w:spacing w:after="150"/>
      </w:pPr>
      <w:r>
        <w:rPr/>
        <w:t xml:space="preserve">一、经营策略竞争分析及预测 211</w:t>
      </w:r>
    </w:p>
    <w:p>
      <w:pPr>
        <w:spacing w:after="150"/>
      </w:pPr>
      <w:r>
        <w:rPr/>
        <w:t xml:space="preserve">二、技术竞争分析及预测 212</w:t>
      </w:r>
    </w:p>
    <w:p>
      <w:pPr>
        <w:spacing w:after="150"/>
      </w:pPr>
      <w:r>
        <w:rPr/>
        <w:t xml:space="preserve">三、进入退出壁垒分析及预测 213</w:t>
      </w:r>
    </w:p>
    <w:p>
      <w:pPr>
        <w:spacing w:after="150"/>
      </w:pPr>
      <w:r>
        <w:rPr/>
        <w:t xml:space="preserve">1、进入壁垒分析 213</w:t>
      </w:r>
    </w:p>
    <w:p>
      <w:pPr>
        <w:spacing w:after="150"/>
      </w:pPr>
      <w:r>
        <w:rPr/>
        <w:t xml:space="preserve">2、进入退出壁垒综合分析 213</w:t>
      </w:r>
    </w:p>
    <w:p>
      <w:pPr>
        <w:spacing w:after="150"/>
      </w:pPr>
      <w:r>
        <w:rPr>
          <w:b w:val="1"/>
          <w:bCs w:val="1"/>
        </w:rPr>
        <w:t xml:space="preserve">第十二章 展览展示系统行业区域及分布 214</w:t>
      </w:r>
    </w:p>
    <w:p>
      <w:pPr>
        <w:spacing w:after="150"/>
      </w:pPr>
      <w:r>
        <w:rPr/>
        <w:t xml:space="preserve">第一节 北上广位列城市前茅，重庆市坐稳排名第四 214</w:t>
      </w:r>
    </w:p>
    <w:p>
      <w:pPr>
        <w:spacing w:after="150"/>
      </w:pPr>
      <w:r>
        <w:rPr/>
        <w:t xml:space="preserve">第二节 展会区域分布较为广泛，城市集约化趋势减弱 215</w:t>
      </w:r>
    </w:p>
    <w:p>
      <w:pPr>
        <w:spacing w:after="150"/>
      </w:pPr>
      <w:r>
        <w:rPr/>
        <w:t xml:space="preserve">第三节 中西部会展发展迅速，东部地区优势依然突出 215</w:t>
      </w:r>
    </w:p>
    <w:p>
      <w:pPr>
        <w:spacing w:after="150"/>
      </w:pPr>
      <w:r>
        <w:rPr>
          <w:b w:val="1"/>
          <w:bCs w:val="1"/>
        </w:rPr>
        <w:t xml:space="preserve">第四部分 发展前景展望</w:t>
      </w:r>
    </w:p>
    <w:p>
      <w:pPr>
        <w:spacing w:after="150"/>
      </w:pPr>
      <w:r>
        <w:rPr>
          <w:b w:val="1"/>
          <w:bCs w:val="1"/>
        </w:rPr>
        <w:t xml:space="preserve">第十三章 2024-2029年展览展示系统行业投资机会与风险分析 219</w:t>
      </w:r>
    </w:p>
    <w:p>
      <w:pPr>
        <w:spacing w:after="150"/>
      </w:pPr>
      <w:r>
        <w:rPr/>
        <w:t xml:space="preserve">第一节 2024-2029年中国展览展示系统行业投资机会分析 219</w:t>
      </w:r>
    </w:p>
    <w:p>
      <w:pPr>
        <w:spacing w:after="150"/>
      </w:pPr>
      <w:r>
        <w:rPr/>
        <w:t xml:space="preserve">第二节 2024-2029年展览展示系统行业环境风险 221</w:t>
      </w:r>
    </w:p>
    <w:p>
      <w:pPr>
        <w:spacing w:after="150"/>
      </w:pPr>
      <w:r>
        <w:rPr/>
        <w:t xml:space="preserve">一、国际经济环境风险 221</w:t>
      </w:r>
    </w:p>
    <w:p>
      <w:pPr>
        <w:spacing w:after="150"/>
      </w:pPr>
      <w:r>
        <w:rPr/>
        <w:t xml:space="preserve">二、汇率风险 223</w:t>
      </w:r>
    </w:p>
    <w:p>
      <w:pPr>
        <w:spacing w:after="150"/>
      </w:pPr>
      <w:r>
        <w:rPr/>
        <w:t xml:space="preserve">三、宏观经济风险 229</w:t>
      </w:r>
    </w:p>
    <w:p>
      <w:pPr>
        <w:spacing w:after="150"/>
      </w:pPr>
      <w:r>
        <w:rPr/>
        <w:t xml:space="preserve">第三节 2024-2029年展览展示系统行业产业链上下游风险 232</w:t>
      </w:r>
    </w:p>
    <w:p>
      <w:pPr>
        <w:spacing w:after="150"/>
      </w:pPr>
      <w:r>
        <w:rPr/>
        <w:t xml:space="preserve">一、上游行业风险 232</w:t>
      </w:r>
    </w:p>
    <w:p>
      <w:pPr>
        <w:spacing w:after="150"/>
      </w:pPr>
      <w:r>
        <w:rPr/>
        <w:t xml:space="preserve">二、下游行业风险 232</w:t>
      </w:r>
    </w:p>
    <w:p>
      <w:pPr>
        <w:spacing w:after="150"/>
      </w:pPr>
      <w:r>
        <w:rPr/>
        <w:t xml:space="preserve">第四节 2024-2029年展览展示系统行业市场风险 232</w:t>
      </w:r>
    </w:p>
    <w:p>
      <w:pPr>
        <w:spacing w:after="150"/>
      </w:pPr>
      <w:r>
        <w:rPr/>
        <w:t xml:space="preserve">一、市场供需风险 232</w:t>
      </w:r>
    </w:p>
    <w:p>
      <w:pPr>
        <w:spacing w:after="150"/>
      </w:pPr>
      <w:r>
        <w:rPr/>
        <w:t xml:space="preserve">二、价格风险 233</w:t>
      </w:r>
    </w:p>
    <w:p>
      <w:pPr>
        <w:spacing w:after="150"/>
      </w:pPr>
      <w:r>
        <w:rPr/>
        <w:t xml:space="preserve">三、竞争风险 234</w:t>
      </w:r>
    </w:p>
    <w:p>
      <w:pPr>
        <w:spacing w:after="150"/>
      </w:pPr>
      <w:r>
        <w:rPr>
          <w:b w:val="1"/>
          <w:bCs w:val="1"/>
        </w:rPr>
        <w:t xml:space="preserve">第十四章 展览展示系统行业投资建议分析 237</w:t>
      </w:r>
    </w:p>
    <w:p>
      <w:pPr>
        <w:spacing w:after="150"/>
      </w:pPr>
      <w:r>
        <w:rPr/>
        <w:t xml:space="preserve">第一节 展览展示系统行业细分产品产能建设情况 237</w:t>
      </w:r>
    </w:p>
    <w:p>
      <w:pPr>
        <w:spacing w:after="150"/>
      </w:pPr>
      <w:r>
        <w:rPr/>
        <w:t xml:space="preserve">第二节 2019-2023年展览展示系统行业重点项目分析 238</w:t>
      </w:r>
    </w:p>
    <w:p>
      <w:pPr>
        <w:spacing w:after="150"/>
      </w:pPr>
      <w:r>
        <w:rPr/>
        <w:t xml:space="preserve">第三节 2019-2023年展览展示系统行业投资环境分析 238</w:t>
      </w:r>
    </w:p>
    <w:p>
      <w:pPr>
        <w:spacing w:after="150"/>
      </w:pPr>
      <w:r>
        <w:rPr/>
        <w:t xml:space="preserve">第四节 2019-2023年展览展示系统行业投资特征 238</w:t>
      </w:r>
    </w:p>
    <w:p>
      <w:pPr>
        <w:spacing w:after="150"/>
      </w:pPr>
      <w:r>
        <w:rPr/>
        <w:t xml:space="preserve">第五节 2024-2029年展览展示系统行业发展前景预测 240</w:t>
      </w:r>
    </w:p>
    <w:p>
      <w:pPr>
        <w:spacing w:after="150"/>
      </w:pPr>
      <w:r>
        <w:rPr>
          <w:b w:val="1"/>
          <w:bCs w:val="1"/>
        </w:rPr>
        <w:t xml:space="preserve">第五部分 发展战略研究</w:t>
      </w:r>
    </w:p>
    <w:p>
      <w:pPr>
        <w:spacing w:after="150"/>
      </w:pPr>
      <w:r>
        <w:rPr>
          <w:b w:val="1"/>
          <w:bCs w:val="1"/>
        </w:rPr>
        <w:t xml:space="preserve">第十五章 中道泰和专家对展览展示系统行业总结及企业重点客户管理建议 242</w:t>
      </w:r>
    </w:p>
    <w:p>
      <w:pPr>
        <w:spacing w:after="150"/>
      </w:pPr>
      <w:r>
        <w:rPr/>
        <w:t xml:space="preserve">第一节 展览展示系统行业企业问题总结 242</w:t>
      </w:r>
    </w:p>
    <w:p>
      <w:pPr>
        <w:spacing w:after="150"/>
      </w:pPr>
      <w:r>
        <w:rPr/>
        <w:t xml:space="preserve">第二节 展览展示系统企业应对策略 244</w:t>
      </w:r>
    </w:p>
    <w:p>
      <w:pPr>
        <w:spacing w:after="150"/>
      </w:pPr>
      <w:r>
        <w:rPr/>
        <w:t xml:space="preserve">一、把握国家投资的契机 244</w:t>
      </w:r>
    </w:p>
    <w:p>
      <w:pPr>
        <w:spacing w:after="150"/>
      </w:pPr>
      <w:r>
        <w:rPr/>
        <w:t xml:space="preserve">二、竞争性战略联盟的实施 246</w:t>
      </w:r>
    </w:p>
    <w:p>
      <w:pPr>
        <w:spacing w:after="150"/>
      </w:pPr>
      <w:r>
        <w:rPr/>
        <w:t xml:space="preserve">三、企业自身应对策略 251</w:t>
      </w:r>
    </w:p>
    <w:p>
      <w:pPr>
        <w:spacing w:after="150"/>
      </w:pPr>
      <w:r>
        <w:rPr/>
        <w:t xml:space="preserve">第三节 展览展示系统市场的重点客户战略实施 252</w:t>
      </w:r>
    </w:p>
    <w:p>
      <w:pPr>
        <w:spacing w:after="150"/>
      </w:pPr>
      <w:r>
        <w:rPr/>
        <w:t xml:space="preserve">一、实施重点客户战略的必要性 252</w:t>
      </w:r>
    </w:p>
    <w:p>
      <w:pPr>
        <w:spacing w:after="150"/>
      </w:pPr>
      <w:r>
        <w:rPr/>
        <w:t xml:space="preserve">二、合理确立重点客户 254</w:t>
      </w:r>
    </w:p>
    <w:p>
      <w:pPr>
        <w:spacing w:after="150"/>
      </w:pPr>
      <w:r>
        <w:rPr/>
        <w:t xml:space="preserve">三、对重点客户的营销策略 255</w:t>
      </w:r>
    </w:p>
    <w:p>
      <w:pPr>
        <w:spacing w:after="150"/>
      </w:pPr>
      <w:r>
        <w:rPr/>
        <w:t xml:space="preserve">四、强化重点客户的管理 257</w:t>
      </w:r>
    </w:p>
    <w:p>
      <w:pPr>
        <w:spacing w:after="150"/>
      </w:pPr>
      <w:r>
        <w:rPr/>
        <w:t xml:space="preserve">五、实施重点客户战略要重点解决的问题 258</w:t>
      </w:r>
    </w:p>
    <w:p>
      <w:pPr>
        <w:spacing w:after="150"/>
      </w:pPr>
      <w:r>
        <w:rPr/>
        <w:t xml:space="preserve">第四节 展览展示系统项目投资建议 260</w:t>
      </w:r>
    </w:p>
    <w:p>
      <w:pPr>
        <w:spacing w:after="150"/>
      </w:pPr>
      <w:r>
        <w:rPr/>
        <w:t xml:space="preserve">一、展会注意事项 260</w:t>
      </w:r>
    </w:p>
    <w:p>
      <w:pPr>
        <w:spacing w:after="150"/>
      </w:pPr>
      <w:r>
        <w:rPr/>
        <w:t xml:space="preserve">二、项目投资注意事项 261</w:t>
      </w:r>
    </w:p>
    <w:p>
      <w:pPr>
        <w:spacing w:after="150"/>
      </w:pPr>
      <w:r>
        <w:rPr/>
        <w:t xml:space="preserve">第五节 生产开发注意事项 271</w:t>
      </w:r>
    </w:p>
    <w:p>
      <w:pPr>
        <w:spacing w:after="150"/>
      </w:pPr>
      <w:r>
        <w:rPr/>
        <w:t xml:space="preserve">第六节 销售注意事项 280</w:t>
      </w:r>
    </w:p>
    <w:p>
      <w:pPr>
        <w:spacing w:after="150"/>
      </w:pPr>
      <w:r>
        <w:rPr>
          <w:b w:val="1"/>
          <w:bCs w:val="1"/>
        </w:rPr>
        <w:t xml:space="preserve">图表目录</w:t>
      </w:r>
    </w:p>
    <w:p>
      <w:pPr>
        <w:spacing w:after="150"/>
      </w:pPr>
      <w:r>
        <w:rPr/>
        <w:t xml:space="preserve">图表：2019-2023年全国展览数量及面积对比 24</w:t>
      </w:r>
    </w:p>
    <w:p>
      <w:pPr>
        <w:spacing w:after="150"/>
      </w:pPr>
      <w:r>
        <w:rPr/>
        <w:t xml:space="preserve">图表：2019-2023年会展典型企业经营情况调查统计汇总表 25</w:t>
      </w:r>
    </w:p>
    <w:p>
      <w:pPr>
        <w:spacing w:after="150"/>
      </w:pPr>
      <w:r>
        <w:rPr/>
        <w:t xml:space="preserve">图表：以2019-2023年统计城市为样本2019-2023年全国展览数量及面积对比 26</w:t>
      </w:r>
    </w:p>
    <w:p>
      <w:pPr>
        <w:spacing w:after="150"/>
      </w:pPr>
      <w:r>
        <w:rPr/>
        <w:t xml:space="preserve">图表：2019-2023年至2019-2023年出展统计表 27</w:t>
      </w:r>
    </w:p>
    <w:p>
      <w:pPr>
        <w:spacing w:after="150"/>
      </w:pPr>
      <w:r>
        <w:rPr/>
        <w:t xml:space="preserve">图表：2019-2023年、2019-2023年境外办展总体情况 27</w:t>
      </w:r>
    </w:p>
    <w:p>
      <w:pPr>
        <w:spacing w:after="150"/>
      </w:pPr>
      <w:r>
        <w:rPr/>
        <w:t xml:space="preserve">图表：展览项目按场地分布 28</w:t>
      </w:r>
    </w:p>
    <w:p>
      <w:pPr>
        <w:spacing w:after="150"/>
      </w:pPr>
      <w:r>
        <w:rPr/>
        <w:t xml:space="preserve">图表：2019-2023年在专业展馆中举办的展览项目国际化程度占比分布 28</w:t>
      </w:r>
    </w:p>
    <w:p>
      <w:pPr>
        <w:spacing w:after="150"/>
      </w:pPr>
      <w:r>
        <w:rPr/>
        <w:t xml:space="preserve">图表：2019-2023年各城市UFI中国会员数量 29</w:t>
      </w:r>
    </w:p>
    <w:p>
      <w:pPr>
        <w:spacing w:after="150"/>
      </w:pPr>
      <w:r>
        <w:rPr/>
        <w:t xml:space="preserve">图表：2019-2023年各城市UFI认证项目数量 30</w:t>
      </w:r>
    </w:p>
    <w:p>
      <w:pPr>
        <w:spacing w:after="150"/>
      </w:pPr>
      <w:r>
        <w:rPr/>
        <w:t xml:space="preserve">图表：2019-2023年全国专业场馆数量对比 31</w:t>
      </w:r>
    </w:p>
    <w:p>
      <w:pPr>
        <w:spacing w:after="150"/>
      </w:pPr>
      <w:r>
        <w:rPr/>
        <w:t xml:space="preserve">图表：2019-2023年全国专业场馆室内面积对比 31</w:t>
      </w:r>
    </w:p>
    <w:p>
      <w:pPr>
        <w:spacing w:after="150"/>
      </w:pPr>
      <w:r>
        <w:rPr/>
        <w:t xml:space="preserve">图表：全息影像交互大屏幕 35</w:t>
      </w:r>
    </w:p>
    <w:p>
      <w:pPr>
        <w:spacing w:after="150"/>
      </w:pPr>
      <w:r>
        <w:rPr/>
        <w:t xml:space="preserve">图表：互动橱窗产品主要特点 37</w:t>
      </w:r>
    </w:p>
    <w:p>
      <w:pPr>
        <w:spacing w:after="150"/>
      </w:pPr>
      <w:r>
        <w:rPr/>
        <w:t xml:space="preserve">图表：大屏幕拼接产业特征及趋势展望 39</w:t>
      </w:r>
    </w:p>
    <w:p>
      <w:pPr>
        <w:spacing w:after="150"/>
      </w:pPr>
      <w:r>
        <w:rPr/>
        <w:t xml:space="preserve">图表：2019-2023年我国交互式多媒体设备产量分析 43</w:t>
      </w:r>
    </w:p>
    <w:p>
      <w:pPr>
        <w:spacing w:after="150"/>
      </w:pPr>
      <w:r>
        <w:rPr/>
        <w:t xml:space="preserve">图表：2024-2029年我国交互式多媒体设备产量预测 44</w:t>
      </w:r>
    </w:p>
    <w:p>
      <w:pPr>
        <w:spacing w:after="150"/>
      </w:pPr>
      <w:r>
        <w:rPr/>
        <w:t xml:space="preserve">图表：2024-2029年我国交互式多媒体设备市场容量预测 45</w:t>
      </w:r>
    </w:p>
    <w:p>
      <w:pPr>
        <w:spacing w:after="150"/>
      </w:pPr>
      <w:r>
        <w:rPr/>
        <w:t xml:space="preserve">图表：我国交互式多媒体设备市场份额分析 47</w:t>
      </w:r>
    </w:p>
    <w:p>
      <w:pPr>
        <w:spacing w:after="150"/>
      </w:pPr>
      <w:r>
        <w:rPr/>
        <w:t xml:space="preserve">图表：2019-2023年我国交互式多媒体设备产量分析 55</w:t>
      </w:r>
    </w:p>
    <w:p>
      <w:pPr>
        <w:spacing w:after="150"/>
      </w:pPr>
      <w:r>
        <w:rPr/>
        <w:t xml:space="preserve">图表：2019-2023年我国多媒体展示行业市场需求总量分析 61</w:t>
      </w:r>
    </w:p>
    <w:p>
      <w:pPr>
        <w:spacing w:after="150"/>
      </w:pPr>
      <w:r>
        <w:rPr/>
        <w:t xml:space="preserve">图表：2024-2029年多媒体展示行业供给总量预测 64</w:t>
      </w:r>
    </w:p>
    <w:p>
      <w:pPr>
        <w:spacing w:after="150"/>
      </w:pPr>
      <w:r>
        <w:rPr/>
        <w:t xml:space="preserve">图表：2024-2029年多媒体展示行业生产能力预测 64</w:t>
      </w:r>
    </w:p>
    <w:p>
      <w:pPr>
        <w:spacing w:after="150"/>
      </w:pPr>
      <w:r>
        <w:rPr/>
        <w:t xml:space="preserve">图表：2024-2029年我国多媒体展示行业需求总量预测 65</w:t>
      </w:r>
    </w:p>
    <w:p>
      <w:pPr>
        <w:spacing w:after="150"/>
      </w:pPr>
      <w:r>
        <w:rPr/>
        <w:t xml:space="preserve">图表：2019-2023年我国电子信息制造业发展 71</w:t>
      </w:r>
    </w:p>
    <w:p>
      <w:pPr>
        <w:spacing w:after="150"/>
      </w:pPr>
      <w:r>
        <w:rPr/>
        <w:t xml:space="preserve">图表：2019-2023年展览数量 214</w:t>
      </w:r>
    </w:p>
    <w:p>
      <w:pPr>
        <w:spacing w:after="150"/>
      </w:pPr>
      <w:r>
        <w:rPr/>
        <w:t xml:space="preserve">图表：2019-2023年各省区市展览占比表 217</w:t>
      </w:r>
    </w:p>
    <w:p>
      <w:pPr>
        <w:spacing w:after="150"/>
      </w:pPr>
      <w:r>
        <w:rPr/>
        <w:t xml:space="preserve">图表：2019-2023年度我国东、西、中部地区办展数量对比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2024-2029年中国展览展示系统市场竞争格局分析与投资风险预测报告</dc:title>
  <dc:description>2024-2029年中国展览展示系统市场竞争格局分析与投资风险预测报告</dc:description>
  <dc:subject>2024-2029年中国展览展示系统市场竞争格局分析与投资风险预测报告</dc:subject>
  <cp:keywords>研究报告</cp:keywords>
  <cp:category>研究报告</cp:category>
  <cp:lastModifiedBy>北京中道泰和信息咨询有限公司</cp:lastModifiedBy>
  <dcterms:created xsi:type="dcterms:W3CDTF">2024-01-24T13:40:39+08:00</dcterms:created>
  <dcterms:modified xsi:type="dcterms:W3CDTF">2024-01-24T13:40:39+08:00</dcterms:modified>
</cp:coreProperties>
</file>

<file path=docProps/custom.xml><?xml version="1.0" encoding="utf-8"?>
<Properties xmlns="http://schemas.openxmlformats.org/officeDocument/2006/custom-properties" xmlns:vt="http://schemas.openxmlformats.org/officeDocument/2006/docPropsVTypes"/>
</file>