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2024-2029年中国WIFI模块行业竞争格局分析与投资风险预测报告</w:t>
      </w:r>
    </w:p>
    <w:p>
      <w:pPr>
        <w:spacing w:after="150"/>
      </w:pPr>
      <w:r>
        <w:rPr>
          <w:b w:val="1"/>
          <w:bCs w:val="1"/>
        </w:rPr>
        <w:t xml:space="preserve">报告简介</w:t>
      </w:r>
    </w:p>
    <w:p>
      <w:pPr>
        <w:spacing w:after="150"/>
      </w:pPr>
      <w:r>
        <w:rPr/>
        <w:t xml:space="preserve">物联网市场的碎片化，导致细分市场的应用存在较大的差异化，WiFi模块客制化的需求也许就会越加明显。</w:t>
      </w:r>
    </w:p>
    <w:p>
      <w:pPr>
        <w:spacing w:after="150"/>
      </w:pPr>
      <w:r>
        <w:rPr/>
        <w:t xml:space="preserve">未来，WiFi模块将会承担越来越多的工作，与云平台、语音控制进行深度合作就是发展方向之一，实现分布式的智能化需求。</w:t>
      </w:r>
    </w:p>
    <w:p>
      <w:pPr>
        <w:spacing w:after="150"/>
      </w:pPr>
      <w:r>
        <w:rPr/>
        <w:t xml:space="preserve">未来30年移动互联网时代会出现众多的财富机会，WiFi作为其最大入口，势必成为众矢之的。就好像当初人类从固话通信，进入移动通信的转折点中，由于在公共场所产生噪音，其发展一味被人唱衰。然而人类对未知领域的探索、发现，并不会因此而停滞不前，今天成熟的智能手机解决方案，就是最好的印证。同样获得公安部认证的全新WiFi设备，在315的舆论推进下，势必血洗公共场所不合格的WiFi设备，综合而言，WIFI的前景潜力很大，WIFI模块的市场需求前景越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WIFI模块行业协会、51行业报告网、全国及海外多种相关报刊杂志以及专业研究机构公布和提供的大量资料，对我国WIFI模块及各子行业的发展状况、上下游行业发展状况、市场供需形势、新成果与技术等进行了分析，并重点分析了我国WIFI模块行业发展状况和特点，以及中国WIFI模块行业将面临的挑战、企业的发展策略等。报告还对全球的WIFI模块行业发展态势作了详细分析，并对WIFI模块行业进行了趋向研判，是WIFI模块开发、经营企业，科研、投资机构等单位准确了解目前WIFI模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2019-2023年WIFI模块行业发展综述 1</w:t>
      </w:r>
    </w:p>
    <w:p>
      <w:pPr>
        <w:spacing w:after="150"/>
      </w:pPr>
      <w:r>
        <w:rPr/>
        <w:t xml:space="preserve">第一节 WIFI模块行业界定 1</w:t>
      </w:r>
    </w:p>
    <w:p>
      <w:pPr>
        <w:spacing w:after="150"/>
      </w:pPr>
      <w:r>
        <w:rPr/>
        <w:t xml:space="preserve">一、行业经济特性 1</w:t>
      </w:r>
    </w:p>
    <w:p>
      <w:pPr>
        <w:spacing w:after="150"/>
      </w:pPr>
      <w:r>
        <w:rPr/>
        <w:t xml:space="preserve">二、主要产品品种/主要细分行业 2</w:t>
      </w:r>
    </w:p>
    <w:p>
      <w:pPr>
        <w:spacing w:after="150"/>
      </w:pPr>
      <w:r>
        <w:rPr/>
        <w:t xml:space="preserve">三、产业链结构分析 2</w:t>
      </w:r>
    </w:p>
    <w:p>
      <w:pPr>
        <w:spacing w:after="150"/>
      </w:pPr>
      <w:r>
        <w:rPr/>
        <w:t xml:space="preserve">第二节 WIFI模块行业发展成熟度分析 4</w:t>
      </w:r>
    </w:p>
    <w:p>
      <w:pPr>
        <w:spacing w:after="150"/>
      </w:pPr>
      <w:r>
        <w:rPr/>
        <w:t xml:space="preserve">一、行业发展周期分析 4</w:t>
      </w:r>
    </w:p>
    <w:p>
      <w:pPr>
        <w:spacing w:after="150"/>
      </w:pPr>
      <w:r>
        <w:rPr/>
        <w:t xml:space="preserve">1、行业生命周期理论基础 4</w:t>
      </w:r>
    </w:p>
    <w:p>
      <w:pPr>
        <w:spacing w:after="150"/>
      </w:pPr>
      <w:r>
        <w:rPr/>
        <w:t xml:space="preserve">2、WIFI模块行业生命发展周期 5</w:t>
      </w:r>
    </w:p>
    <w:p>
      <w:pPr>
        <w:spacing w:after="150"/>
      </w:pPr>
      <w:r>
        <w:rPr/>
        <w:t xml:space="preserve">二、行业中外市场成熟度对比 6</w:t>
      </w:r>
    </w:p>
    <w:p>
      <w:pPr>
        <w:spacing w:after="150"/>
      </w:pPr>
      <w:r>
        <w:rPr>
          <w:b w:val="1"/>
          <w:bCs w:val="1"/>
        </w:rPr>
        <w:t xml:space="preserve">第二章 2024-2029年中国WIFI模块企业PEST（环境）分析 8</w:t>
      </w:r>
    </w:p>
    <w:p>
      <w:pPr>
        <w:spacing w:after="150"/>
      </w:pPr>
      <w:r>
        <w:rPr/>
        <w:t xml:space="preserve">第一节 经济环境分析 8</w:t>
      </w:r>
    </w:p>
    <w:p>
      <w:pPr>
        <w:spacing w:after="150"/>
      </w:pPr>
      <w:r>
        <w:rPr/>
        <w:t xml:space="preserve">一、国际经济环境分析 8</w:t>
      </w:r>
    </w:p>
    <w:p>
      <w:pPr>
        <w:spacing w:after="150"/>
      </w:pPr>
      <w:r>
        <w:rPr/>
        <w:t xml:space="preserve">1、欧洲经济环境分析及影响 8</w:t>
      </w:r>
    </w:p>
    <w:p>
      <w:pPr>
        <w:spacing w:after="150"/>
      </w:pPr>
      <w:r>
        <w:rPr/>
        <w:t xml:space="preserve">2、美国经济环境分析及影响 12</w:t>
      </w:r>
    </w:p>
    <w:p>
      <w:pPr>
        <w:spacing w:after="150"/>
      </w:pPr>
      <w:r>
        <w:rPr/>
        <w:t xml:space="preserve">3、日本经济环境分析及影响 16</w:t>
      </w:r>
    </w:p>
    <w:p>
      <w:pPr>
        <w:spacing w:after="150"/>
      </w:pPr>
      <w:r>
        <w:rPr/>
        <w:t xml:space="preserve">二、国内经济环境分析 19</w:t>
      </w:r>
    </w:p>
    <w:p>
      <w:pPr>
        <w:spacing w:after="150"/>
      </w:pPr>
      <w:r>
        <w:rPr/>
        <w:t xml:space="preserve">1、2019-2023年第三季度经济增长的稳定性不断提高 19</w:t>
      </w:r>
    </w:p>
    <w:p>
      <w:pPr>
        <w:spacing w:after="150"/>
      </w:pPr>
      <w:r>
        <w:rPr/>
        <w:t xml:space="preserve">2、工业生产运行平稳 20</w:t>
      </w:r>
    </w:p>
    <w:p>
      <w:pPr>
        <w:spacing w:after="150"/>
      </w:pPr>
      <w:r>
        <w:rPr/>
        <w:t xml:space="preserve">3、农业生产基本稳定 21</w:t>
      </w:r>
    </w:p>
    <w:p>
      <w:pPr>
        <w:spacing w:after="150"/>
      </w:pPr>
      <w:r>
        <w:rPr/>
        <w:t xml:space="preserve">4、固定资产投资增速缓中趋稳 21</w:t>
      </w:r>
    </w:p>
    <w:p>
      <w:pPr>
        <w:spacing w:after="150"/>
      </w:pPr>
      <w:r>
        <w:rPr/>
        <w:t xml:space="preserve">5、社会消费品零售总额增势表现强劲 23</w:t>
      </w:r>
    </w:p>
    <w:p>
      <w:pPr>
        <w:spacing w:after="150"/>
      </w:pPr>
      <w:r>
        <w:rPr/>
        <w:t xml:space="preserve">6、居民消费价格温和上涨，工业品价格同比降幅收窄 24</w:t>
      </w:r>
    </w:p>
    <w:p>
      <w:pPr>
        <w:spacing w:after="150"/>
      </w:pPr>
      <w:r>
        <w:rPr/>
        <w:t xml:space="preserve">7、对外贸易继续萎缩，进出口双双回落 26</w:t>
      </w:r>
    </w:p>
    <w:p>
      <w:pPr>
        <w:spacing w:after="150"/>
      </w:pPr>
      <w:r>
        <w:rPr/>
        <w:t xml:space="preserve">8、居民收入稳定增长，城乡差距继续缩小 26</w:t>
      </w:r>
    </w:p>
    <w:p>
      <w:pPr>
        <w:spacing w:after="150"/>
      </w:pPr>
      <w:r>
        <w:rPr/>
        <w:t xml:space="preserve">9、信贷高增，宽松依旧 27</w:t>
      </w:r>
    </w:p>
    <w:p>
      <w:pPr>
        <w:spacing w:after="150"/>
      </w:pPr>
      <w:r>
        <w:rPr/>
        <w:t xml:space="preserve">10、国家外汇储备跌至五年新低 28</w:t>
      </w:r>
    </w:p>
    <w:p>
      <w:pPr>
        <w:spacing w:after="150"/>
      </w:pPr>
      <w:r>
        <w:rPr/>
        <w:t xml:space="preserve">第二节 政策环境分析 29</w:t>
      </w:r>
    </w:p>
    <w:p>
      <w:pPr>
        <w:spacing w:after="150"/>
      </w:pPr>
      <w:r>
        <w:rPr/>
        <w:t xml:space="preserve">第三节 社会环境分析 31</w:t>
      </w:r>
    </w:p>
    <w:p>
      <w:pPr>
        <w:spacing w:after="150"/>
      </w:pPr>
      <w:r>
        <w:rPr/>
        <w:t xml:space="preserve">一、人口环境分析 31</w:t>
      </w:r>
    </w:p>
    <w:p>
      <w:pPr>
        <w:spacing w:after="150"/>
      </w:pPr>
      <w:r>
        <w:rPr/>
        <w:t xml:space="preserve">二、城镇化进程加快促进需求增长 31</w:t>
      </w:r>
    </w:p>
    <w:p>
      <w:pPr>
        <w:spacing w:after="150"/>
      </w:pPr>
      <w:r>
        <w:rPr/>
        <w:t xml:space="preserve">三、互联网产业带动行业发展 32</w:t>
      </w:r>
    </w:p>
    <w:p>
      <w:pPr>
        <w:spacing w:after="150"/>
      </w:pPr>
      <w:r>
        <w:rPr/>
        <w:t xml:space="preserve">1、互联网网民规模 32</w:t>
      </w:r>
    </w:p>
    <w:p>
      <w:pPr>
        <w:spacing w:after="150"/>
      </w:pPr>
      <w:r>
        <w:rPr/>
        <w:t xml:space="preserve">2、互联网资源规模 35</w:t>
      </w:r>
    </w:p>
    <w:p>
      <w:pPr>
        <w:spacing w:after="150"/>
      </w:pPr>
      <w:r>
        <w:rPr/>
        <w:t xml:space="preserve">第四节 技术环境分析 39</w:t>
      </w:r>
    </w:p>
    <w:p>
      <w:pPr>
        <w:spacing w:after="150"/>
      </w:pPr>
      <w:r>
        <w:rPr/>
        <w:t xml:space="preserve">一、行业技术活跃程度分析 39</w:t>
      </w:r>
    </w:p>
    <w:p>
      <w:pPr>
        <w:spacing w:after="150"/>
      </w:pPr>
      <w:r>
        <w:rPr/>
        <w:t xml:space="preserve">二、行业专利申请类型分布 40</w:t>
      </w:r>
    </w:p>
    <w:p>
      <w:pPr>
        <w:spacing w:after="150"/>
      </w:pPr>
      <w:r>
        <w:rPr/>
        <w:t xml:space="preserve">三、细分定制、安全集成、分布式智能成为新趋势 41</w:t>
      </w:r>
    </w:p>
    <w:p>
      <w:pPr>
        <w:spacing w:after="150"/>
      </w:pPr>
      <w:r>
        <w:rPr>
          <w:b w:val="1"/>
          <w:bCs w:val="1"/>
        </w:rPr>
        <w:t xml:space="preserve">第三章 WIFI模块行业生产技术分析 42</w:t>
      </w:r>
    </w:p>
    <w:p>
      <w:pPr>
        <w:spacing w:after="150"/>
      </w:pPr>
      <w:r>
        <w:rPr/>
        <w:t xml:space="preserve">第一节 WIFI模块行业生产技术发展现状 42</w:t>
      </w:r>
    </w:p>
    <w:p>
      <w:pPr>
        <w:spacing w:after="150"/>
      </w:pPr>
      <w:r>
        <w:rPr/>
        <w:t xml:space="preserve">第二节 WIFI模块行业产品生产工艺特点或流程 43</w:t>
      </w:r>
    </w:p>
    <w:p>
      <w:pPr>
        <w:spacing w:after="150"/>
      </w:pPr>
      <w:r>
        <w:rPr/>
        <w:t xml:space="preserve">第三节 WIFI模块行业生产技术发展趋势分析 45</w:t>
      </w:r>
    </w:p>
    <w:p>
      <w:pPr>
        <w:spacing w:after="150"/>
      </w:pPr>
      <w:r>
        <w:rPr>
          <w:b w:val="1"/>
          <w:bCs w:val="1"/>
        </w:rPr>
        <w:t xml:space="preserve">第二部分 行业经营分析</w:t>
      </w:r>
    </w:p>
    <w:p>
      <w:pPr>
        <w:spacing w:after="150"/>
      </w:pPr>
      <w:r>
        <w:rPr>
          <w:b w:val="1"/>
          <w:bCs w:val="1"/>
        </w:rPr>
        <w:t xml:space="preserve">第四章 2019-2023年中国WIFI模块企业发展情况分析 46</w:t>
      </w:r>
    </w:p>
    <w:p>
      <w:pPr>
        <w:spacing w:after="150"/>
      </w:pPr>
      <w:r>
        <w:rPr/>
        <w:t xml:space="preserve">第一节 中国WIFI模块企业发展分析 46</w:t>
      </w:r>
    </w:p>
    <w:p>
      <w:pPr>
        <w:spacing w:after="150"/>
      </w:pPr>
      <w:r>
        <w:rPr/>
        <w:t xml:space="preserve">一、2019-2023年WIFI模块企业运行情况及特点分析 46</w:t>
      </w:r>
    </w:p>
    <w:p>
      <w:pPr>
        <w:spacing w:after="150"/>
      </w:pPr>
      <w:r>
        <w:rPr/>
        <w:t xml:space="preserve">二、2019-2023年WIFI模块企业投资情况分析 48</w:t>
      </w:r>
    </w:p>
    <w:p>
      <w:pPr>
        <w:spacing w:after="150"/>
      </w:pPr>
      <w:r>
        <w:rPr/>
        <w:t xml:space="preserve">三、中国WIFI模块企业与宏观经济相关性分析 51</w:t>
      </w:r>
    </w:p>
    <w:p>
      <w:pPr>
        <w:spacing w:after="150"/>
      </w:pPr>
      <w:r>
        <w:rPr/>
        <w:t xml:space="preserve">第二节 中国企业区域发展分析 52</w:t>
      </w:r>
    </w:p>
    <w:p>
      <w:pPr>
        <w:spacing w:after="150"/>
      </w:pPr>
      <w:r>
        <w:rPr/>
        <w:t xml:space="preserve">一、企业重点区域分布特点及变化 52</w:t>
      </w:r>
    </w:p>
    <w:p>
      <w:pPr>
        <w:spacing w:after="150"/>
      </w:pPr>
      <w:r>
        <w:rPr/>
        <w:t xml:space="preserve">二、长三角地区市场分析 57</w:t>
      </w:r>
    </w:p>
    <w:p>
      <w:pPr>
        <w:spacing w:after="150"/>
      </w:pPr>
      <w:r>
        <w:rPr/>
        <w:t xml:space="preserve">三、珠三角地区市场分析 59</w:t>
      </w:r>
    </w:p>
    <w:p>
      <w:pPr>
        <w:spacing w:after="150"/>
      </w:pPr>
      <w:r>
        <w:rPr/>
        <w:t xml:space="preserve">四、环渤海湾地区市场分析 60</w:t>
      </w:r>
    </w:p>
    <w:p>
      <w:pPr>
        <w:spacing w:after="150"/>
      </w:pPr>
      <w:r>
        <w:rPr/>
        <w:t xml:space="preserve">五、中西部地区市场分析 62</w:t>
      </w:r>
    </w:p>
    <w:p>
      <w:pPr>
        <w:spacing w:after="150"/>
      </w:pPr>
      <w:r>
        <w:rPr>
          <w:b w:val="1"/>
          <w:bCs w:val="1"/>
        </w:rPr>
        <w:t xml:space="preserve">第五章 2019-2023年中国WIFI模块市场供需调查分析 65</w:t>
      </w:r>
    </w:p>
    <w:p>
      <w:pPr>
        <w:spacing w:after="150"/>
      </w:pPr>
      <w:r>
        <w:rPr/>
        <w:t xml:space="preserve">第一节 2019-2023年中国WIFI模块市场供给分析 65</w:t>
      </w:r>
    </w:p>
    <w:p>
      <w:pPr>
        <w:spacing w:after="150"/>
      </w:pPr>
      <w:r>
        <w:rPr/>
        <w:t xml:space="preserve">一、产品市场供给 65</w:t>
      </w:r>
    </w:p>
    <w:p>
      <w:pPr>
        <w:spacing w:after="150"/>
      </w:pPr>
      <w:r>
        <w:rPr/>
        <w:t xml:space="preserve">二、价格供给 65</w:t>
      </w:r>
    </w:p>
    <w:p>
      <w:pPr>
        <w:spacing w:after="150"/>
      </w:pPr>
      <w:r>
        <w:rPr/>
        <w:t xml:space="preserve">三、渠道供给 67</w:t>
      </w:r>
    </w:p>
    <w:p>
      <w:pPr>
        <w:spacing w:after="150"/>
      </w:pPr>
      <w:r>
        <w:rPr/>
        <w:t xml:space="preserve">第二节 2019-2023年中国WIFI模块市场需求分析 67</w:t>
      </w:r>
    </w:p>
    <w:p>
      <w:pPr>
        <w:spacing w:after="150"/>
      </w:pPr>
      <w:r>
        <w:rPr/>
        <w:t xml:space="preserve">一、产品市场需求 67</w:t>
      </w:r>
    </w:p>
    <w:p>
      <w:pPr>
        <w:spacing w:after="150"/>
      </w:pPr>
      <w:r>
        <w:rPr/>
        <w:t xml:space="preserve">二、价格需求 69</w:t>
      </w:r>
    </w:p>
    <w:p>
      <w:pPr>
        <w:spacing w:after="150"/>
      </w:pPr>
      <w:r>
        <w:rPr/>
        <w:t xml:space="preserve">三、渠道需求 69</w:t>
      </w:r>
    </w:p>
    <w:p>
      <w:pPr>
        <w:spacing w:after="150"/>
      </w:pPr>
      <w:r>
        <w:rPr/>
        <w:t xml:space="preserve">四、购买需求 70</w:t>
      </w:r>
    </w:p>
    <w:p>
      <w:pPr>
        <w:spacing w:after="150"/>
      </w:pPr>
      <w:r>
        <w:rPr/>
        <w:t xml:space="preserve">第三节 2019-2023年中国WIFI模块市场特征分析 70</w:t>
      </w:r>
    </w:p>
    <w:p>
      <w:pPr>
        <w:spacing w:after="150"/>
      </w:pPr>
      <w:r>
        <w:rPr/>
        <w:t xml:space="preserve">一、2019-2023年中国WIFI模块产品特征分析 70</w:t>
      </w:r>
    </w:p>
    <w:p>
      <w:pPr>
        <w:spacing w:after="150"/>
      </w:pPr>
      <w:r>
        <w:rPr/>
        <w:t xml:space="preserve">二、2019-2023年中国WIFI模块价格特征分析 72</w:t>
      </w:r>
    </w:p>
    <w:p>
      <w:pPr>
        <w:spacing w:after="150"/>
      </w:pPr>
      <w:r>
        <w:rPr/>
        <w:t xml:space="preserve">三、2019-2023年中国WIFI模块渠道特征 73</w:t>
      </w:r>
    </w:p>
    <w:p>
      <w:pPr>
        <w:spacing w:after="150"/>
      </w:pPr>
      <w:r>
        <w:rPr/>
        <w:t xml:space="preserve">四、2019-2023年中国WIFI模块购买特征 73</w:t>
      </w:r>
    </w:p>
    <w:p>
      <w:pPr>
        <w:spacing w:after="150"/>
      </w:pPr>
      <w:r>
        <w:rPr>
          <w:b w:val="1"/>
          <w:bCs w:val="1"/>
        </w:rPr>
        <w:t xml:space="preserve">第三部分 行业竞争格局</w:t>
      </w:r>
    </w:p>
    <w:p>
      <w:pPr>
        <w:spacing w:after="150"/>
      </w:pPr>
      <w:r>
        <w:rPr>
          <w:b w:val="1"/>
          <w:bCs w:val="1"/>
        </w:rPr>
        <w:t xml:space="preserve">第六章 2019-2023年WIFI模块企业市场竞争格局分析 75</w:t>
      </w:r>
    </w:p>
    <w:p>
      <w:pPr>
        <w:spacing w:after="150"/>
      </w:pPr>
      <w:r>
        <w:rPr/>
        <w:t xml:space="preserve">第一节 2019-2023年中国WIFI模块企业集中度分析 75</w:t>
      </w:r>
    </w:p>
    <w:p>
      <w:pPr>
        <w:spacing w:after="150"/>
      </w:pPr>
      <w:r>
        <w:rPr/>
        <w:t xml:space="preserve">第二节 2019-2023年中国WIFI模块企业规模经济情况分析 76</w:t>
      </w:r>
    </w:p>
    <w:p>
      <w:pPr>
        <w:spacing w:after="150"/>
      </w:pPr>
      <w:r>
        <w:rPr/>
        <w:t xml:space="preserve">第三节 2019-2023年中国WIFI模块企业格局以及竞争态势分析 77</w:t>
      </w:r>
    </w:p>
    <w:p>
      <w:pPr>
        <w:spacing w:after="150"/>
      </w:pPr>
      <w:r>
        <w:rPr/>
        <w:t xml:space="preserve">一、企业整体竞争格局及态势分析 77</w:t>
      </w:r>
    </w:p>
    <w:p>
      <w:pPr>
        <w:spacing w:after="150"/>
      </w:pPr>
      <w:r>
        <w:rPr/>
        <w:t xml:space="preserve">二、区域市场竞争格局及态势分析 78</w:t>
      </w:r>
    </w:p>
    <w:p>
      <w:pPr>
        <w:spacing w:after="150"/>
      </w:pPr>
      <w:r>
        <w:rPr/>
        <w:t xml:space="preserve">第四节 中国企业进入和退出壁垒分析 78</w:t>
      </w:r>
    </w:p>
    <w:p>
      <w:pPr>
        <w:spacing w:after="150"/>
      </w:pPr>
      <w:r>
        <w:rPr/>
        <w:t xml:space="preserve">第五节 2019-2023年中国WIFI模块企业主要优势企业竞争力综合评价 80</w:t>
      </w:r>
    </w:p>
    <w:p>
      <w:pPr>
        <w:spacing w:after="150"/>
      </w:pPr>
      <w:r>
        <w:rPr>
          <w:b w:val="1"/>
          <w:bCs w:val="1"/>
        </w:rPr>
        <w:t xml:space="preserve">第七章 2019-2023年WIFI模块企业主要竞争对手分析 82</w:t>
      </w:r>
    </w:p>
    <w:p>
      <w:pPr>
        <w:spacing w:after="150"/>
      </w:pPr>
      <w:r>
        <w:rPr/>
        <w:t xml:space="preserve">第一节 中兴通讯股份公司 82</w:t>
      </w:r>
    </w:p>
    <w:p>
      <w:pPr>
        <w:spacing w:after="150"/>
      </w:pPr>
      <w:r>
        <w:rPr/>
        <w:t xml:space="preserve">一、企业简介 82</w:t>
      </w:r>
    </w:p>
    <w:p>
      <w:pPr>
        <w:spacing w:after="150"/>
      </w:pPr>
      <w:r>
        <w:rPr/>
        <w:t xml:space="preserve">二、主导产品分析 83</w:t>
      </w:r>
    </w:p>
    <w:p>
      <w:pPr>
        <w:spacing w:after="150"/>
      </w:pPr>
      <w:r>
        <w:rPr/>
        <w:t xml:space="preserve">三、经营状况分析 84</w:t>
      </w:r>
    </w:p>
    <w:p>
      <w:pPr>
        <w:spacing w:after="150"/>
      </w:pPr>
      <w:r>
        <w:rPr/>
        <w:t xml:space="preserve">四、企业盈利能力分析 88</w:t>
      </w:r>
    </w:p>
    <w:p>
      <w:pPr>
        <w:spacing w:after="150"/>
      </w:pPr>
      <w:r>
        <w:rPr/>
        <w:t xml:space="preserve">五、企业偿债能力分析 89</w:t>
      </w:r>
    </w:p>
    <w:p>
      <w:pPr>
        <w:spacing w:after="150"/>
      </w:pPr>
      <w:r>
        <w:rPr/>
        <w:t xml:space="preserve">六、企业经营策略和发展战略分析 90</w:t>
      </w:r>
    </w:p>
    <w:p>
      <w:pPr>
        <w:spacing w:after="150"/>
      </w:pPr>
      <w:r>
        <w:rPr/>
        <w:t xml:space="preserve">第二节 深圳市万和科技股份有限公司 90</w:t>
      </w:r>
    </w:p>
    <w:p>
      <w:pPr>
        <w:spacing w:after="150"/>
      </w:pPr>
      <w:r>
        <w:rPr/>
        <w:t xml:space="preserve">一、企业简介 90</w:t>
      </w:r>
    </w:p>
    <w:p>
      <w:pPr>
        <w:spacing w:after="150"/>
      </w:pPr>
      <w:r>
        <w:rPr/>
        <w:t xml:space="preserve">二、主导产品分析 91</w:t>
      </w:r>
    </w:p>
    <w:p>
      <w:pPr>
        <w:spacing w:after="150"/>
      </w:pPr>
      <w:r>
        <w:rPr/>
        <w:t xml:space="preserve">三、经营状况分析 92</w:t>
      </w:r>
    </w:p>
    <w:p>
      <w:pPr>
        <w:spacing w:after="150"/>
      </w:pPr>
      <w:r>
        <w:rPr/>
        <w:t xml:space="preserve">四、企业盈利能力分析 94</w:t>
      </w:r>
    </w:p>
    <w:p>
      <w:pPr>
        <w:spacing w:after="150"/>
      </w:pPr>
      <w:r>
        <w:rPr/>
        <w:t xml:space="preserve">五、企业偿债能力分析 94</w:t>
      </w:r>
    </w:p>
    <w:p>
      <w:pPr>
        <w:spacing w:after="150"/>
      </w:pPr>
      <w:r>
        <w:rPr/>
        <w:t xml:space="preserve">六、企业经营策略和发展战略分析 94</w:t>
      </w:r>
    </w:p>
    <w:p>
      <w:pPr>
        <w:spacing w:after="150"/>
      </w:pPr>
      <w:r>
        <w:rPr/>
        <w:t xml:space="preserve">第三节 深圳市卓翼科技股份有限公司 96</w:t>
      </w:r>
    </w:p>
    <w:p>
      <w:pPr>
        <w:spacing w:after="150"/>
      </w:pPr>
      <w:r>
        <w:rPr/>
        <w:t xml:space="preserve">一、企业简介 96</w:t>
      </w:r>
    </w:p>
    <w:p>
      <w:pPr>
        <w:spacing w:after="150"/>
      </w:pPr>
      <w:r>
        <w:rPr/>
        <w:t xml:space="preserve">二、主导产品分析 97</w:t>
      </w:r>
    </w:p>
    <w:p>
      <w:pPr>
        <w:spacing w:after="150"/>
      </w:pPr>
      <w:r>
        <w:rPr/>
        <w:t xml:space="preserve">三、经营状况分析 98</w:t>
      </w:r>
    </w:p>
    <w:p>
      <w:pPr>
        <w:spacing w:after="150"/>
      </w:pPr>
      <w:r>
        <w:rPr/>
        <w:t xml:space="preserve">四、企业盈利能力分析 100</w:t>
      </w:r>
    </w:p>
    <w:p>
      <w:pPr>
        <w:spacing w:after="150"/>
      </w:pPr>
      <w:r>
        <w:rPr/>
        <w:t xml:space="preserve">五、企业偿债能力分析 101</w:t>
      </w:r>
    </w:p>
    <w:p>
      <w:pPr>
        <w:spacing w:after="150"/>
      </w:pPr>
      <w:r>
        <w:rPr/>
        <w:t xml:space="preserve">六、企业经营策略和发展战略分析 101</w:t>
      </w:r>
    </w:p>
    <w:p>
      <w:pPr>
        <w:spacing w:after="150"/>
      </w:pPr>
      <w:r>
        <w:rPr/>
        <w:t xml:space="preserve">第四节 深圳市网联天下科技有限公司 104</w:t>
      </w:r>
    </w:p>
    <w:p>
      <w:pPr>
        <w:spacing w:after="150"/>
      </w:pPr>
      <w:r>
        <w:rPr/>
        <w:t xml:space="preserve">一、企业简介 104</w:t>
      </w:r>
    </w:p>
    <w:p>
      <w:pPr>
        <w:spacing w:after="150"/>
      </w:pPr>
      <w:r>
        <w:rPr/>
        <w:t xml:space="preserve">二、主导产品分析 104</w:t>
      </w:r>
    </w:p>
    <w:p>
      <w:pPr>
        <w:spacing w:after="150"/>
      </w:pPr>
      <w:r>
        <w:rPr/>
        <w:t xml:space="preserve">三、经营状况分析 107</w:t>
      </w:r>
    </w:p>
    <w:p>
      <w:pPr>
        <w:spacing w:after="150"/>
      </w:pPr>
      <w:r>
        <w:rPr/>
        <w:t xml:space="preserve">四、企业盈利能力分析 110</w:t>
      </w:r>
    </w:p>
    <w:p>
      <w:pPr>
        <w:spacing w:after="150"/>
      </w:pPr>
      <w:r>
        <w:rPr/>
        <w:t xml:space="preserve">五、企业偿债能力分析 110</w:t>
      </w:r>
    </w:p>
    <w:p>
      <w:pPr>
        <w:spacing w:after="150"/>
      </w:pPr>
      <w:r>
        <w:rPr/>
        <w:t xml:space="preserve">六、企业经营策略和发展战略分析 111</w:t>
      </w:r>
    </w:p>
    <w:p>
      <w:pPr>
        <w:spacing w:after="150"/>
      </w:pPr>
      <w:r>
        <w:rPr/>
        <w:t xml:space="preserve">第五节 大连网月科技股份有限公司 113</w:t>
      </w:r>
    </w:p>
    <w:p>
      <w:pPr>
        <w:spacing w:after="150"/>
      </w:pPr>
      <w:r>
        <w:rPr/>
        <w:t xml:space="preserve">一、企业简介 113</w:t>
      </w:r>
    </w:p>
    <w:p>
      <w:pPr>
        <w:spacing w:after="150"/>
      </w:pPr>
      <w:r>
        <w:rPr/>
        <w:t xml:space="preserve">二、主导产品分析 115</w:t>
      </w:r>
    </w:p>
    <w:p>
      <w:pPr>
        <w:spacing w:after="150"/>
      </w:pPr>
      <w:r>
        <w:rPr/>
        <w:t xml:space="preserve">三、经营状况分析 126</w:t>
      </w:r>
    </w:p>
    <w:p>
      <w:pPr>
        <w:spacing w:after="150"/>
      </w:pPr>
      <w:r>
        <w:rPr/>
        <w:t xml:space="preserve">四、企业盈利能力分析 128</w:t>
      </w:r>
    </w:p>
    <w:p>
      <w:pPr>
        <w:spacing w:after="150"/>
      </w:pPr>
      <w:r>
        <w:rPr/>
        <w:t xml:space="preserve">五、企业偿债能力分析 128</w:t>
      </w:r>
    </w:p>
    <w:p>
      <w:pPr>
        <w:spacing w:after="150"/>
      </w:pPr>
      <w:r>
        <w:rPr/>
        <w:t xml:space="preserve">六、企业经营策略和发展战略分析 129</w:t>
      </w:r>
    </w:p>
    <w:p>
      <w:pPr>
        <w:spacing w:after="150"/>
      </w:pPr>
      <w:r>
        <w:rPr/>
        <w:t xml:space="preserve">第六节 福建三元达通讯股份有限公司 133</w:t>
      </w:r>
    </w:p>
    <w:p>
      <w:pPr>
        <w:spacing w:after="150"/>
      </w:pPr>
      <w:r>
        <w:rPr/>
        <w:t xml:space="preserve">一、企业简介 133</w:t>
      </w:r>
    </w:p>
    <w:p>
      <w:pPr>
        <w:spacing w:after="150"/>
      </w:pPr>
      <w:r>
        <w:rPr/>
        <w:t xml:space="preserve">二、主导产品分析 134</w:t>
      </w:r>
    </w:p>
    <w:p>
      <w:pPr>
        <w:spacing w:after="150"/>
      </w:pPr>
      <w:r>
        <w:rPr/>
        <w:t xml:space="preserve">三、经营状况分析 136</w:t>
      </w:r>
    </w:p>
    <w:p>
      <w:pPr>
        <w:spacing w:after="150"/>
      </w:pPr>
      <w:r>
        <w:rPr/>
        <w:t xml:space="preserve">四、企业盈利能力分析 138</w:t>
      </w:r>
    </w:p>
    <w:p>
      <w:pPr>
        <w:spacing w:after="150"/>
      </w:pPr>
      <w:r>
        <w:rPr/>
        <w:t xml:space="preserve">五、企业偿债能力分析 139</w:t>
      </w:r>
    </w:p>
    <w:p>
      <w:pPr>
        <w:spacing w:after="150"/>
      </w:pPr>
      <w:r>
        <w:rPr/>
        <w:t xml:space="preserve">六、企业经营策略和发展战略分析 140</w:t>
      </w:r>
    </w:p>
    <w:p>
      <w:pPr>
        <w:spacing w:after="150"/>
      </w:pPr>
      <w:r>
        <w:rPr/>
        <w:t xml:space="preserve">第七节 大唐电信科技股份有限公司 141</w:t>
      </w:r>
    </w:p>
    <w:p>
      <w:pPr>
        <w:spacing w:after="150"/>
      </w:pPr>
      <w:r>
        <w:rPr/>
        <w:t xml:space="preserve">一、企业简介 141</w:t>
      </w:r>
    </w:p>
    <w:p>
      <w:pPr>
        <w:spacing w:after="150"/>
      </w:pPr>
      <w:r>
        <w:rPr/>
        <w:t xml:space="preserve">二、主导产品分析 142</w:t>
      </w:r>
    </w:p>
    <w:p>
      <w:pPr>
        <w:spacing w:after="150"/>
      </w:pPr>
      <w:r>
        <w:rPr/>
        <w:t xml:space="preserve">三、经营状况分析 143</w:t>
      </w:r>
    </w:p>
    <w:p>
      <w:pPr>
        <w:spacing w:after="150"/>
      </w:pPr>
      <w:r>
        <w:rPr/>
        <w:t xml:space="preserve">四、企业盈利能力分析 146</w:t>
      </w:r>
    </w:p>
    <w:p>
      <w:pPr>
        <w:spacing w:after="150"/>
      </w:pPr>
      <w:r>
        <w:rPr/>
        <w:t xml:space="preserve">五、企业偿债能力分析 147</w:t>
      </w:r>
    </w:p>
    <w:p>
      <w:pPr>
        <w:spacing w:after="150"/>
      </w:pPr>
      <w:r>
        <w:rPr/>
        <w:t xml:space="preserve">六、企业经营策略和发展战略分析 148</w:t>
      </w:r>
    </w:p>
    <w:p>
      <w:pPr>
        <w:spacing w:after="150"/>
      </w:pPr>
      <w:r>
        <w:rPr/>
        <w:t xml:space="preserve">第八节 三维通信股份有限公司 149</w:t>
      </w:r>
    </w:p>
    <w:p>
      <w:pPr>
        <w:spacing w:after="150"/>
      </w:pPr>
      <w:r>
        <w:rPr/>
        <w:t xml:space="preserve">一、企业简介 149</w:t>
      </w:r>
    </w:p>
    <w:p>
      <w:pPr>
        <w:spacing w:after="150"/>
      </w:pPr>
      <w:r>
        <w:rPr/>
        <w:t xml:space="preserve">二、主导产品分析 149</w:t>
      </w:r>
    </w:p>
    <w:p>
      <w:pPr>
        <w:spacing w:after="150"/>
      </w:pPr>
      <w:r>
        <w:rPr/>
        <w:t xml:space="preserve">三、经营状况分析 150</w:t>
      </w:r>
    </w:p>
    <w:p>
      <w:pPr>
        <w:spacing w:after="150"/>
      </w:pPr>
      <w:r>
        <w:rPr/>
        <w:t xml:space="preserve">四、企业盈利能力分析 152</w:t>
      </w:r>
    </w:p>
    <w:p>
      <w:pPr>
        <w:spacing w:after="150"/>
      </w:pPr>
      <w:r>
        <w:rPr/>
        <w:t xml:space="preserve">五、企业偿债能力分析 153</w:t>
      </w:r>
    </w:p>
    <w:p>
      <w:pPr>
        <w:spacing w:after="150"/>
      </w:pPr>
      <w:r>
        <w:rPr/>
        <w:t xml:space="preserve">六、企业经营策略和发展战略分析 154</w:t>
      </w:r>
    </w:p>
    <w:p>
      <w:pPr>
        <w:spacing w:after="150"/>
      </w:pPr>
      <w:r>
        <w:rPr>
          <w:b w:val="1"/>
          <w:bCs w:val="1"/>
        </w:rPr>
        <w:t xml:space="preserve">第八章 2024-2029年中国WIFI模块企业上下游产业链分析及其影响 156</w:t>
      </w:r>
    </w:p>
    <w:p>
      <w:pPr>
        <w:spacing w:after="150"/>
      </w:pPr>
      <w:r>
        <w:rPr/>
        <w:t xml:space="preserve">第一节 2019-2023年中国WIFI模块企业上游企业发展及影响分析 156</w:t>
      </w:r>
    </w:p>
    <w:p>
      <w:pPr>
        <w:spacing w:after="150"/>
      </w:pPr>
      <w:r>
        <w:rPr/>
        <w:t xml:space="preserve">一、2019-2023年中国WIFI模块企业上游企业运行现状分析 156</w:t>
      </w:r>
    </w:p>
    <w:p>
      <w:pPr>
        <w:spacing w:after="150"/>
      </w:pPr>
      <w:r>
        <w:rPr/>
        <w:t xml:space="preserve">二、对本企业产生的影响分析 160</w:t>
      </w:r>
    </w:p>
    <w:p>
      <w:pPr>
        <w:spacing w:after="150"/>
      </w:pPr>
      <w:r>
        <w:rPr/>
        <w:t xml:space="preserve">第二节 2019-2023年中国WIFI模块企业下游企业发展及影响分析 160</w:t>
      </w:r>
    </w:p>
    <w:p>
      <w:pPr>
        <w:spacing w:after="150"/>
      </w:pPr>
      <w:r>
        <w:rPr/>
        <w:t xml:space="preserve">一、2019-2023年中国WIFI模块企业下游企业运行现状分析 160</w:t>
      </w:r>
    </w:p>
    <w:p>
      <w:pPr>
        <w:spacing w:after="150"/>
      </w:pPr>
      <w:r>
        <w:rPr/>
        <w:t xml:space="preserve">二、对本企业产生的影响分析 163</w:t>
      </w:r>
    </w:p>
    <w:p>
      <w:pPr>
        <w:spacing w:after="150"/>
      </w:pPr>
      <w:r>
        <w:rPr/>
        <w:t xml:space="preserve">第三节 其他相关企业发展及影响分析 164</w:t>
      </w:r>
    </w:p>
    <w:p>
      <w:pPr>
        <w:spacing w:after="150"/>
      </w:pPr>
      <w:r>
        <w:rPr/>
        <w:t xml:space="preserve">1、通信业运行现状 164</w:t>
      </w:r>
    </w:p>
    <w:p>
      <w:pPr>
        <w:spacing w:after="150"/>
      </w:pPr>
      <w:r>
        <w:rPr/>
        <w:t xml:space="preserve">2、通信业对WIFI模块行业的影响 170</w:t>
      </w:r>
    </w:p>
    <w:p>
      <w:pPr>
        <w:spacing w:after="150"/>
      </w:pPr>
      <w:r>
        <w:rPr>
          <w:b w:val="1"/>
          <w:bCs w:val="1"/>
        </w:rPr>
        <w:t xml:space="preserve">第四部分 行业发展预测</w:t>
      </w:r>
    </w:p>
    <w:p>
      <w:pPr>
        <w:spacing w:after="150"/>
      </w:pPr>
      <w:r>
        <w:rPr>
          <w:b w:val="1"/>
          <w:bCs w:val="1"/>
        </w:rPr>
        <w:t xml:space="preserve">第九章 2024-2029年中国WIFI模块企业发展趋势预测 171</w:t>
      </w:r>
    </w:p>
    <w:p>
      <w:pPr>
        <w:spacing w:after="150"/>
      </w:pPr>
      <w:r>
        <w:rPr/>
        <w:t xml:space="preserve">第一节 2024-2029年政策变化趋势预测 171</w:t>
      </w:r>
    </w:p>
    <w:p>
      <w:pPr>
        <w:spacing w:after="150"/>
      </w:pPr>
      <w:r>
        <w:rPr/>
        <w:t xml:space="preserve">第二节 2024-2029年供求趋势预测 172</w:t>
      </w:r>
    </w:p>
    <w:p>
      <w:pPr>
        <w:spacing w:after="150"/>
      </w:pPr>
      <w:r>
        <w:rPr/>
        <w:t xml:space="preserve">一、产品供给预测 172</w:t>
      </w:r>
    </w:p>
    <w:p>
      <w:pPr>
        <w:spacing w:after="150"/>
      </w:pPr>
      <w:r>
        <w:rPr/>
        <w:t xml:space="preserve">二、产品需求预测 172</w:t>
      </w:r>
    </w:p>
    <w:p>
      <w:pPr>
        <w:spacing w:after="150"/>
      </w:pPr>
      <w:r>
        <w:rPr/>
        <w:t xml:space="preserve">第三节 2024-2029年进出口趋势预测 173</w:t>
      </w:r>
    </w:p>
    <w:p>
      <w:pPr>
        <w:spacing w:after="150"/>
      </w:pPr>
      <w:r>
        <w:rPr/>
        <w:t xml:space="preserve">第四节 2024-2029年技术发展趋势 174</w:t>
      </w:r>
    </w:p>
    <w:p>
      <w:pPr>
        <w:spacing w:after="150"/>
      </w:pPr>
      <w:r>
        <w:rPr/>
        <w:t xml:space="preserve">第五节 2024-2029年竞争趋势预测 174</w:t>
      </w:r>
    </w:p>
    <w:p>
      <w:pPr>
        <w:spacing w:after="150"/>
      </w:pPr>
      <w:r>
        <w:rPr>
          <w:b w:val="1"/>
          <w:bCs w:val="1"/>
        </w:rPr>
        <w:t xml:space="preserve">第十章 2024-2029年WIFI模块企业投资潜力与价值分析 175</w:t>
      </w:r>
    </w:p>
    <w:p>
      <w:pPr>
        <w:spacing w:after="150"/>
      </w:pPr>
      <w:r>
        <w:rPr/>
        <w:t xml:space="preserve">第一节 2024-2029年WIFI模块企业投资环境分析 175</w:t>
      </w:r>
    </w:p>
    <w:p>
      <w:pPr>
        <w:spacing w:after="150"/>
      </w:pPr>
      <w:r>
        <w:rPr/>
        <w:t xml:space="preserve">第二节 2024-2029年WIFI模块企业SWOT模型分析 181</w:t>
      </w:r>
    </w:p>
    <w:p>
      <w:pPr>
        <w:spacing w:after="150"/>
      </w:pPr>
      <w:r>
        <w:rPr/>
        <w:t xml:space="preserve">一、优势 181</w:t>
      </w:r>
    </w:p>
    <w:p>
      <w:pPr>
        <w:spacing w:after="150"/>
      </w:pPr>
      <w:r>
        <w:rPr/>
        <w:t xml:space="preserve">二、劣势 181</w:t>
      </w:r>
    </w:p>
    <w:p>
      <w:pPr>
        <w:spacing w:after="150"/>
      </w:pPr>
      <w:r>
        <w:rPr/>
        <w:t xml:space="preserve">三、机会 182</w:t>
      </w:r>
    </w:p>
    <w:p>
      <w:pPr>
        <w:spacing w:after="150"/>
      </w:pPr>
      <w:r>
        <w:rPr/>
        <w:t xml:space="preserve">四、威胁 182</w:t>
      </w:r>
    </w:p>
    <w:p>
      <w:pPr>
        <w:spacing w:after="150"/>
      </w:pPr>
      <w:r>
        <w:rPr/>
        <w:t xml:space="preserve">第三节 2024-2029年我国WIFI模块企业投资潜力分析 183</w:t>
      </w:r>
    </w:p>
    <w:p>
      <w:pPr>
        <w:spacing w:after="150"/>
      </w:pPr>
      <w:r>
        <w:rPr/>
        <w:t xml:space="preserve">第四节 2024-2029年我国WIFI模块企业前景展望分析 185</w:t>
      </w:r>
    </w:p>
    <w:p>
      <w:pPr>
        <w:spacing w:after="150"/>
      </w:pPr>
      <w:r>
        <w:rPr/>
        <w:t xml:space="preserve">第五节 2024-2029年我国WIFI模块企业盈利能力预测 186</w:t>
      </w:r>
    </w:p>
    <w:p>
      <w:pPr>
        <w:spacing w:after="150"/>
      </w:pPr>
      <w:r>
        <w:rPr>
          <w:b w:val="1"/>
          <w:bCs w:val="1"/>
        </w:rPr>
        <w:t xml:space="preserve">第十一章 2024-2029年WIFI模块企业投资风险预警 187</w:t>
      </w:r>
    </w:p>
    <w:p>
      <w:pPr>
        <w:spacing w:after="150"/>
      </w:pPr>
      <w:r>
        <w:rPr/>
        <w:t xml:space="preserve">第一节 政策和体制风险 187</w:t>
      </w:r>
    </w:p>
    <w:p>
      <w:pPr>
        <w:spacing w:after="150"/>
      </w:pPr>
      <w:r>
        <w:rPr/>
        <w:t xml:space="preserve">第二节 宏观经济波动风险 187</w:t>
      </w:r>
    </w:p>
    <w:p>
      <w:pPr>
        <w:spacing w:after="150"/>
      </w:pPr>
      <w:r>
        <w:rPr/>
        <w:t xml:space="preserve">第三节 市场风险 191</w:t>
      </w:r>
    </w:p>
    <w:p>
      <w:pPr>
        <w:spacing w:after="150"/>
      </w:pPr>
      <w:r>
        <w:rPr/>
        <w:t xml:space="preserve">第四节 技术风险 192</w:t>
      </w:r>
    </w:p>
    <w:p>
      <w:pPr>
        <w:spacing w:after="150"/>
      </w:pPr>
      <w:r>
        <w:rPr/>
        <w:t xml:space="preserve">第五节 市场竞争风险 192</w:t>
      </w:r>
    </w:p>
    <w:p>
      <w:pPr>
        <w:spacing w:after="150"/>
      </w:pPr>
      <w:r>
        <w:rPr/>
        <w:t xml:space="preserve">第六节 外资进入现状及对未来市场的威胁 193</w:t>
      </w:r>
    </w:p>
    <w:p>
      <w:pPr>
        <w:spacing w:after="150"/>
      </w:pPr>
      <w:r>
        <w:rPr/>
        <w:t xml:space="preserve">第七节 营销风险 193</w:t>
      </w:r>
    </w:p>
    <w:p>
      <w:pPr>
        <w:spacing w:after="150"/>
      </w:pPr>
      <w:r>
        <w:rPr/>
        <w:t xml:space="preserve">第八节 相关产业风险 194</w:t>
      </w:r>
    </w:p>
    <w:p>
      <w:pPr>
        <w:spacing w:after="150"/>
      </w:pPr>
      <w:r>
        <w:rPr/>
        <w:t xml:space="preserve">第九节 区域经济风险 194</w:t>
      </w:r>
    </w:p>
    <w:p>
      <w:pPr>
        <w:spacing w:after="150"/>
      </w:pPr>
      <w:r>
        <w:rPr/>
        <w:t xml:space="preserve">第十节 资金短缺风险 197</w:t>
      </w:r>
    </w:p>
    <w:p>
      <w:pPr>
        <w:spacing w:after="150"/>
      </w:pPr>
      <w:r>
        <w:rPr/>
        <w:t xml:space="preserve">第十一节 经营风险分析 199</w:t>
      </w:r>
    </w:p>
    <w:p>
      <w:pPr>
        <w:spacing w:after="150"/>
      </w:pPr>
      <w:r>
        <w:rPr/>
        <w:t xml:space="preserve">第十二节 管理风险分析 201</w:t>
      </w:r>
    </w:p>
    <w:p>
      <w:pPr>
        <w:spacing w:after="150"/>
      </w:pPr>
      <w:r>
        <w:rPr>
          <w:b w:val="1"/>
          <w:bCs w:val="1"/>
        </w:rPr>
        <w:t xml:space="preserve">第十二章 2024-2029年WIFI模块产业投资机会及投资策略分析 206</w:t>
      </w:r>
    </w:p>
    <w:p>
      <w:pPr>
        <w:spacing w:after="150"/>
      </w:pPr>
      <w:r>
        <w:rPr/>
        <w:t xml:space="preserve">第一节 2024-2029年WIFI模块企业区域投资机会 206</w:t>
      </w:r>
    </w:p>
    <w:p>
      <w:pPr>
        <w:spacing w:after="150"/>
      </w:pPr>
      <w:r>
        <w:rPr/>
        <w:t xml:space="preserve">第二节 2024-2029年WIFI模块企业主要产品投资机会 207</w:t>
      </w:r>
    </w:p>
    <w:p>
      <w:pPr>
        <w:spacing w:after="150"/>
      </w:pPr>
      <w:r>
        <w:rPr/>
        <w:t xml:space="preserve">第三节 2024-2029年WIFI模块企业出口市场投资机会 209</w:t>
      </w:r>
    </w:p>
    <w:p>
      <w:pPr>
        <w:spacing w:after="150"/>
      </w:pPr>
      <w:r>
        <w:rPr/>
        <w:t xml:space="preserve">第四节 2024-2029年中国WIFI模块企业投资策略分析 209</w:t>
      </w:r>
    </w:p>
    <w:p>
      <w:pPr>
        <w:spacing w:after="150"/>
      </w:pPr>
      <w:r>
        <w:rPr/>
        <w:t xml:space="preserve">一、产品定位策略 209</w:t>
      </w:r>
    </w:p>
    <w:p>
      <w:pPr>
        <w:spacing w:after="150"/>
      </w:pPr>
      <w:r>
        <w:rPr/>
        <w:t xml:space="preserve">二、产品开发策略 219</w:t>
      </w:r>
    </w:p>
    <w:p>
      <w:pPr>
        <w:spacing w:after="150"/>
      </w:pPr>
      <w:r>
        <w:rPr/>
        <w:t xml:space="preserve">三、渠道销售策略 223</w:t>
      </w:r>
    </w:p>
    <w:p>
      <w:pPr>
        <w:spacing w:after="150"/>
      </w:pPr>
      <w:r>
        <w:rPr/>
        <w:t xml:space="preserve">四、品牌经营策略 244</w:t>
      </w:r>
    </w:p>
    <w:p>
      <w:pPr>
        <w:spacing w:after="150"/>
      </w:pPr>
      <w:r>
        <w:rPr/>
        <w:t xml:space="preserve">五、服务策略 250</w:t>
      </w:r>
    </w:p>
    <w:p>
      <w:pPr>
        <w:spacing w:after="150"/>
      </w:pPr>
      <w:r>
        <w:rPr>
          <w:b w:val="1"/>
          <w:bCs w:val="1"/>
        </w:rPr>
        <w:t xml:space="preserve">第十三章 WIFI模块行业企业观点综述及专家建议 254</w:t>
      </w:r>
    </w:p>
    <w:p>
      <w:pPr>
        <w:spacing w:after="150"/>
      </w:pPr>
      <w:r>
        <w:rPr/>
        <w:t xml:space="preserve">第一节 企业观点综述 254</w:t>
      </w:r>
    </w:p>
    <w:p>
      <w:pPr>
        <w:spacing w:after="150"/>
      </w:pPr>
      <w:r>
        <w:rPr/>
        <w:t xml:space="preserve">第二节 专家投资建议 254</w:t>
      </w:r>
    </w:p>
    <w:p>
      <w:pPr>
        <w:spacing w:after="150"/>
      </w:pPr>
      <w:r>
        <w:rPr>
          <w:b w:val="1"/>
          <w:bCs w:val="1"/>
        </w:rPr>
        <w:t xml:space="preserve">图表目录</w:t>
      </w:r>
    </w:p>
    <w:p>
      <w:pPr>
        <w:spacing w:after="150"/>
      </w:pPr>
      <w:r>
        <w:rPr/>
        <w:t xml:space="preserve">图表：WI-FI模块大致分类 2</w:t>
      </w:r>
    </w:p>
    <w:p>
      <w:pPr>
        <w:spacing w:after="150"/>
      </w:pPr>
      <w:r>
        <w:rPr/>
        <w:t xml:space="preserve">图表：中国WIFI模块行业产业链结构图 3</w:t>
      </w:r>
    </w:p>
    <w:p>
      <w:pPr>
        <w:spacing w:after="150"/>
      </w:pPr>
      <w:r>
        <w:rPr/>
        <w:t xml:space="preserve">图表：行业生命周期概念图 5</w:t>
      </w:r>
    </w:p>
    <w:p>
      <w:pPr>
        <w:spacing w:after="150"/>
      </w:pPr>
      <w:r>
        <w:rPr/>
        <w:t xml:space="preserve">图表：WIFI模块行业生命周期的判断 6</w:t>
      </w:r>
    </w:p>
    <w:p>
      <w:pPr>
        <w:spacing w:after="150"/>
      </w:pPr>
      <w:r>
        <w:rPr/>
        <w:t xml:space="preserve">图表：2季度欧元区GDP季同比增长变化(单位：%) 9</w:t>
      </w:r>
    </w:p>
    <w:p>
      <w:pPr>
        <w:spacing w:after="150"/>
      </w:pPr>
      <w:r>
        <w:rPr/>
        <w:t xml:space="preserve">图表：2019-2023年6月欧元区、德国、法国、意大利工业产值月环比变化(单位：%) 10</w:t>
      </w:r>
    </w:p>
    <w:p>
      <w:pPr>
        <w:spacing w:after="150"/>
      </w:pPr>
      <w:r>
        <w:rPr/>
        <w:t xml:space="preserve">图表：2019-2023年6月欧元区HICP、PPI同比增长变化(单位：%) 11</w:t>
      </w:r>
    </w:p>
    <w:p>
      <w:pPr>
        <w:spacing w:after="150"/>
      </w:pPr>
      <w:r>
        <w:rPr/>
        <w:t xml:space="preserve">图表：2019-2023年6月欧元区失业率变化(单位：%) 11</w:t>
      </w:r>
    </w:p>
    <w:p>
      <w:pPr>
        <w:spacing w:after="150"/>
      </w:pPr>
      <w:r>
        <w:rPr/>
        <w:t xml:space="preserve">图表：2019-2023年2季度美国实际GDP季环比折年率走势(单位：%) 12</w:t>
      </w:r>
    </w:p>
    <w:p>
      <w:pPr>
        <w:spacing w:after="150"/>
      </w:pPr>
      <w:r>
        <w:rPr/>
        <w:t xml:space="preserve">图表：2019-2023年2季度美国实际GDP各构成要素季度环比折年率走势(单位：%) 13</w:t>
      </w:r>
    </w:p>
    <w:p>
      <w:pPr>
        <w:spacing w:after="150"/>
      </w:pPr>
      <w:r>
        <w:rPr/>
        <w:t xml:space="preserve">图表：2019-2023年2季度各因素对美国经济增长的贡献度(单位：%) 13</w:t>
      </w:r>
    </w:p>
    <w:p>
      <w:pPr>
        <w:spacing w:after="150"/>
      </w:pPr>
      <w:r>
        <w:rPr/>
        <w:t xml:space="preserve">图表：2019-2023年6月美国工业产值增长及产能利用率变化(单位：%) 14</w:t>
      </w:r>
    </w:p>
    <w:p>
      <w:pPr>
        <w:spacing w:after="150"/>
      </w:pPr>
      <w:r>
        <w:rPr/>
        <w:t xml:space="preserve">图表：2019-2023年6月美国CPIamp;PPI变化趋势(单位：%) 15</w:t>
      </w:r>
    </w:p>
    <w:p>
      <w:pPr>
        <w:spacing w:after="150"/>
      </w:pPr>
      <w:r>
        <w:rPr/>
        <w:t xml:space="preserve">图表：2019-2023年6月美国失业率变化(单位：%) 16</w:t>
      </w:r>
    </w:p>
    <w:p>
      <w:pPr>
        <w:spacing w:after="150"/>
      </w:pPr>
      <w:r>
        <w:rPr/>
        <w:t xml:space="preserve">图表：2019-2023年2季度(季调后)日本实际GDP环比变化(单位：%) 17</w:t>
      </w:r>
    </w:p>
    <w:p>
      <w:pPr>
        <w:spacing w:after="150"/>
      </w:pPr>
      <w:r>
        <w:rPr/>
        <w:t xml:space="preserve">图表：2019-2023年1-6月日本工业产值情况 18</w:t>
      </w:r>
    </w:p>
    <w:p>
      <w:pPr>
        <w:spacing w:after="150"/>
      </w:pPr>
      <w:r>
        <w:rPr/>
        <w:t xml:space="preserve">图表：2019-2023年6月日本CPI增长变化(单位：%) 18</w:t>
      </w:r>
    </w:p>
    <w:p>
      <w:pPr>
        <w:spacing w:after="150"/>
      </w:pPr>
      <w:r>
        <w:rPr/>
        <w:t xml:space="preserve">图表：2019-2023年6月日本失业率变化(单位：%) 19</w:t>
      </w:r>
    </w:p>
    <w:p>
      <w:pPr>
        <w:spacing w:after="150"/>
      </w:pPr>
      <w:r>
        <w:rPr/>
        <w:t xml:space="preserve">图表：2019-2023年3季度我国季度GDP增长率 20</w:t>
      </w:r>
    </w:p>
    <w:p>
      <w:pPr>
        <w:spacing w:after="150"/>
      </w:pPr>
      <w:r>
        <w:rPr/>
        <w:t xml:space="preserve">图表：2019-2023年3季度我国三次产业增加值季度增长率 20</w:t>
      </w:r>
    </w:p>
    <w:p>
      <w:pPr>
        <w:spacing w:after="150"/>
      </w:pPr>
      <w:r>
        <w:rPr/>
        <w:t xml:space="preserve">图表：2019-2023年9月我国工业增加值走势图 21</w:t>
      </w:r>
    </w:p>
    <w:p>
      <w:pPr>
        <w:spacing w:after="150"/>
      </w:pPr>
      <w:r>
        <w:rPr/>
        <w:t xml:space="preserve">图表：2019-2023年9月固定资产投资增速走势图 22</w:t>
      </w:r>
    </w:p>
    <w:p>
      <w:pPr>
        <w:spacing w:after="150"/>
      </w:pPr>
      <w:r>
        <w:rPr/>
        <w:t xml:space="preserve">图表：2019-2023年9月我国各地区城镇固定资产投资累计同比增长率 23</w:t>
      </w:r>
    </w:p>
    <w:p>
      <w:pPr>
        <w:spacing w:after="150"/>
      </w:pPr>
      <w:r>
        <w:rPr/>
        <w:t xml:space="preserve">图表：2019-2023年9月我国社会消费品零售总额走势图 24</w:t>
      </w:r>
    </w:p>
    <w:p>
      <w:pPr>
        <w:spacing w:after="150"/>
      </w:pPr>
      <w:r>
        <w:rPr/>
        <w:t xml:space="preserve">图表：2019-2023年9月我国社会消费品零售总额构成走势图 24</w:t>
      </w:r>
    </w:p>
    <w:p>
      <w:pPr>
        <w:spacing w:after="150"/>
      </w:pPr>
      <w:r>
        <w:rPr/>
        <w:t xml:space="preserve">图表：2019-2023年9月我国CPI、PPI运行趋势 25</w:t>
      </w:r>
    </w:p>
    <w:p>
      <w:pPr>
        <w:spacing w:after="150"/>
      </w:pPr>
      <w:r>
        <w:rPr/>
        <w:t xml:space="preserve">图表：2019-2023年9月企业商品价格指数走势(上年同期为100) 25</w:t>
      </w:r>
    </w:p>
    <w:p>
      <w:pPr>
        <w:spacing w:after="150"/>
      </w:pPr>
      <w:r>
        <w:rPr/>
        <w:t xml:space="preserve">图表：2019-2023年9月进出口走势图 26</w:t>
      </w:r>
    </w:p>
    <w:p>
      <w:pPr>
        <w:spacing w:after="150"/>
      </w:pPr>
      <w:r>
        <w:rPr/>
        <w:t xml:space="preserve">图表：2019-2023年9月我国货币供应量 27</w:t>
      </w:r>
    </w:p>
    <w:p>
      <w:pPr>
        <w:spacing w:after="150"/>
      </w:pPr>
      <w:r>
        <w:rPr/>
        <w:t xml:space="preserve">图表：2019-2023年9月我国存贷款同比增速走势图 28</w:t>
      </w:r>
    </w:p>
    <w:p>
      <w:pPr>
        <w:spacing w:after="150"/>
      </w:pPr>
      <w:r>
        <w:rPr/>
        <w:t xml:space="preserve">图表：2019-2023年3季度我国外汇储备 28</w:t>
      </w:r>
    </w:p>
    <w:p>
      <w:pPr>
        <w:spacing w:after="150"/>
      </w:pPr>
      <w:r>
        <w:rPr/>
        <w:t xml:space="preserve">图表：2019-2023年年末人口数及其构成 31</w:t>
      </w:r>
    </w:p>
    <w:p>
      <w:pPr>
        <w:spacing w:after="150"/>
      </w:pPr>
      <w:r>
        <w:rPr/>
        <w:t xml:space="preserve">图表：2019-2023年我国网民规模 32</w:t>
      </w:r>
    </w:p>
    <w:p>
      <w:pPr>
        <w:spacing w:after="150"/>
      </w:pPr>
      <w:r>
        <w:rPr/>
        <w:t xml:space="preserve">图表：2019-2023年我国手机网民规模 33</w:t>
      </w:r>
    </w:p>
    <w:p>
      <w:pPr>
        <w:spacing w:after="150"/>
      </w:pPr>
      <w:r>
        <w:rPr/>
        <w:t xml:space="preserve">图表：2019-2023年中国网民城乡结构 34</w:t>
      </w:r>
    </w:p>
    <w:p>
      <w:pPr>
        <w:spacing w:after="150"/>
      </w:pPr>
      <w:r>
        <w:rPr/>
        <w:t xml:space="preserve">图表：2019-2023年中国城乡互联网普及率 34</w:t>
      </w:r>
    </w:p>
    <w:p>
      <w:pPr>
        <w:spacing w:after="150"/>
      </w:pPr>
      <w:r>
        <w:rPr/>
        <w:t xml:space="preserve">图表：2019-2023年中国农村非网民不上网原因调查 35</w:t>
      </w:r>
    </w:p>
    <w:p>
      <w:pPr>
        <w:spacing w:after="150"/>
      </w:pPr>
      <w:r>
        <w:rPr/>
        <w:t xml:space="preserve">图表：2019-2023年中国互联网基础资源对比 36</w:t>
      </w:r>
    </w:p>
    <w:p>
      <w:pPr>
        <w:spacing w:after="150"/>
      </w:pPr>
      <w:r>
        <w:rPr/>
        <w:t xml:space="preserve">图表：2019-2023年IPV6地址数量 36</w:t>
      </w:r>
    </w:p>
    <w:p>
      <w:pPr>
        <w:spacing w:after="150"/>
      </w:pPr>
      <w:r>
        <w:rPr/>
        <w:t xml:space="preserve">图表：2019-2023年中国IPV4地址资源变化情况 37</w:t>
      </w:r>
    </w:p>
    <w:p>
      <w:pPr>
        <w:spacing w:after="150"/>
      </w:pPr>
      <w:r>
        <w:rPr/>
        <w:t xml:space="preserve">图表：2019-2023年中国分类域名数 37</w:t>
      </w:r>
    </w:p>
    <w:p>
      <w:pPr>
        <w:spacing w:after="150"/>
      </w:pPr>
      <w:r>
        <w:rPr/>
        <w:t xml:space="preserve">图表：2019-2023年中国分类CN域名数 38</w:t>
      </w:r>
    </w:p>
    <w:p>
      <w:pPr>
        <w:spacing w:after="150"/>
      </w:pPr>
      <w:r>
        <w:rPr/>
        <w:t xml:space="preserve">图表：2019-2023年中国网站数量 38</w:t>
      </w:r>
    </w:p>
    <w:p>
      <w:pPr>
        <w:spacing w:after="150"/>
      </w:pPr>
      <w:r>
        <w:rPr/>
        <w:t xml:space="preserve">图表：2019-2023年中国中国国际出口带及其增长率 39</w:t>
      </w:r>
    </w:p>
    <w:p>
      <w:pPr>
        <w:spacing w:after="150"/>
      </w:pPr>
      <w:r>
        <w:rPr/>
        <w:t xml:space="preserve">图表：2019-2023年中国主要骨干网络出口带宽数 39</w:t>
      </w:r>
    </w:p>
    <w:p>
      <w:pPr>
        <w:spacing w:after="150"/>
      </w:pPr>
      <w:r>
        <w:rPr/>
        <w:t xml:space="preserve">图表：2019-2023年10月中国WIFI模块相关专利申请数量趋势分析 40</w:t>
      </w:r>
    </w:p>
    <w:p>
      <w:pPr>
        <w:spacing w:after="150"/>
      </w:pPr>
      <w:r>
        <w:rPr/>
        <w:t xml:space="preserve">图表：2019-2023年10月中国WIFI模块相关专利申请人TOP10分析 40</w:t>
      </w:r>
    </w:p>
    <w:p>
      <w:pPr>
        <w:spacing w:after="150"/>
      </w:pPr>
      <w:r>
        <w:rPr/>
        <w:t xml:space="preserve">图表：2019-2023年10月中国WIFI模块相关专利申请类型分析 41</w:t>
      </w:r>
    </w:p>
    <w:p>
      <w:pPr>
        <w:spacing w:after="150"/>
      </w:pPr>
      <w:r>
        <w:rPr/>
        <w:t xml:space="preserve">图表：2019-2023年我国商用WIFI市场构成分析 46</w:t>
      </w:r>
    </w:p>
    <w:p>
      <w:pPr>
        <w:spacing w:after="150"/>
      </w:pPr>
      <w:r>
        <w:rPr/>
        <w:t xml:space="preserve">图表：商业WIFI产业链涉及硬件、软件及服务运营等环节 48</w:t>
      </w:r>
    </w:p>
    <w:p>
      <w:pPr>
        <w:spacing w:after="150"/>
      </w:pPr>
      <w:r>
        <w:rPr/>
        <w:t xml:space="preserve">图表：2019-2023年商用WI-FI解决方案提供商排行榜前20排名 49</w:t>
      </w:r>
    </w:p>
    <w:p>
      <w:pPr>
        <w:spacing w:after="150"/>
      </w:pPr>
      <w:r>
        <w:rPr/>
        <w:t xml:space="preserve">图表：2019-2023年中国电子信息行业市场格局 53</w:t>
      </w:r>
    </w:p>
    <w:p>
      <w:pPr>
        <w:spacing w:after="150"/>
      </w:pPr>
      <w:r>
        <w:rPr/>
        <w:t xml:space="preserve">图表：2019-2023年第十三届中国电子信息百强企业 53</w:t>
      </w:r>
    </w:p>
    <w:p>
      <w:pPr>
        <w:spacing w:after="150"/>
      </w:pPr>
      <w:r>
        <w:rPr/>
        <w:t xml:space="preserve">图表：2019-2023年长三角地区电子信息行业收入统计 59</w:t>
      </w:r>
    </w:p>
    <w:p>
      <w:pPr>
        <w:spacing w:after="150"/>
      </w:pPr>
      <w:r>
        <w:rPr/>
        <w:t xml:space="preserve">图表：2019-2023年珠三角地区电子信息行业收入统计 60</w:t>
      </w:r>
    </w:p>
    <w:p>
      <w:pPr>
        <w:spacing w:after="150"/>
      </w:pPr>
      <w:r>
        <w:rPr/>
        <w:t xml:space="preserve">图表：环渤海地区电子信息行业发展情况 61</w:t>
      </w:r>
    </w:p>
    <w:p>
      <w:pPr>
        <w:spacing w:after="150"/>
      </w:pPr>
      <w:r>
        <w:rPr/>
        <w:t xml:space="preserve">图表：2019-2023年环渤海地区电子信息行业收入统计 62</w:t>
      </w:r>
    </w:p>
    <w:p>
      <w:pPr>
        <w:spacing w:after="150"/>
      </w:pPr>
      <w:r>
        <w:rPr/>
        <w:t xml:space="preserve">图表：2019-2023年中西部地区电子信息行业收入统计 64</w:t>
      </w:r>
    </w:p>
    <w:p>
      <w:pPr>
        <w:spacing w:after="150"/>
      </w:pPr>
      <w:r>
        <w:rPr/>
        <w:t xml:space="preserve">图表：2019-2023年中国WIFI模块供给量 65</w:t>
      </w:r>
    </w:p>
    <w:p>
      <w:pPr>
        <w:spacing w:after="150"/>
      </w:pPr>
      <w:r>
        <w:rPr/>
        <w:t xml:space="preserve">图表：2019-2023年物联网WIFI芯片、方案价格 66</w:t>
      </w:r>
    </w:p>
    <w:p>
      <w:pPr>
        <w:spacing w:after="150"/>
      </w:pPr>
      <w:r>
        <w:rPr/>
        <w:t xml:space="preserve">图表：2019-2023年中国WIFI模块出货量 68</w:t>
      </w:r>
    </w:p>
    <w:p>
      <w:pPr>
        <w:spacing w:after="150"/>
      </w:pPr>
      <w:r>
        <w:rPr/>
        <w:t xml:space="preserve">图表：2019-2023年中国WIFI模块企业区域分布结构 78</w:t>
      </w:r>
    </w:p>
    <w:p>
      <w:pPr>
        <w:spacing w:after="150"/>
      </w:pPr>
      <w:r>
        <w:rPr/>
        <w:t xml:space="preserve">图表：中兴通讯股份公司产品构成 84</w:t>
      </w:r>
    </w:p>
    <w:p>
      <w:pPr>
        <w:spacing w:after="150"/>
      </w:pPr>
      <w:r>
        <w:rPr/>
        <w:t xml:space="preserve">图表：2019-2023年中兴通讯股份公司经营分析 85</w:t>
      </w:r>
    </w:p>
    <w:p>
      <w:pPr>
        <w:spacing w:after="150"/>
      </w:pPr>
      <w:r>
        <w:rPr/>
        <w:t xml:space="preserve">图表：2019-2023年中兴通讯股份公司净利润增长率 87</w:t>
      </w:r>
    </w:p>
    <w:p>
      <w:pPr>
        <w:spacing w:after="150"/>
      </w:pPr>
      <w:r>
        <w:rPr/>
        <w:t xml:space="preserve">图表：2019-2023年中兴通讯股份公司净资产增产率 87</w:t>
      </w:r>
    </w:p>
    <w:p>
      <w:pPr>
        <w:spacing w:after="150"/>
      </w:pPr>
      <w:r>
        <w:rPr/>
        <w:t xml:space="preserve">图表：2019-2023年中兴通讯股份公司存货周转率 88</w:t>
      </w:r>
    </w:p>
    <w:p>
      <w:pPr>
        <w:spacing w:after="150"/>
      </w:pPr>
      <w:r>
        <w:rPr/>
        <w:t xml:space="preserve">图表：2019-2023年中兴通讯股份公司总资产周转率 88</w:t>
      </w:r>
    </w:p>
    <w:p>
      <w:pPr>
        <w:spacing w:after="150"/>
      </w:pPr>
      <w:r>
        <w:rPr/>
        <w:t xml:space="preserve">图表：2019-2023年中兴通讯股份公司营业利润率 88</w:t>
      </w:r>
    </w:p>
    <w:p>
      <w:pPr>
        <w:spacing w:after="150"/>
      </w:pPr>
      <w:r>
        <w:rPr/>
        <w:t xml:space="preserve">图表：2019-2023年中兴通讯股份公司净资产收益率 89</w:t>
      </w:r>
    </w:p>
    <w:p>
      <w:pPr>
        <w:spacing w:after="150"/>
      </w:pPr>
      <w:r>
        <w:rPr/>
        <w:t xml:space="preserve">图表：2019-2023年中兴通讯股份公司流动比率 89</w:t>
      </w:r>
    </w:p>
    <w:p>
      <w:pPr>
        <w:spacing w:after="150"/>
      </w:pPr>
      <w:r>
        <w:rPr/>
        <w:t xml:space="preserve">图表：2019-2023年中兴通讯股份公司资产负债率 89</w:t>
      </w:r>
    </w:p>
    <w:p>
      <w:pPr>
        <w:spacing w:after="150"/>
      </w:pPr>
      <w:r>
        <w:rPr/>
        <w:t xml:space="preserve">图表：深圳市万和科技股份有限公司产品 92</w:t>
      </w:r>
    </w:p>
    <w:p>
      <w:pPr>
        <w:spacing w:after="150"/>
      </w:pPr>
      <w:r>
        <w:rPr/>
        <w:t xml:space="preserve">图表：2019-2023年深圳市万和科技股份有限公司发展能力 93</w:t>
      </w:r>
    </w:p>
    <w:p>
      <w:pPr>
        <w:spacing w:after="150"/>
      </w:pPr>
      <w:r>
        <w:rPr/>
        <w:t xml:space="preserve">图表：2019-2023年深圳市万和科技股份有限公司运营能力 93</w:t>
      </w:r>
    </w:p>
    <w:p>
      <w:pPr>
        <w:spacing w:after="150"/>
      </w:pPr>
      <w:r>
        <w:rPr/>
        <w:t xml:space="preserve">图表：2019-2023年深圳市万和科技股份有限公司盈利能力 94</w:t>
      </w:r>
    </w:p>
    <w:p>
      <w:pPr>
        <w:spacing w:after="150"/>
      </w:pPr>
      <w:r>
        <w:rPr/>
        <w:t xml:space="preserve">图表：2019-2023年深圳市万和科技股份有限公司偿债能力 94</w:t>
      </w:r>
    </w:p>
    <w:p>
      <w:pPr>
        <w:spacing w:after="150"/>
      </w:pPr>
      <w:r>
        <w:rPr/>
        <w:t xml:space="preserve">图表：2019-2023年深圳市卓翼科技股份有限公司经营分析 98</w:t>
      </w:r>
    </w:p>
    <w:p>
      <w:pPr>
        <w:spacing w:after="150"/>
      </w:pPr>
      <w:r>
        <w:rPr/>
        <w:t xml:space="preserve">图表：2019-2023年深圳市卓翼科技股份有限公司净利润增长率 99</w:t>
      </w:r>
    </w:p>
    <w:p>
      <w:pPr>
        <w:spacing w:after="150"/>
      </w:pPr>
      <w:r>
        <w:rPr/>
        <w:t xml:space="preserve">图表：2019-2023年深圳市卓翼科技股份有限公司净资产增产率 99</w:t>
      </w:r>
    </w:p>
    <w:p>
      <w:pPr>
        <w:spacing w:after="150"/>
      </w:pPr>
      <w:r>
        <w:rPr/>
        <w:t xml:space="preserve">图表：2019-2023年深圳市卓翼科技股份有限公司存货周转率 99</w:t>
      </w:r>
    </w:p>
    <w:p>
      <w:pPr>
        <w:spacing w:after="150"/>
      </w:pPr>
      <w:r>
        <w:rPr/>
        <w:t xml:space="preserve">图表：2019-2023年深圳市卓翼科技股份有限公司总资产周转率 100</w:t>
      </w:r>
    </w:p>
    <w:p>
      <w:pPr>
        <w:spacing w:after="150"/>
      </w:pPr>
      <w:r>
        <w:rPr/>
        <w:t xml:space="preserve">图表：2019-2023年深圳市卓翼科技股份有限公司营业利润率 100</w:t>
      </w:r>
    </w:p>
    <w:p>
      <w:pPr>
        <w:spacing w:after="150"/>
      </w:pPr>
      <w:r>
        <w:rPr/>
        <w:t xml:space="preserve">图表：2019-2023年深圳市卓翼科技股份有限公司净资产收益率 100</w:t>
      </w:r>
    </w:p>
    <w:p>
      <w:pPr>
        <w:spacing w:after="150"/>
      </w:pPr>
      <w:r>
        <w:rPr/>
        <w:t xml:space="preserve">图表：2019-2023年深圳市卓翼科技股份有限公司流动比率 101</w:t>
      </w:r>
    </w:p>
    <w:p>
      <w:pPr>
        <w:spacing w:after="150"/>
      </w:pPr>
      <w:r>
        <w:rPr/>
        <w:t xml:space="preserve">图表：2019-2023年深圳市卓翼科技股份有限公司资产负债率 101</w:t>
      </w:r>
    </w:p>
    <w:p>
      <w:pPr>
        <w:spacing w:after="150"/>
      </w:pPr>
      <w:r>
        <w:rPr/>
        <w:t xml:space="preserve">图表：2019-2023年深圳市网联天下科技有限公司经营分析 108</w:t>
      </w:r>
    </w:p>
    <w:p>
      <w:pPr>
        <w:spacing w:after="150"/>
      </w:pPr>
      <w:r>
        <w:rPr/>
        <w:t xml:space="preserve">图表：2019-2023年深圳市网联天下科技有限公司发展能力 109</w:t>
      </w:r>
    </w:p>
    <w:p>
      <w:pPr>
        <w:spacing w:after="150"/>
      </w:pPr>
      <w:r>
        <w:rPr/>
        <w:t xml:space="preserve">图表：2019-2023年深圳市网联天下科技有限公司运营能力 110</w:t>
      </w:r>
    </w:p>
    <w:p>
      <w:pPr>
        <w:spacing w:after="150"/>
      </w:pPr>
      <w:r>
        <w:rPr/>
        <w:t xml:space="preserve">图表：2019-2023年深圳市网联天下科技有限公司盈利能力 110</w:t>
      </w:r>
    </w:p>
    <w:p>
      <w:pPr>
        <w:spacing w:after="150"/>
      </w:pPr>
      <w:r>
        <w:rPr/>
        <w:t xml:space="preserve">图表：2019-2023年深圳市网联天下科技有限公司偿债能力 110</w:t>
      </w:r>
    </w:p>
    <w:p>
      <w:pPr>
        <w:spacing w:after="150"/>
      </w:pPr>
      <w:r>
        <w:rPr/>
        <w:t xml:space="preserve">图表：2019-2023年大连网月科技股份有限公司经营分析 126</w:t>
      </w:r>
    </w:p>
    <w:p>
      <w:pPr>
        <w:spacing w:after="150"/>
      </w:pPr>
      <w:r>
        <w:rPr/>
        <w:t xml:space="preserve">图表：2019-2023年大连网月科技股份有限公司发展能力 127</w:t>
      </w:r>
    </w:p>
    <w:p>
      <w:pPr>
        <w:spacing w:after="150"/>
      </w:pPr>
      <w:r>
        <w:rPr/>
        <w:t xml:space="preserve">图表：2019-2023年大连网月科技股份有限公司运营能力 128</w:t>
      </w:r>
    </w:p>
    <w:p>
      <w:pPr>
        <w:spacing w:after="150"/>
      </w:pPr>
      <w:r>
        <w:rPr/>
        <w:t xml:space="preserve">图表：2019-2023年大连网月科技股份有限公司盈利能力 128</w:t>
      </w:r>
    </w:p>
    <w:p>
      <w:pPr>
        <w:spacing w:after="150"/>
      </w:pPr>
      <w:r>
        <w:rPr/>
        <w:t xml:space="preserve">图表：2019-2023年大连网月科技股份有限公司偿债能力 128</w:t>
      </w:r>
    </w:p>
    <w:p>
      <w:pPr>
        <w:spacing w:after="150"/>
      </w:pPr>
      <w:r>
        <w:rPr/>
        <w:t xml:space="preserve">图表：2019-2023年福建三元达通讯股份有限公司经营分析 136</w:t>
      </w:r>
    </w:p>
    <w:p>
      <w:pPr>
        <w:spacing w:after="150"/>
      </w:pPr>
      <w:r>
        <w:rPr/>
        <w:t xml:space="preserve">图表：2019-2023年福建三元达通讯股份有限公司净利润增长率 137</w:t>
      </w:r>
    </w:p>
    <w:p>
      <w:pPr>
        <w:spacing w:after="150"/>
      </w:pPr>
      <w:r>
        <w:rPr/>
        <w:t xml:space="preserve">图表：2019-2023年福建三元达通讯股份有限公司净资产增产率 137</w:t>
      </w:r>
    </w:p>
    <w:p>
      <w:pPr>
        <w:spacing w:after="150"/>
      </w:pPr>
      <w:r>
        <w:rPr/>
        <w:t xml:space="preserve">图表：2019-2023年福建三元达通讯股份有限公司存货周转率 138</w:t>
      </w:r>
    </w:p>
    <w:p>
      <w:pPr>
        <w:spacing w:after="150"/>
      </w:pPr>
      <w:r>
        <w:rPr/>
        <w:t xml:space="preserve">图表：2019-2023年福建三元达通讯股份有限公司总资产周转率 138</w:t>
      </w:r>
    </w:p>
    <w:p>
      <w:pPr>
        <w:spacing w:after="150"/>
      </w:pPr>
      <w:r>
        <w:rPr/>
        <w:t xml:space="preserve">图表：2019-2023年福建三元达通讯股份有限公司营业利润率 138</w:t>
      </w:r>
    </w:p>
    <w:p>
      <w:pPr>
        <w:spacing w:after="150"/>
      </w:pPr>
      <w:r>
        <w:rPr/>
        <w:t xml:space="preserve">图表：2019-2023年福建三元达通讯股份有限公司净资产收益率 139</w:t>
      </w:r>
    </w:p>
    <w:p>
      <w:pPr>
        <w:spacing w:after="150"/>
      </w:pPr>
      <w:r>
        <w:rPr/>
        <w:t xml:space="preserve">图表：2019-2023年福建三元达通讯股份有限公司流动比率 139</w:t>
      </w:r>
    </w:p>
    <w:p>
      <w:pPr>
        <w:spacing w:after="150"/>
      </w:pPr>
      <w:r>
        <w:rPr/>
        <w:t xml:space="preserve">图表：2019-2023年福建三元达通讯股份有限公司资产负债率 139</w:t>
      </w:r>
    </w:p>
    <w:p>
      <w:pPr>
        <w:spacing w:after="150"/>
      </w:pPr>
      <w:r>
        <w:rPr/>
        <w:t xml:space="preserve">图表：2019-2023年大唐电信科技股份有限公司经营分析 143</w:t>
      </w:r>
    </w:p>
    <w:p>
      <w:pPr>
        <w:spacing w:after="150"/>
      </w:pPr>
      <w:r>
        <w:rPr/>
        <w:t xml:space="preserve">图表：2019-2023年大唐电信科技股份有限公司净利润增长率 145</w:t>
      </w:r>
    </w:p>
    <w:p>
      <w:pPr>
        <w:spacing w:after="150"/>
      </w:pPr>
      <w:r>
        <w:rPr/>
        <w:t xml:space="preserve">图表：2019-2023年大唐电信科技股份有限公司净资产增产率 145</w:t>
      </w:r>
    </w:p>
    <w:p>
      <w:pPr>
        <w:spacing w:after="150"/>
      </w:pPr>
      <w:r>
        <w:rPr/>
        <w:t xml:space="preserve">图表：2019-2023年大唐电信科技股份有限公司存货周转率 146</w:t>
      </w:r>
    </w:p>
    <w:p>
      <w:pPr>
        <w:spacing w:after="150"/>
      </w:pPr>
      <w:r>
        <w:rPr/>
        <w:t xml:space="preserve">图表：2019-2023年大唐电信科技股份有限公司总资产周转率 146</w:t>
      </w:r>
    </w:p>
    <w:p>
      <w:pPr>
        <w:spacing w:after="150"/>
      </w:pPr>
      <w:r>
        <w:rPr/>
        <w:t xml:space="preserve">图表：2019-2023年大唐电信科技股份有限公司营业利润率 146</w:t>
      </w:r>
    </w:p>
    <w:p>
      <w:pPr>
        <w:spacing w:after="150"/>
      </w:pPr>
      <w:r>
        <w:rPr/>
        <w:t xml:space="preserve">图表：2019-2023年大唐电信科技股份有限公司净资产收益率 147</w:t>
      </w:r>
    </w:p>
    <w:p>
      <w:pPr>
        <w:spacing w:after="150"/>
      </w:pPr>
      <w:r>
        <w:rPr/>
        <w:t xml:space="preserve">图表：2019-2023年大唐电信科技股份有限公司流动比率 147</w:t>
      </w:r>
    </w:p>
    <w:p>
      <w:pPr>
        <w:spacing w:after="150"/>
      </w:pPr>
      <w:r>
        <w:rPr/>
        <w:t xml:space="preserve">图表：2019-2023年大唐电信科技股份有限公司资产负债率 147</w:t>
      </w:r>
    </w:p>
    <w:p>
      <w:pPr>
        <w:spacing w:after="150"/>
      </w:pPr>
      <w:r>
        <w:rPr/>
        <w:t xml:space="preserve">图表：2019-2023年三维通信股份有限公司经营分析 150</w:t>
      </w:r>
    </w:p>
    <w:p>
      <w:pPr>
        <w:spacing w:after="150"/>
      </w:pPr>
      <w:r>
        <w:rPr/>
        <w:t xml:space="preserve">图表：2019-2023年三维通信股份有限公司净利润增长率 151</w:t>
      </w:r>
    </w:p>
    <w:p>
      <w:pPr>
        <w:spacing w:after="150"/>
      </w:pPr>
      <w:r>
        <w:rPr/>
        <w:t xml:space="preserve">图表：2019-2023年三维通信股份有限公司净资产增产率 151</w:t>
      </w:r>
    </w:p>
    <w:p>
      <w:pPr>
        <w:spacing w:after="150"/>
      </w:pPr>
      <w:r>
        <w:rPr/>
        <w:t xml:space="preserve">图表：2019-2023年三维通信股份有限公司存货周转率 152</w:t>
      </w:r>
    </w:p>
    <w:p>
      <w:pPr>
        <w:spacing w:after="150"/>
      </w:pPr>
      <w:r>
        <w:rPr/>
        <w:t xml:space="preserve">图表：2019-2023年三维通信股份有限公司总资产周转率 152</w:t>
      </w:r>
    </w:p>
    <w:p>
      <w:pPr>
        <w:spacing w:after="150"/>
      </w:pPr>
      <w:r>
        <w:rPr/>
        <w:t xml:space="preserve">图表：2019-2023年三维通信股份有限公司营业利润率 152</w:t>
      </w:r>
    </w:p>
    <w:p>
      <w:pPr>
        <w:spacing w:after="150"/>
      </w:pPr>
      <w:r>
        <w:rPr/>
        <w:t xml:space="preserve">图表：2019-2023年三维通信股份有限公司净资产收益率 153</w:t>
      </w:r>
    </w:p>
    <w:p>
      <w:pPr>
        <w:spacing w:after="150"/>
      </w:pPr>
      <w:r>
        <w:rPr/>
        <w:t xml:space="preserve">图表：2019-2023年三维通信股份有限公司流动比率 153</w:t>
      </w:r>
    </w:p>
    <w:p>
      <w:pPr>
        <w:spacing w:after="150"/>
      </w:pPr>
      <w:r>
        <w:rPr/>
        <w:t xml:space="preserve">图表：2019-2023年三维通信股份有限公司资产负债率 153</w:t>
      </w:r>
    </w:p>
    <w:p>
      <w:pPr>
        <w:spacing w:after="150"/>
      </w:pPr>
      <w:r>
        <w:rPr/>
        <w:t xml:space="preserve">图表：2019-2023年中国IC芯片销售额及增速 156</w:t>
      </w:r>
    </w:p>
    <w:p>
      <w:pPr>
        <w:spacing w:after="150"/>
      </w:pPr>
      <w:r>
        <w:rPr/>
        <w:t xml:space="preserve">图表：2019-2023年中国芯片出口额及贸易逆差 157</w:t>
      </w:r>
    </w:p>
    <w:p>
      <w:pPr>
        <w:spacing w:after="150"/>
      </w:pPr>
      <w:r>
        <w:rPr/>
        <w:t xml:space="preserve">图表：2019-2023年我国集成电路产业固定资产投资 160</w:t>
      </w:r>
    </w:p>
    <w:p>
      <w:pPr>
        <w:spacing w:after="150"/>
      </w:pPr>
      <w:r>
        <w:rPr/>
        <w:t xml:space="preserve">图表：2019-2023年9月电信业务总量增长情况 164</w:t>
      </w:r>
    </w:p>
    <w:p>
      <w:pPr>
        <w:spacing w:after="150"/>
      </w:pPr>
      <w:r>
        <w:rPr/>
        <w:t xml:space="preserve">图表：2019-2023年9月电信业务业务收入发展情况 164</w:t>
      </w:r>
    </w:p>
    <w:p>
      <w:pPr>
        <w:spacing w:after="150"/>
      </w:pPr>
      <w:r>
        <w:rPr/>
        <w:t xml:space="preserve">图表：2019-2023年9月移动宽带用户当月净增数和总数占比情况 165</w:t>
      </w:r>
    </w:p>
    <w:p>
      <w:pPr>
        <w:spacing w:after="150"/>
      </w:pPr>
      <w:r>
        <w:rPr/>
        <w:t xml:space="preserve">图表：2019-2023年9月光纤接入FTTH/O和8MBPS及以上 166</w:t>
      </w:r>
    </w:p>
    <w:p>
      <w:pPr>
        <w:spacing w:after="150"/>
      </w:pPr>
      <w:r>
        <w:rPr/>
        <w:t xml:space="preserve">图表：2019-2023年9月手机上网用户和对移动电话用户渗透率情况 166</w:t>
      </w:r>
    </w:p>
    <w:p>
      <w:pPr>
        <w:spacing w:after="150"/>
      </w:pPr>
      <w:r>
        <w:rPr/>
        <w:t xml:space="preserve">图表：2019-2023年9月移动电话用户和通话量增幅比较 167</w:t>
      </w:r>
    </w:p>
    <w:p>
      <w:pPr>
        <w:spacing w:after="150"/>
      </w:pPr>
      <w:r>
        <w:rPr/>
        <w:t xml:space="preserve">图表：2019-2023年9月移动短信业务量和收入同比增长情况 167</w:t>
      </w:r>
    </w:p>
    <w:p>
      <w:pPr>
        <w:spacing w:after="150"/>
      </w:pPr>
      <w:r>
        <w:rPr/>
        <w:t xml:space="preserve">图表：2019-2023年9月当月移动互联网接入流量和户均流量比较 168</w:t>
      </w:r>
    </w:p>
    <w:p>
      <w:pPr>
        <w:spacing w:after="150"/>
      </w:pPr>
      <w:r>
        <w:rPr/>
        <w:t xml:space="preserve">图表：2019-2023年9月移动电话基站数发展情况 169</w:t>
      </w:r>
    </w:p>
    <w:p>
      <w:pPr>
        <w:spacing w:after="150"/>
      </w:pPr>
      <w:r>
        <w:rPr/>
        <w:t xml:space="preserve">图表：2019-2023年9月光缆线路总长度发展情况 169</w:t>
      </w:r>
    </w:p>
    <w:p>
      <w:pPr>
        <w:spacing w:after="150"/>
      </w:pPr>
      <w:r>
        <w:rPr/>
        <w:t xml:space="preserve">图表：2024-2029年中国WIFI模块市场供给预测 172</w:t>
      </w:r>
    </w:p>
    <w:p>
      <w:pPr>
        <w:spacing w:after="150"/>
      </w:pPr>
      <w:r>
        <w:rPr/>
        <w:t xml:space="preserve">图表：2024-2029年中国WIFI模块市场需求预测 173</w:t>
      </w:r>
    </w:p>
    <w:p>
      <w:pPr>
        <w:spacing w:after="150"/>
      </w:pPr>
      <w:r>
        <w:rPr/>
        <w:t xml:space="preserve">图表：2024-2029年中国WIFI模块行业毛利率预测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2024-2029年中国WIFI模块行业竞争格局分析与投资风险预测报告</dc:title>
  <dc:description>2024-2029年中国WIFI模块行业竞争格局分析与投资风险预测报告</dc:description>
  <dc:subject>2024-2029年中国WIFI模块行业竞争格局分析与投资风险预测报告</dc:subject>
  <cp:keywords>研究报告</cp:keywords>
  <cp:category>研究报告</cp:category>
  <cp:lastModifiedBy>北京中道泰和信息咨询有限公司</cp:lastModifiedBy>
  <dcterms:created xsi:type="dcterms:W3CDTF">2024-01-24T13:39:22+08:00</dcterms:created>
  <dcterms:modified xsi:type="dcterms:W3CDTF">2024-01-24T13:39:22+08:00</dcterms:modified>
</cp:coreProperties>
</file>

<file path=docProps/custom.xml><?xml version="1.0" encoding="utf-8"?>
<Properties xmlns="http://schemas.openxmlformats.org/officeDocument/2006/custom-properties" xmlns:vt="http://schemas.openxmlformats.org/officeDocument/2006/docPropsVTypes"/>
</file>