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2024-2029年中国移动电源行业市场深度研究及投资战略前景分析报告</w:t>
      </w:r>
    </w:p>
    <w:p>
      <w:pPr>
        <w:spacing w:after="150"/>
      </w:pPr>
      <w:r>
        <w:rPr>
          <w:b w:val="1"/>
          <w:bCs w:val="1"/>
        </w:rPr>
        <w:t xml:space="preserve">报告简介</w:t>
      </w:r>
    </w:p>
    <w:p>
      <w:pPr>
        <w:spacing w:after="150"/>
      </w:pPr>
      <w:r>
        <w:rPr/>
        <w:t xml:space="preserve">自智能手机市场高速发展以来，各种周边配件产业亦甚为红火，其中最典型的当属移动电源。近年来，智能手机的功能变得越来越多，人们使用的频率也越来越高。不可避免地，手机耗电速度也越来越快，不少手机待机时间甚至撑不到一天。于是，充电宝几乎成了人手一个的必需品。</w:t>
      </w:r>
    </w:p>
    <w:p>
      <w:pPr>
        <w:spacing w:after="150"/>
      </w:pPr>
      <w:r>
        <w:rPr/>
        <w:t xml:space="preserve">目前移动电源市场从每年销售数百万台的大牌子，到每年销售几万台的小品牌，都有自己存在的空间和对应的市场，可见品牌规模之间差距之大。虽然有这么多品牌，但移动电源产品之间的同质化还是相当严重的，没有太多的新技术进入到移动电源市场。</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移动电源行业及各子行业的发展状况、上下游行业发展状况、市场供需形势、新产品与技术等进行了分析，并重点分析了我国移动电源行业发展状况和特点，以及中国移动电源行业将面临的挑战、企业的发展策略等。报告还对全球移动电源行业发展态势作了详细分析，并对移动电源行业进行了趋向研判，是移动电源生产、经营企业，科研、投资机构等单位准确了解目前移动电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2019-2023年中国移动电源行业发展环境分析</w:t>
      </w:r>
    </w:p>
    <w:p>
      <w:pPr>
        <w:spacing w:after="150"/>
      </w:pPr>
      <w:r>
        <w:rPr/>
        <w:t xml:space="preserve">第一节 2019-2023年中国移动电源行业政策环境</w:t>
      </w:r>
    </w:p>
    <w:p>
      <w:pPr>
        <w:spacing w:after="150"/>
      </w:pPr>
      <w:r>
        <w:rPr/>
        <w:t xml:space="preserve">一、中国移动电源行业监管体制分析</w:t>
      </w:r>
    </w:p>
    <w:p>
      <w:pPr>
        <w:spacing w:after="150"/>
      </w:pPr>
      <w:r>
        <w:rPr/>
        <w:t xml:space="preserve">二、中国移动电源行业主要法律法规</w:t>
      </w:r>
    </w:p>
    <w:p>
      <w:pPr>
        <w:spacing w:after="150"/>
      </w:pPr>
      <w:r>
        <w:rPr/>
        <w:t xml:space="preserve">三、中国移动电源行业政策走势解读</w:t>
      </w:r>
    </w:p>
    <w:p>
      <w:pPr>
        <w:spacing w:after="150"/>
      </w:pPr>
      <w:r>
        <w:rPr/>
        <w:t xml:space="preserve">第二节 中国移动电源行业在国民经济中地位分析</w:t>
      </w:r>
    </w:p>
    <w:p>
      <w:pPr>
        <w:spacing w:after="150"/>
      </w:pPr>
      <w:r>
        <w:rPr/>
        <w:t xml:space="preserve">第三节 中国移动电源行业进入壁垒/退出机制分析</w:t>
      </w:r>
    </w:p>
    <w:p>
      <w:pPr>
        <w:spacing w:after="150"/>
      </w:pPr>
      <w:r>
        <w:rPr/>
        <w:t xml:space="preserve">一、中国移动电源行业进入壁垒分析</w:t>
      </w:r>
    </w:p>
    <w:p>
      <w:pPr>
        <w:spacing w:after="150"/>
      </w:pPr>
      <w:r>
        <w:rPr/>
        <w:t xml:space="preserve">二、中国移动电源行业退出机制分析</w:t>
      </w:r>
    </w:p>
    <w:p>
      <w:pPr>
        <w:spacing w:after="150"/>
      </w:pPr>
      <w:r>
        <w:rPr/>
        <w:t xml:space="preserve">第四节 中国移动电源行业技术环境分析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第二部分行业深度分析</w:t>
      </w:r>
    </w:p>
    <w:p>
      <w:pPr>
        <w:spacing w:after="150"/>
      </w:pPr>
      <w:r>
        <w:rPr>
          <w:b w:val="1"/>
          <w:bCs w:val="1"/>
        </w:rPr>
        <w:t xml:space="preserve">第二章 2019-2023年中国移动电源行业规模与经济效益</w:t>
      </w:r>
    </w:p>
    <w:p>
      <w:pPr>
        <w:spacing w:after="150"/>
      </w:pPr>
      <w:r>
        <w:rPr/>
        <w:t xml:space="preserve">第一节 2019-2023年中国移动电源行业总体规模分析</w:t>
      </w:r>
    </w:p>
    <w:p>
      <w:pPr>
        <w:spacing w:after="150"/>
      </w:pPr>
      <w:r>
        <w:rPr/>
        <w:t xml:space="preserve">一、中国移动电源行业企业数量分析</w:t>
      </w:r>
    </w:p>
    <w:p>
      <w:pPr>
        <w:spacing w:after="150"/>
      </w:pPr>
      <w:r>
        <w:rPr/>
        <w:t xml:space="preserve">二、中国移动电源行业资产规模分析</w:t>
      </w:r>
    </w:p>
    <w:p>
      <w:pPr>
        <w:spacing w:after="150"/>
      </w:pPr>
      <w:r>
        <w:rPr/>
        <w:t xml:space="preserve">三、中国移动电源行业销售收入分析</w:t>
      </w:r>
    </w:p>
    <w:p>
      <w:pPr>
        <w:spacing w:after="150"/>
      </w:pPr>
      <w:r>
        <w:rPr/>
        <w:t xml:space="preserve">四、中国移动电源行业利润总额分析</w:t>
      </w:r>
    </w:p>
    <w:p>
      <w:pPr>
        <w:spacing w:after="150"/>
      </w:pPr>
      <w:r>
        <w:rPr/>
        <w:t xml:space="preserve">第二节 2019-2023年中国移动电源行业经营效益分析</w:t>
      </w:r>
    </w:p>
    <w:p>
      <w:pPr>
        <w:spacing w:after="150"/>
      </w:pPr>
      <w:r>
        <w:rPr/>
        <w:t xml:space="preserve">一、中国移动电源行业偿债能力分析</w:t>
      </w:r>
    </w:p>
    <w:p>
      <w:pPr>
        <w:spacing w:after="150"/>
      </w:pPr>
      <w:r>
        <w:rPr/>
        <w:t xml:space="preserve">二、中国移动电源行业盈利能力分析</w:t>
      </w:r>
    </w:p>
    <w:p>
      <w:pPr>
        <w:spacing w:after="150"/>
      </w:pPr>
      <w:r>
        <w:rPr/>
        <w:t xml:space="preserve">三、中国移动电源行业的毛利率分析</w:t>
      </w:r>
    </w:p>
    <w:p>
      <w:pPr>
        <w:spacing w:after="150"/>
      </w:pPr>
      <w:r>
        <w:rPr/>
        <w:t xml:space="preserve">四、中国移动电源行业运营能力分析</w:t>
      </w:r>
    </w:p>
    <w:p>
      <w:pPr>
        <w:spacing w:after="150"/>
      </w:pPr>
      <w:r>
        <w:rPr/>
        <w:t xml:space="preserve">第三节 2019-2023年中国移动电源行业成本费用分析</w:t>
      </w:r>
    </w:p>
    <w:p>
      <w:pPr>
        <w:spacing w:after="150"/>
      </w:pPr>
      <w:r>
        <w:rPr/>
        <w:t xml:space="preserve">一、中国移动电源行业销售成本分析</w:t>
      </w:r>
    </w:p>
    <w:p>
      <w:pPr>
        <w:spacing w:after="150"/>
      </w:pPr>
      <w:r>
        <w:rPr/>
        <w:t xml:space="preserve">二、中国移动电源行业销售费用分析</w:t>
      </w:r>
    </w:p>
    <w:p>
      <w:pPr>
        <w:spacing w:after="150"/>
      </w:pPr>
      <w:r>
        <w:rPr/>
        <w:t xml:space="preserve">三、中国移动电源行业管理费用分析</w:t>
      </w:r>
    </w:p>
    <w:p>
      <w:pPr>
        <w:spacing w:after="150"/>
      </w:pPr>
      <w:r>
        <w:rPr/>
        <w:t xml:space="preserve">四、中国移动电源行业财务费用分析</w:t>
      </w:r>
    </w:p>
    <w:p>
      <w:pPr>
        <w:spacing w:after="150"/>
      </w:pPr>
      <w:r>
        <w:rPr/>
        <w:t xml:space="preserve">第四节 2019-2023年前三季度行业运行形势</w:t>
      </w:r>
    </w:p>
    <w:p>
      <w:pPr>
        <w:spacing w:after="150"/>
      </w:pPr>
      <w:r>
        <w:rPr/>
        <w:t xml:space="preserve">一、2019-2023年前三季度行业运行状况</w:t>
      </w:r>
    </w:p>
    <w:p>
      <w:pPr>
        <w:spacing w:after="150"/>
      </w:pPr>
      <w:r>
        <w:rPr/>
        <w:t xml:space="preserve">二、2019-2023年前三季度行业运行数据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三、2019-2023年前三季度行业运行下面对的新问题分析</w:t>
      </w:r>
    </w:p>
    <w:p>
      <w:pPr>
        <w:spacing w:after="150"/>
      </w:pPr>
      <w:r>
        <w:rPr>
          <w:b w:val="1"/>
          <w:bCs w:val="1"/>
        </w:rPr>
        <w:t xml:space="preserve">第三章 2019-2023年中国移动电源行业重点区域发展分析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第四章 2019-2023年产业运行态势分析</w:t>
      </w:r>
    </w:p>
    <w:p>
      <w:pPr>
        <w:spacing w:after="150"/>
      </w:pPr>
      <w:r>
        <w:rPr/>
        <w:t xml:space="preserve">第一节 2019-2023年行业发展环境</w:t>
      </w:r>
    </w:p>
    <w:p>
      <w:pPr>
        <w:spacing w:after="150"/>
      </w:pPr>
      <w:r>
        <w:rPr/>
        <w:t xml:space="preserve">一、国内外经济环境</w:t>
      </w:r>
    </w:p>
    <w:p>
      <w:pPr>
        <w:spacing w:after="150"/>
      </w:pPr>
      <w:r>
        <w:rPr/>
        <w:t xml:space="preserve">二、相关产业环境</w:t>
      </w:r>
    </w:p>
    <w:p>
      <w:pPr>
        <w:spacing w:after="150"/>
      </w:pPr>
      <w:r>
        <w:rPr/>
        <w:t xml:space="preserve">三、技术发展环境</w:t>
      </w:r>
    </w:p>
    <w:p>
      <w:pPr>
        <w:spacing w:after="150"/>
      </w:pPr>
      <w:r>
        <w:rPr/>
        <w:t xml:space="preserve">第二节 2019-2023年行业市场运行现状</w:t>
      </w:r>
    </w:p>
    <w:p>
      <w:pPr>
        <w:spacing w:after="150"/>
      </w:pPr>
      <w:r>
        <w:rPr/>
        <w:t xml:space="preserve">一、市场发展现状</w:t>
      </w:r>
    </w:p>
    <w:p>
      <w:pPr>
        <w:spacing w:after="150"/>
      </w:pPr>
      <w:r>
        <w:rPr/>
        <w:t xml:space="preserve">二、行业发展存在的问题</w:t>
      </w:r>
    </w:p>
    <w:p>
      <w:pPr>
        <w:spacing w:after="150"/>
      </w:pPr>
      <w:r>
        <w:rPr/>
        <w:t xml:space="preserve">三、行业发展存在的机遇</w:t>
      </w:r>
    </w:p>
    <w:p>
      <w:pPr>
        <w:spacing w:after="150"/>
      </w:pPr>
      <w:r>
        <w:rPr/>
        <w:t xml:space="preserve">第三节 2019-2023年行业竞争格局</w:t>
      </w:r>
    </w:p>
    <w:p>
      <w:pPr>
        <w:spacing w:after="150"/>
      </w:pPr>
      <w:r>
        <w:rPr/>
        <w:t xml:space="preserve">一、市场竞争格局</w:t>
      </w:r>
    </w:p>
    <w:p>
      <w:pPr>
        <w:spacing w:after="150"/>
      </w:pPr>
      <w:r>
        <w:rPr/>
        <w:t xml:space="preserve">二、品牌竞争格局</w:t>
      </w:r>
    </w:p>
    <w:p>
      <w:pPr>
        <w:spacing w:after="150"/>
      </w:pPr>
      <w:r>
        <w:rPr/>
        <w:t xml:space="preserve">第四节 2019-2023年行业发展动态分析</w:t>
      </w:r>
    </w:p>
    <w:p>
      <w:pPr>
        <w:spacing w:after="150"/>
      </w:pPr>
      <w:r>
        <w:rPr/>
        <w:t xml:space="preserve">一、最新动态列举</w:t>
      </w:r>
    </w:p>
    <w:p>
      <w:pPr>
        <w:spacing w:after="150"/>
      </w:pPr>
      <w:r>
        <w:rPr/>
        <w:t xml:space="preserve">二、对行业产生的有利影响分析</w:t>
      </w:r>
    </w:p>
    <w:p>
      <w:pPr>
        <w:spacing w:after="150"/>
      </w:pPr>
      <w:r>
        <w:rPr/>
        <w:t xml:space="preserve">三、对行业产生的不利影响分析</w:t>
      </w:r>
    </w:p>
    <w:p>
      <w:pPr>
        <w:spacing w:after="150"/>
      </w:pPr>
      <w:r>
        <w:rPr>
          <w:b w:val="1"/>
          <w:bCs w:val="1"/>
        </w:rPr>
        <w:t xml:space="preserve">第五章 2019-2023年中国移动电源产业链构成分析</w:t>
      </w:r>
    </w:p>
    <w:p>
      <w:pPr>
        <w:spacing w:after="150"/>
      </w:pPr>
      <w:r>
        <w:rPr/>
        <w:t xml:space="preserve">第一节 中国移动电源行业产业链构成分析</w:t>
      </w:r>
    </w:p>
    <w:p>
      <w:pPr>
        <w:spacing w:after="150"/>
      </w:pPr>
      <w:r>
        <w:rPr/>
        <w:t xml:space="preserve">第二节 中国移动电源行业上游产业供应能力分析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中国移动电源行业下游产业市场需求能力分析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移动电源企业产业链延伸策略研究</w:t>
      </w:r>
    </w:p>
    <w:p>
      <w:pPr>
        <w:spacing w:after="150"/>
      </w:pPr>
      <w:r>
        <w:rPr/>
        <w:t xml:space="preserve">一、产业链延伸的定义与优势</w:t>
      </w:r>
    </w:p>
    <w:p>
      <w:pPr>
        <w:spacing w:after="150"/>
      </w:pPr>
      <w:r>
        <w:rPr/>
        <w:t xml:space="preserve">二、移动电源企业产业链延伸策略的方向分析</w:t>
      </w:r>
    </w:p>
    <w:p>
      <w:pPr>
        <w:spacing w:after="150"/>
      </w:pPr>
      <w:r>
        <w:rPr/>
        <w:t xml:space="preserve">三、移动电源企业产业链延伸策略的建议</w:t>
      </w:r>
    </w:p>
    <w:p>
      <w:pPr>
        <w:spacing w:after="150"/>
      </w:pPr>
      <w:r>
        <w:rPr>
          <w:b w:val="1"/>
          <w:bCs w:val="1"/>
        </w:rPr>
        <w:t xml:space="preserve">第六章 2019-2023年中国移动电源行业渠道及模式分析</w:t>
      </w:r>
    </w:p>
    <w:p>
      <w:pPr>
        <w:spacing w:after="150"/>
      </w:pPr>
      <w:r>
        <w:rPr/>
        <w:t xml:space="preserve">第一节 2019-2023年中国移动电源行业盈利及经营模式分析</w:t>
      </w:r>
    </w:p>
    <w:p>
      <w:pPr>
        <w:spacing w:after="150"/>
      </w:pPr>
      <w:r>
        <w:rPr/>
        <w:t xml:space="preserve">一、2019-2023年中国移动电源行业盈利模式分析</w:t>
      </w:r>
    </w:p>
    <w:p>
      <w:pPr>
        <w:spacing w:after="150"/>
      </w:pPr>
      <w:r>
        <w:rPr/>
        <w:t xml:space="preserve">1、2019-2023年中国移动电源行业盈利模式分析</w:t>
      </w:r>
    </w:p>
    <w:p>
      <w:pPr>
        <w:spacing w:after="150"/>
      </w:pPr>
      <w:r>
        <w:rPr/>
        <w:t xml:space="preserve">2、2019-2023年影响中国移动电源行业盈利的因素分析</w:t>
      </w:r>
    </w:p>
    <w:p>
      <w:pPr>
        <w:spacing w:after="150"/>
      </w:pPr>
      <w:r>
        <w:rPr/>
        <w:t xml:space="preserve">二、2019-2023年中国移动电源行业经营模式分析</w:t>
      </w:r>
    </w:p>
    <w:p>
      <w:pPr>
        <w:spacing w:after="150"/>
      </w:pPr>
      <w:r>
        <w:rPr/>
        <w:t xml:space="preserve">第二节 2019-2023年中国移动电源行业渠道结构分析</w:t>
      </w:r>
    </w:p>
    <w:p>
      <w:pPr>
        <w:spacing w:after="150"/>
      </w:pPr>
      <w:r>
        <w:rPr/>
        <w:t xml:space="preserve">一、2019-2023年中国移动电源行业渠道结构分析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2024-2029年中国移动电源产业园区规划与运营策略</w:t>
      </w:r>
    </w:p>
    <w:p>
      <w:pPr>
        <w:spacing w:after="150"/>
      </w:pPr>
      <w:r>
        <w:rPr/>
        <w:t xml:space="preserve">第一节 2024-2029年中国移动电源产业园区建设和运营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2024-2029年中国移动电源产业园区招商引资研究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2024-2029年中国移动电源产业园区服务体系建设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2024-2029年中国移动电源产业园区开发运营策略研究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第五节 2024-2029年中国移动电源产业园区提升竞争力策略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第八章 2019-2023年中国移动电源行业企业综合排名分析</w:t>
      </w:r>
    </w:p>
    <w:p>
      <w:pPr>
        <w:spacing w:after="150"/>
      </w:pPr>
      <w:r>
        <w:rPr/>
        <w:t xml:space="preserve">第一节 2019-2023年中国移动电源行业企业十强排名</w:t>
      </w:r>
    </w:p>
    <w:p>
      <w:pPr>
        <w:spacing w:after="150"/>
      </w:pPr>
      <w:r>
        <w:rPr/>
        <w:t xml:space="preserve">一、中国移动电源行业企业资产规模十强企业</w:t>
      </w:r>
    </w:p>
    <w:p>
      <w:pPr>
        <w:spacing w:after="150"/>
      </w:pPr>
      <w:r>
        <w:rPr/>
        <w:t xml:space="preserve">二、中国移动电源行业企业销售收入十强企业</w:t>
      </w:r>
    </w:p>
    <w:p>
      <w:pPr>
        <w:spacing w:after="150"/>
      </w:pPr>
      <w:r>
        <w:rPr/>
        <w:t xml:space="preserve">三、中国移动电源行业企业利润总额十强企业</w:t>
      </w:r>
    </w:p>
    <w:p>
      <w:pPr>
        <w:spacing w:after="150"/>
      </w:pPr>
      <w:r>
        <w:rPr/>
        <w:t xml:space="preserve">第二节 2019-2023年中国移动电源行业不同类型企业排名</w:t>
      </w:r>
    </w:p>
    <w:p>
      <w:pPr>
        <w:spacing w:after="150"/>
      </w:pPr>
      <w:r>
        <w:rPr/>
        <w:t xml:space="preserve">一、中国移动电源行业民营主要企业</w:t>
      </w:r>
    </w:p>
    <w:p>
      <w:pPr>
        <w:spacing w:after="150"/>
      </w:pPr>
      <w:r>
        <w:rPr/>
        <w:t xml:space="preserve">二、中国移动电源行业外资主要企业</w:t>
      </w:r>
    </w:p>
    <w:p>
      <w:pPr>
        <w:spacing w:after="150"/>
      </w:pPr>
      <w:r>
        <w:rPr>
          <w:b w:val="1"/>
          <w:bCs w:val="1"/>
        </w:rPr>
        <w:t xml:space="preserve">第九章 2024-2029年规划中国移动电源行业重点企业分析</w:t>
      </w:r>
    </w:p>
    <w:p>
      <w:pPr>
        <w:spacing w:after="150"/>
      </w:pPr>
      <w:r>
        <w:rPr/>
        <w:t xml:space="preserve">第一节 广东品胜电子股份有限公司</w:t>
      </w:r>
    </w:p>
    <w:p>
      <w:pPr>
        <w:spacing w:after="150"/>
      </w:pPr>
      <w:r>
        <w:rPr/>
        <w:t xml:space="preserve">一、企业简介</w:t>
      </w:r>
    </w:p>
    <w:p>
      <w:pPr>
        <w:spacing w:after="150"/>
      </w:pPr>
      <w:r>
        <w:rPr/>
        <w:t xml:space="preserve">二、主要移动电源品牌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第二节 深圳市倍斯特电源有限公司</w:t>
      </w:r>
    </w:p>
    <w:p>
      <w:pPr>
        <w:spacing w:after="150"/>
      </w:pPr>
      <w:r>
        <w:rPr/>
        <w:t xml:space="preserve">一、企业简介</w:t>
      </w:r>
    </w:p>
    <w:p>
      <w:pPr>
        <w:spacing w:after="150"/>
      </w:pPr>
      <w:r>
        <w:rPr/>
        <w:t xml:space="preserve">二、主要移动电源品牌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第三节 深圳市万拓电子技术有限公司</w:t>
      </w:r>
    </w:p>
    <w:p>
      <w:pPr>
        <w:spacing w:after="150"/>
      </w:pPr>
      <w:r>
        <w:rPr/>
        <w:t xml:space="preserve">一、企业简介</w:t>
      </w:r>
    </w:p>
    <w:p>
      <w:pPr>
        <w:spacing w:after="150"/>
      </w:pPr>
      <w:r>
        <w:rPr/>
        <w:t xml:space="preserve">二、主要移动电源品牌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第四节 深圳市迪比科电子科技有限公司</w:t>
      </w:r>
    </w:p>
    <w:p>
      <w:pPr>
        <w:spacing w:after="150"/>
      </w:pPr>
      <w:r>
        <w:rPr/>
        <w:t xml:space="preserve">一、企业简介</w:t>
      </w:r>
    </w:p>
    <w:p>
      <w:pPr>
        <w:spacing w:after="150"/>
      </w:pPr>
      <w:r>
        <w:rPr/>
        <w:t xml:space="preserve">二、主要移动电源品牌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第五节 广州市奇量电子有限公司</w:t>
      </w:r>
    </w:p>
    <w:p>
      <w:pPr>
        <w:spacing w:after="150"/>
      </w:pPr>
      <w:r>
        <w:rPr/>
        <w:t xml:space="preserve">一、企业简介</w:t>
      </w:r>
    </w:p>
    <w:p>
      <w:pPr>
        <w:spacing w:after="150"/>
      </w:pPr>
      <w:r>
        <w:rPr/>
        <w:t xml:space="preserve">二、主要移动电源品牌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第六节 松下电器(中国)有限公司</w:t>
      </w:r>
    </w:p>
    <w:p>
      <w:pPr>
        <w:spacing w:after="150"/>
      </w:pPr>
      <w:r>
        <w:rPr/>
        <w:t xml:space="preserve">一、企业简介</w:t>
      </w:r>
    </w:p>
    <w:p>
      <w:pPr>
        <w:spacing w:after="150"/>
      </w:pPr>
      <w:r>
        <w:rPr/>
        <w:t xml:space="preserve">二、主要移动电源品牌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第七节 深圳市华美兴泰科技有限公司</w:t>
      </w:r>
    </w:p>
    <w:p>
      <w:pPr>
        <w:spacing w:after="150"/>
      </w:pPr>
      <w:r>
        <w:rPr/>
        <w:t xml:space="preserve">一、企业简介</w:t>
      </w:r>
    </w:p>
    <w:p>
      <w:pPr>
        <w:spacing w:after="150"/>
      </w:pPr>
      <w:r>
        <w:rPr/>
        <w:t xml:space="preserve">二、主要移动电源品牌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第八节 深圳罗马仕科技有限公司</w:t>
      </w:r>
    </w:p>
    <w:p>
      <w:pPr>
        <w:spacing w:after="150"/>
      </w:pPr>
      <w:r>
        <w:rPr/>
        <w:t xml:space="preserve">一、企业简介</w:t>
      </w:r>
    </w:p>
    <w:p>
      <w:pPr>
        <w:spacing w:after="150"/>
      </w:pPr>
      <w:r>
        <w:rPr/>
        <w:t xml:space="preserve">二、主要移动电源品牌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第九节 深圳市忆捷创新科技有限公司</w:t>
      </w:r>
    </w:p>
    <w:p>
      <w:pPr>
        <w:spacing w:after="150"/>
      </w:pPr>
      <w:r>
        <w:rPr/>
        <w:t xml:space="preserve">一、企业简介</w:t>
      </w:r>
    </w:p>
    <w:p>
      <w:pPr>
        <w:spacing w:after="150"/>
      </w:pPr>
      <w:r>
        <w:rPr/>
        <w:t xml:space="preserve">二、主要移动电源品牌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第十节 深圳市锐讯天成科技有限公司</w:t>
      </w:r>
    </w:p>
    <w:p>
      <w:pPr>
        <w:spacing w:after="150"/>
      </w:pPr>
      <w:r>
        <w:rPr/>
        <w:t xml:space="preserve">一、企业简介</w:t>
      </w:r>
    </w:p>
    <w:p>
      <w:pPr>
        <w:spacing w:after="150"/>
      </w:pPr>
      <w:r>
        <w:rPr/>
        <w:t xml:space="preserve">二、主要移动电源品牌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b w:val="1"/>
          <w:bCs w:val="1"/>
        </w:rPr>
        <w:t xml:space="preserve">第四部分行业投资分析</w:t>
      </w:r>
    </w:p>
    <w:p>
      <w:pPr>
        <w:spacing w:after="150"/>
      </w:pPr>
      <w:r>
        <w:rPr>
          <w:b w:val="1"/>
          <w:bCs w:val="1"/>
        </w:rPr>
        <w:t xml:space="preserve">第十章 2024-2029年中国移动电源行业规划投资环境分析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2024-2029年中国移动电源行业社会环境分析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第十一章 2024-2029年中国移动电源行业投资前景策略分析</w:t>
      </w:r>
    </w:p>
    <w:p>
      <w:pPr>
        <w:spacing w:after="150"/>
      </w:pPr>
      <w:r>
        <w:rPr/>
        <w:t xml:space="preserve">第一节 2024-2029年中国移动电源行业规划发展前景预测</w:t>
      </w:r>
    </w:p>
    <w:p>
      <w:pPr>
        <w:spacing w:after="150"/>
      </w:pPr>
      <w:r>
        <w:rPr/>
        <w:t xml:space="preserve">一、中国移动电源行业投资前景预测分析</w:t>
      </w:r>
    </w:p>
    <w:p>
      <w:pPr>
        <w:spacing w:after="150"/>
      </w:pPr>
      <w:r>
        <w:rPr/>
        <w:t xml:space="preserve">二、中国移动电源行业需求规模预测分析</w:t>
      </w:r>
    </w:p>
    <w:p>
      <w:pPr>
        <w:spacing w:after="150"/>
      </w:pPr>
      <w:r>
        <w:rPr/>
        <w:t xml:space="preserve">三、中国移动电源行业市场前景预测分析</w:t>
      </w:r>
    </w:p>
    <w:p>
      <w:pPr>
        <w:spacing w:after="150"/>
      </w:pPr>
      <w:r>
        <w:rPr/>
        <w:t xml:space="preserve">第二节 2024-2029年中国移动电源行业投资风险分析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2024-2029年中国移动电源行业投资策略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第十二章 2024-2029年中国移动电源行业前景发展分析</w:t>
      </w:r>
    </w:p>
    <w:p>
      <w:pPr>
        <w:spacing w:after="150"/>
      </w:pPr>
      <w:r>
        <w:rPr/>
        <w:t xml:space="preserve">第一节 2024-2029年中国移动电源行业前景SWOT分析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2024-2029年中国移动电源行业前景数据预测</w:t>
      </w:r>
    </w:p>
    <w:p>
      <w:pPr>
        <w:spacing w:after="150"/>
      </w:pPr>
      <w:r>
        <w:rPr/>
        <w:t xml:space="preserve">一、中国移动电源行业企业数量预测</w:t>
      </w:r>
    </w:p>
    <w:p>
      <w:pPr>
        <w:spacing w:after="150"/>
      </w:pPr>
      <w:r>
        <w:rPr/>
        <w:t xml:space="preserve">二、中国移动电源行业资产规模预测</w:t>
      </w:r>
    </w:p>
    <w:p>
      <w:pPr>
        <w:spacing w:after="150"/>
      </w:pPr>
      <w:r>
        <w:rPr/>
        <w:t xml:space="preserve">三、中国移动电源行业销售收入预测</w:t>
      </w:r>
    </w:p>
    <w:p>
      <w:pPr>
        <w:spacing w:after="150"/>
      </w:pPr>
      <w:r>
        <w:rPr/>
        <w:t xml:space="preserve">四、中国移动电源行业利润总额预测</w:t>
      </w:r>
    </w:p>
    <w:p>
      <w:pPr>
        <w:spacing w:after="150"/>
      </w:pPr>
      <w:r>
        <w:rPr/>
        <w:t xml:space="preserve">第三节 2024-2029年中国移动电源行业经营效益预测</w:t>
      </w:r>
    </w:p>
    <w:p>
      <w:pPr>
        <w:spacing w:after="150"/>
      </w:pPr>
      <w:r>
        <w:rPr/>
        <w:t xml:space="preserve">一、中国移动电源行业偿债能力预测</w:t>
      </w:r>
    </w:p>
    <w:p>
      <w:pPr>
        <w:spacing w:after="150"/>
      </w:pPr>
      <w:r>
        <w:rPr/>
        <w:t xml:space="preserve">二、中国移动电源行业盈利能力预测</w:t>
      </w:r>
    </w:p>
    <w:p>
      <w:pPr>
        <w:spacing w:after="150"/>
      </w:pPr>
      <w:r>
        <w:rPr/>
        <w:t xml:space="preserve">三、中国移动电源行业的毛利率预测</w:t>
      </w:r>
    </w:p>
    <w:p>
      <w:pPr>
        <w:spacing w:after="150"/>
      </w:pPr>
      <w:r>
        <w:rPr/>
        <w:t xml:space="preserve">四、中国移动电源行业运营能力预测</w:t>
      </w:r>
    </w:p>
    <w:p>
      <w:pPr>
        <w:spacing w:after="150"/>
      </w:pPr>
      <w:r>
        <w:rPr>
          <w:b w:val="1"/>
          <w:bCs w:val="1"/>
        </w:rPr>
        <w:t xml:space="preserve">第五部分投资规划及战略</w:t>
      </w:r>
    </w:p>
    <w:p>
      <w:pPr>
        <w:spacing w:after="150"/>
      </w:pPr>
      <w:r>
        <w:rPr>
          <w:b w:val="1"/>
          <w:bCs w:val="1"/>
        </w:rPr>
        <w:t xml:space="preserve">第十三章十四五投资规划分析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一、中国移动电源行业未来发展方向</w:t>
      </w:r>
    </w:p>
    <w:p>
      <w:pPr>
        <w:spacing w:after="150"/>
      </w:pPr>
      <w:r>
        <w:rPr/>
        <w:t xml:space="preserve">二、中国移动电源行业主要投资建议</w:t>
      </w:r>
    </w:p>
    <w:p>
      <w:pPr>
        <w:spacing w:after="150"/>
      </w:pPr>
      <w:r>
        <w:rPr/>
        <w:t xml:space="preserve">三、中国移动电源企业融资分析</w:t>
      </w:r>
    </w:p>
    <w:p>
      <w:pPr>
        <w:spacing w:after="150"/>
      </w:pPr>
      <w:r>
        <w:rPr/>
        <w:t xml:space="preserve">第四节 2024-2029年投资规划建议</w:t>
      </w:r>
    </w:p>
    <w:p>
      <w:pPr>
        <w:spacing w:after="150"/>
      </w:pPr>
      <w:r>
        <w:rPr>
          <w:b w:val="1"/>
          <w:bCs w:val="1"/>
        </w:rPr>
        <w:t xml:space="preserve">第十四章 2024-2029年移动电源企业战略规划策略分析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图表：中国移动电源行业生命周期</w:t>
      </w:r>
    </w:p>
    <w:p>
      <w:pPr>
        <w:spacing w:after="150"/>
      </w:pPr>
      <w:r>
        <w:rPr/>
        <w:t xml:space="preserve">图表：全球移动电源进出口增长情况</w:t>
      </w:r>
    </w:p>
    <w:p>
      <w:pPr>
        <w:spacing w:after="150"/>
      </w:pPr>
      <w:r>
        <w:rPr/>
        <w:t xml:space="preserve">图表：全球移动电源进出口区域分布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图表：华南地区中国移动电源行业市场规模</w:t>
      </w:r>
    </w:p>
    <w:p>
      <w:pPr>
        <w:spacing w:after="150"/>
      </w:pPr>
      <w:r>
        <w:rPr/>
        <w:t xml:space="preserve">图表：东地区中国移动电源行业市场规模</w:t>
      </w:r>
    </w:p>
    <w:p>
      <w:pPr>
        <w:spacing w:after="150"/>
      </w:pPr>
      <w:r>
        <w:rPr/>
        <w:t xml:space="preserve">图表：华北地区中国移动电源行业市场规模</w:t>
      </w:r>
    </w:p>
    <w:p>
      <w:pPr>
        <w:spacing w:after="150"/>
      </w:pPr>
      <w:r>
        <w:rPr/>
        <w:t xml:space="preserve">图表：华中地区中国移动电源行业市场规模</w:t>
      </w:r>
    </w:p>
    <w:p>
      <w:pPr>
        <w:spacing w:after="150"/>
      </w:pPr>
      <w:r>
        <w:rPr/>
        <w:t xml:space="preserve">图表：2019-2023年我国中国移动电源行业市场规模</w:t>
      </w:r>
    </w:p>
    <w:p>
      <w:pPr>
        <w:spacing w:after="150"/>
      </w:pPr>
      <w:r>
        <w:rPr/>
        <w:t xml:space="preserve">图表：2019-2023年我国中国移动电源行业年销量</w:t>
      </w:r>
    </w:p>
    <w:p>
      <w:pPr>
        <w:spacing w:after="150"/>
      </w:pPr>
      <w:r>
        <w:rPr/>
        <w:t xml:space="preserve">图表：2019-2023年我国移动电源价格走势</w:t>
      </w:r>
    </w:p>
    <w:p>
      <w:pPr>
        <w:spacing w:after="150"/>
      </w:pPr>
      <w:r>
        <w:rPr/>
        <w:t xml:space="preserve">图表：2024-2029年我国移动电源价格走势预测</w:t>
      </w:r>
    </w:p>
    <w:p>
      <w:pPr>
        <w:spacing w:after="150"/>
      </w:pPr>
      <w:r>
        <w:rPr/>
        <w:t xml:space="preserve">图表：2019-2023年我国移动电源进出口统计</w:t>
      </w:r>
    </w:p>
    <w:p>
      <w:pPr>
        <w:spacing w:after="150"/>
      </w:pPr>
      <w:r>
        <w:rPr/>
        <w:t xml:space="preserve">图表：2024-2029年中国移动电源行业企业数量预测</w:t>
      </w:r>
    </w:p>
    <w:p>
      <w:pPr>
        <w:spacing w:after="150"/>
      </w:pPr>
      <w:r>
        <w:rPr/>
        <w:t xml:space="preserve">图表：2024-2029年中国移动电源行业资产规模预测</w:t>
      </w:r>
    </w:p>
    <w:p>
      <w:pPr>
        <w:spacing w:after="150"/>
      </w:pPr>
      <w:r>
        <w:rPr/>
        <w:t xml:space="preserve">图表：2024-2029年中国移动电源行业销售收入预测</w:t>
      </w:r>
    </w:p>
    <w:p>
      <w:pPr>
        <w:spacing w:after="150"/>
      </w:pPr>
      <w:r>
        <w:rPr/>
        <w:t xml:space="preserve">图表：2024-2029年中国移动电源行业利润总额预测</w:t>
      </w:r>
    </w:p>
    <w:p>
      <w:pPr>
        <w:spacing w:after="150"/>
      </w:pPr>
      <w:r>
        <w:rPr/>
        <w:t xml:space="preserve">图表：2024-2029年中国移动电源行业偿债能力预测</w:t>
      </w:r>
    </w:p>
    <w:p>
      <w:pPr>
        <w:spacing w:after="150"/>
      </w:pPr>
      <w:r>
        <w:rPr/>
        <w:t xml:space="preserve">图表：2024-2029年中国移动电源行业盈利能力预测</w:t>
      </w:r>
    </w:p>
    <w:p>
      <w:pPr>
        <w:spacing w:after="150"/>
      </w:pPr>
      <w:r>
        <w:rPr/>
        <w:t xml:space="preserve">图表：2024-2029年中国移动电源行业的毛利率预测</w:t>
      </w:r>
    </w:p>
    <w:p>
      <w:pPr>
        <w:spacing w:after="150"/>
      </w:pPr>
      <w:r>
        <w:rPr/>
        <w:t xml:space="preserve">图表：2024-2029年中国移动电源行业运营能力预测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本文地址：https://www.51baogao.cn/bg/20170111/9554.shtml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1/9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2024-2029年中国移动电源行业市场深度研究及投资战略前景分析报告</dc:title>
  <dc:description>2024-2029年中国移动电源行业市场深度研究及投资战略前景分析报告</dc:description>
  <dc:subject>2024-2029年中国移动电源行业市场深度研究及投资战略前景分析报告</dc:subject>
  <cp:keywords>研究报告</cp:keywords>
  <cp:category>研究报告</cp:category>
  <cp:lastModifiedBy>北京中道泰和信息咨询有限公司</cp:lastModifiedBy>
  <dcterms:created xsi:type="dcterms:W3CDTF">2024-01-24T13:28:49+08:00</dcterms:created>
  <dcterms:modified xsi:type="dcterms:W3CDTF">2024-01-24T13:28:49+08:00</dcterms:modified>
</cp:coreProperties>
</file>

<file path=docProps/custom.xml><?xml version="1.0" encoding="utf-8"?>
<Properties xmlns="http://schemas.openxmlformats.org/officeDocument/2006/custom-properties" xmlns:vt="http://schemas.openxmlformats.org/officeDocument/2006/docPropsVTypes"/>
</file>