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2024-2029年中国婴儿沐浴露行业市场深度研究及投资战略前景分析报告</w:t>
      </w:r>
    </w:p>
    <w:p>
      <w:pPr>
        <w:spacing w:after="150"/>
      </w:pPr>
      <w:r>
        <w:rPr>
          <w:b w:val="1"/>
          <w:bCs w:val="1"/>
        </w:rPr>
        <w:t xml:space="preserve">报告简介</w:t>
      </w:r>
    </w:p>
    <w:p>
      <w:pPr>
        <w:spacing w:after="150"/>
      </w:pPr>
      <w:r>
        <w:rPr/>
        <w:t xml:space="preserve">由于成年人的皮肤已经发育成熟，而且角质层比较厚，所以成人用的沐浴露基本上都含有比较强的碱性和去污力。因此成年人用的一般洗发沐浴露不适宜婴儿使用。由于婴儿皮肤细嫩容易过敏，所以给婴幼儿洗澡的时候最好给他们选用不含皂质和硫酸酯化合物的、针对婴幼儿敏感皮肤所研制的舒润洗发沐浴露。因此婴儿专用沐浴露应运而生，而且在我国二孩政策的放开机遇下，未来的市场前景是被多方看好的。</w:t>
      </w:r>
    </w:p>
    <w:p>
      <w:pPr>
        <w:spacing w:after="150"/>
      </w:pPr>
      <w:r>
        <w:rPr/>
        <w:t xml:space="preserve">目前，在市面比较知名的品牌有：雅漾、强生、贝亲、NUK、爱得利、宝宝金水，这几个牌子的口碑都不错，仅供妈妈们参考。大部分品牌都含有无泪配方，性质温和，酸碱度适中，对宝宝皮肤和眼睛无剌激作用，有滋润成分，容易在水中溶解，尤其是不含香料、药物等化学成分的刺激物质。</w:t>
      </w:r>
    </w:p>
    <w:p>
      <w:pPr>
        <w:spacing w:after="150"/>
      </w:pPr>
      <w:r>
        <w:rPr/>
        <w:t xml:space="preserve">在未来我国高达2万亿元的儿童市场之下，婴儿沐浴露行业具有很大的市场前景和发展潜力，投资价值较高。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沐浴露行业及各子行业的发展状况、上下游行业发展状况、市场供需形势、新产品与技术等进行了分析，并重点分析了我国婴儿沐浴露行业发展状况和特点，以及中国婴儿沐浴露行业将面临的挑战、企业的发展策略等。报告还对全球婴儿沐浴露行业发展态势作了详细分析，并对婴儿沐浴露行业进行了趋向研判，是婴儿沐浴露生产、经营企业，科研、投资机构等单位准确了解目前婴儿沐浴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2019-2023年中国行业发展环境分析</w:t>
      </w:r>
    </w:p>
    <w:p>
      <w:pPr>
        <w:spacing w:after="150"/>
      </w:pPr>
      <w:r>
        <w:rPr/>
        <w:t xml:space="preserve">第一节 2019-2023年中国行业政策环境</w:t>
      </w:r>
    </w:p>
    <w:p>
      <w:pPr>
        <w:spacing w:after="150"/>
      </w:pPr>
      <w:r>
        <w:rPr/>
        <w:t xml:space="preserve">一、中国行业监管体制分析</w:t>
      </w:r>
    </w:p>
    <w:p>
      <w:pPr>
        <w:spacing w:after="150"/>
      </w:pPr>
      <w:r>
        <w:rPr/>
        <w:t xml:space="preserve">二、中国行业主要法律法规</w:t>
      </w:r>
    </w:p>
    <w:p>
      <w:pPr>
        <w:spacing w:after="150"/>
      </w:pPr>
      <w:r>
        <w:rPr/>
        <w:t xml:space="preserve">三、中国行业政策走势解读</w:t>
      </w:r>
    </w:p>
    <w:p>
      <w:pPr>
        <w:spacing w:after="150"/>
      </w:pPr>
      <w:r>
        <w:rPr/>
        <w:t xml:space="preserve">第二节 中国行业在国民经济中地位分析</w:t>
      </w:r>
    </w:p>
    <w:p>
      <w:pPr>
        <w:spacing w:after="150"/>
      </w:pPr>
      <w:r>
        <w:rPr/>
        <w:t xml:space="preserve">第三节 中国行业进入壁垒/退出机制分析</w:t>
      </w:r>
    </w:p>
    <w:p>
      <w:pPr>
        <w:spacing w:after="150"/>
      </w:pPr>
      <w:r>
        <w:rPr/>
        <w:t xml:space="preserve">一、中国行业进入壁垒分析</w:t>
      </w:r>
    </w:p>
    <w:p>
      <w:pPr>
        <w:spacing w:after="150"/>
      </w:pPr>
      <w:r>
        <w:rPr/>
        <w:t xml:space="preserve">二、中国行业退出机制分析</w:t>
      </w:r>
    </w:p>
    <w:p>
      <w:pPr>
        <w:spacing w:after="150"/>
      </w:pPr>
      <w:r>
        <w:rPr/>
        <w:t xml:space="preserve">第四节 中国行业技术环境分析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2019-2023年中国行业规模与经济效益</w:t>
      </w:r>
    </w:p>
    <w:p>
      <w:pPr>
        <w:spacing w:after="150"/>
      </w:pPr>
      <w:r>
        <w:rPr/>
        <w:t xml:space="preserve">第一节 2019-2023年中国行业总体规模分析</w:t>
      </w:r>
    </w:p>
    <w:p>
      <w:pPr>
        <w:spacing w:after="150"/>
      </w:pPr>
      <w:r>
        <w:rPr/>
        <w:t xml:space="preserve">一、中国行业企业数量分析</w:t>
      </w:r>
    </w:p>
    <w:p>
      <w:pPr>
        <w:spacing w:after="150"/>
      </w:pPr>
      <w:r>
        <w:rPr/>
        <w:t xml:space="preserve">二、中国行业资产规模分析</w:t>
      </w:r>
    </w:p>
    <w:p>
      <w:pPr>
        <w:spacing w:after="150"/>
      </w:pPr>
      <w:r>
        <w:rPr/>
        <w:t xml:space="preserve">三、中国行业销售收入分析</w:t>
      </w:r>
    </w:p>
    <w:p>
      <w:pPr>
        <w:spacing w:after="150"/>
      </w:pPr>
      <w:r>
        <w:rPr/>
        <w:t xml:space="preserve">四、中国行业利润总额分析</w:t>
      </w:r>
    </w:p>
    <w:p>
      <w:pPr>
        <w:spacing w:after="150"/>
      </w:pPr>
      <w:r>
        <w:rPr/>
        <w:t xml:space="preserve">第二节 2019-2023年中国行业经营效益分析</w:t>
      </w:r>
    </w:p>
    <w:p>
      <w:pPr>
        <w:spacing w:after="150"/>
      </w:pPr>
      <w:r>
        <w:rPr/>
        <w:t xml:space="preserve">一、中国行业偿债能力分析</w:t>
      </w:r>
    </w:p>
    <w:p>
      <w:pPr>
        <w:spacing w:after="150"/>
      </w:pPr>
      <w:r>
        <w:rPr/>
        <w:t xml:space="preserve">二、中国行业盈利能力分析</w:t>
      </w:r>
    </w:p>
    <w:p>
      <w:pPr>
        <w:spacing w:after="150"/>
      </w:pPr>
      <w:r>
        <w:rPr/>
        <w:t xml:space="preserve">三、中国行业的毛利率分析</w:t>
      </w:r>
    </w:p>
    <w:p>
      <w:pPr>
        <w:spacing w:after="150"/>
      </w:pPr>
      <w:r>
        <w:rPr/>
        <w:t xml:space="preserve">四、中国行业运营能力分析</w:t>
      </w:r>
    </w:p>
    <w:p>
      <w:pPr>
        <w:spacing w:after="150"/>
      </w:pPr>
      <w:r>
        <w:rPr/>
        <w:t xml:space="preserve">第三节 2019-2023年中国行业成本费用分析</w:t>
      </w:r>
    </w:p>
    <w:p>
      <w:pPr>
        <w:spacing w:after="150"/>
      </w:pPr>
      <w:r>
        <w:rPr/>
        <w:t xml:space="preserve">一、中国行业销售成本分析</w:t>
      </w:r>
    </w:p>
    <w:p>
      <w:pPr>
        <w:spacing w:after="150"/>
      </w:pPr>
      <w:r>
        <w:rPr/>
        <w:t xml:space="preserve">二、中国行业销售费用分析</w:t>
      </w:r>
    </w:p>
    <w:p>
      <w:pPr>
        <w:spacing w:after="150"/>
      </w:pPr>
      <w:r>
        <w:rPr/>
        <w:t xml:space="preserve">三、中国行业管理费用分析</w:t>
      </w:r>
    </w:p>
    <w:p>
      <w:pPr>
        <w:spacing w:after="150"/>
      </w:pPr>
      <w:r>
        <w:rPr/>
        <w:t xml:space="preserve">四、中国行业财务费用分析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2019-2023年中国产业链构成分析</w:t>
      </w:r>
    </w:p>
    <w:p>
      <w:pPr>
        <w:spacing w:after="150"/>
      </w:pPr>
      <w:r>
        <w:rPr/>
        <w:t xml:space="preserve">第一节 中国行业产业链构成分析</w:t>
      </w:r>
    </w:p>
    <w:p>
      <w:pPr>
        <w:spacing w:after="150"/>
      </w:pPr>
      <w:r>
        <w:rPr/>
        <w:t xml:space="preserve">第二节 中国行业上游产业供应能力分析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企业产业链延伸策略研究</w:t>
      </w:r>
    </w:p>
    <w:p>
      <w:pPr>
        <w:spacing w:after="150"/>
      </w:pPr>
      <w:r>
        <w:rPr/>
        <w:t xml:space="preserve">一、产业链延伸的定义与优势</w:t>
      </w:r>
    </w:p>
    <w:p>
      <w:pPr>
        <w:spacing w:after="150"/>
      </w:pPr>
      <w:r>
        <w:rPr/>
        <w:t xml:space="preserve">二、企业产业链延伸策略的方向分析</w:t>
      </w:r>
    </w:p>
    <w:p>
      <w:pPr>
        <w:spacing w:after="150"/>
      </w:pPr>
      <w:r>
        <w:rPr/>
        <w:t xml:space="preserve">三、企业产业链延伸策略的建议</w:t>
      </w:r>
    </w:p>
    <w:p>
      <w:pPr>
        <w:spacing w:after="150"/>
      </w:pPr>
      <w:r>
        <w:rPr>
          <w:b w:val="1"/>
          <w:bCs w:val="1"/>
        </w:rPr>
        <w:t xml:space="preserve">第六章 2019-2023年中国行业渠道及模式分析</w:t>
      </w:r>
    </w:p>
    <w:p>
      <w:pPr>
        <w:spacing w:after="150"/>
      </w:pPr>
      <w:r>
        <w:rPr/>
        <w:t xml:space="preserve">第一节 2019-2023年中国行业盈利及经营模式分析</w:t>
      </w:r>
    </w:p>
    <w:p>
      <w:pPr>
        <w:spacing w:after="150"/>
      </w:pPr>
      <w:r>
        <w:rPr/>
        <w:t xml:space="preserve">一、2019-2023年中国行业盈利模式分析</w:t>
      </w:r>
    </w:p>
    <w:p>
      <w:pPr>
        <w:spacing w:after="150"/>
      </w:pPr>
      <w:r>
        <w:rPr/>
        <w:t xml:space="preserve">1、2019-2023年中国行业盈利模式分析</w:t>
      </w:r>
    </w:p>
    <w:p>
      <w:pPr>
        <w:spacing w:after="150"/>
      </w:pPr>
      <w:r>
        <w:rPr/>
        <w:t xml:space="preserve">2、2019-2023年影响中国行业盈利的因素分析</w:t>
      </w:r>
    </w:p>
    <w:p>
      <w:pPr>
        <w:spacing w:after="150"/>
      </w:pPr>
      <w:r>
        <w:rPr/>
        <w:t xml:space="preserve">二、2019-2023年中国行业经营模式分析</w:t>
      </w:r>
    </w:p>
    <w:p>
      <w:pPr>
        <w:spacing w:after="150"/>
      </w:pPr>
      <w:r>
        <w:rPr/>
        <w:t xml:space="preserve">第二节 2019-2023年中国行业渠道结构分析</w:t>
      </w:r>
    </w:p>
    <w:p>
      <w:pPr>
        <w:spacing w:after="150"/>
      </w:pPr>
      <w:r>
        <w:rPr/>
        <w:t xml:space="preserve">一、2019-2023年中国行业渠道结构分析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2024-2029年中国产业园区规划与运营策略</w:t>
      </w:r>
    </w:p>
    <w:p>
      <w:pPr>
        <w:spacing w:after="150"/>
      </w:pPr>
      <w:r>
        <w:rPr/>
        <w:t xml:space="preserve">第一节 2024-2029年中国产业园区建设和运营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2019-2023年中国行业企业综合排名分析</w:t>
      </w:r>
    </w:p>
    <w:p>
      <w:pPr>
        <w:spacing w:after="150"/>
      </w:pPr>
      <w:r>
        <w:rPr/>
        <w:t xml:space="preserve">第一节 2019-2023年中国行业企业十强排名</w:t>
      </w:r>
    </w:p>
    <w:p>
      <w:pPr>
        <w:spacing w:after="150"/>
      </w:pPr>
      <w:r>
        <w:rPr/>
        <w:t xml:space="preserve">一、中国行业企业资产规模十强企业</w:t>
      </w:r>
    </w:p>
    <w:p>
      <w:pPr>
        <w:spacing w:after="150"/>
      </w:pPr>
      <w:r>
        <w:rPr/>
        <w:t xml:space="preserve">二、中国行业企业销售收入十强企业</w:t>
      </w:r>
    </w:p>
    <w:p>
      <w:pPr>
        <w:spacing w:after="150"/>
      </w:pPr>
      <w:r>
        <w:rPr/>
        <w:t xml:space="preserve">三、中国行业企业利润总额十强企业</w:t>
      </w:r>
    </w:p>
    <w:p>
      <w:pPr>
        <w:spacing w:after="150"/>
      </w:pPr>
      <w:r>
        <w:rPr/>
        <w:t xml:space="preserve">第二节 2019-2023年中国行业不同类型企业排名</w:t>
      </w:r>
    </w:p>
    <w:p>
      <w:pPr>
        <w:spacing w:after="150"/>
      </w:pPr>
      <w:r>
        <w:rPr/>
        <w:t xml:space="preserve">一、中国行业民营主要企业</w:t>
      </w:r>
    </w:p>
    <w:p>
      <w:pPr>
        <w:spacing w:after="150"/>
      </w:pPr>
      <w:r>
        <w:rPr/>
        <w:t xml:space="preserve">二、中国行业外资主要企业</w:t>
      </w:r>
    </w:p>
    <w:p>
      <w:pPr>
        <w:spacing w:after="150"/>
      </w:pPr>
      <w:r>
        <w:rPr>
          <w:b w:val="1"/>
          <w:bCs w:val="1"/>
        </w:rPr>
        <w:t xml:space="preserve">第九章 2024-2029年规划中国行业重点企业分析</w:t>
      </w:r>
    </w:p>
    <w:p>
      <w:pPr>
        <w:spacing w:after="150"/>
      </w:pPr>
      <w:r>
        <w:rPr/>
        <w:t xml:space="preserve">第一节 强生集团</w:t>
      </w:r>
    </w:p>
    <w:p>
      <w:pPr>
        <w:spacing w:after="150"/>
      </w:pPr>
      <w:r>
        <w:rPr/>
        <w:t xml:space="preserve">一、企业简介</w:t>
      </w:r>
    </w:p>
    <w:p>
      <w:pPr>
        <w:spacing w:after="150"/>
      </w:pPr>
      <w:r>
        <w:rPr/>
        <w:t xml:space="preserve">二、主要婴儿沐浴露品牌</w:t>
      </w:r>
    </w:p>
    <w:p>
      <w:pPr>
        <w:spacing w:after="150"/>
      </w:pPr>
      <w:r>
        <w:rPr/>
        <w:t xml:space="preserve">三、产品特点/优势分析</w:t>
      </w:r>
    </w:p>
    <w:p>
      <w:pPr>
        <w:spacing w:after="150"/>
      </w:pPr>
      <w:r>
        <w:rPr/>
        <w:t xml:space="preserve">四、企业经营情况</w:t>
      </w:r>
    </w:p>
    <w:p>
      <w:pPr>
        <w:spacing w:after="150"/>
      </w:pPr>
      <w:r>
        <w:rPr/>
        <w:t xml:space="preserve">五、竞争优势分析</w:t>
      </w:r>
    </w:p>
    <w:p>
      <w:pPr>
        <w:spacing w:after="150"/>
      </w:pPr>
      <w:r>
        <w:rPr/>
        <w:t xml:space="preserve">第二节 贝亲婴儿用品(上海)有限公司</w:t>
      </w:r>
    </w:p>
    <w:p>
      <w:pPr>
        <w:spacing w:after="150"/>
      </w:pPr>
      <w:r>
        <w:rPr/>
        <w:t xml:space="preserve">一、企业简介</w:t>
      </w:r>
    </w:p>
    <w:p>
      <w:pPr>
        <w:spacing w:after="150"/>
      </w:pPr>
      <w:r>
        <w:rPr/>
        <w:t xml:space="preserve">二、主要婴儿沐浴露品牌</w:t>
      </w:r>
    </w:p>
    <w:p>
      <w:pPr>
        <w:spacing w:after="150"/>
      </w:pPr>
      <w:r>
        <w:rPr/>
        <w:t xml:space="preserve">三、产品特点/优势分析</w:t>
      </w:r>
    </w:p>
    <w:p>
      <w:pPr>
        <w:spacing w:after="150"/>
      </w:pPr>
      <w:r>
        <w:rPr/>
        <w:t xml:space="preserve">四、企业经营情况</w:t>
      </w:r>
    </w:p>
    <w:p>
      <w:pPr>
        <w:spacing w:after="150"/>
      </w:pPr>
      <w:r>
        <w:rPr/>
        <w:t xml:space="preserve">五、竞争优势分析</w:t>
      </w:r>
    </w:p>
    <w:p>
      <w:pPr>
        <w:spacing w:after="150"/>
      </w:pPr>
      <w:r>
        <w:rPr/>
        <w:t xml:space="preserve">第三节 爱护公司</w:t>
      </w:r>
    </w:p>
    <w:p>
      <w:pPr>
        <w:spacing w:after="150"/>
      </w:pPr>
      <w:r>
        <w:rPr/>
        <w:t xml:space="preserve">一、企业简介</w:t>
      </w:r>
    </w:p>
    <w:p>
      <w:pPr>
        <w:spacing w:after="150"/>
      </w:pPr>
      <w:r>
        <w:rPr/>
        <w:t xml:space="preserve">二、主要婴儿沐浴露品牌</w:t>
      </w:r>
    </w:p>
    <w:p>
      <w:pPr>
        <w:spacing w:after="150"/>
      </w:pPr>
      <w:r>
        <w:rPr/>
        <w:t xml:space="preserve">三、产品特点/优势分析</w:t>
      </w:r>
    </w:p>
    <w:p>
      <w:pPr>
        <w:spacing w:after="150"/>
      </w:pPr>
      <w:r>
        <w:rPr/>
        <w:t xml:space="preserve">四、企业经营情况</w:t>
      </w:r>
    </w:p>
    <w:p>
      <w:pPr>
        <w:spacing w:after="150"/>
      </w:pPr>
      <w:r>
        <w:rPr/>
        <w:t xml:space="preserve">五、竞争优势分析</w:t>
      </w:r>
    </w:p>
    <w:p>
      <w:pPr>
        <w:spacing w:after="150"/>
      </w:pPr>
      <w:r>
        <w:rPr/>
        <w:t xml:space="preserve">第四节 安利公司</w:t>
      </w:r>
    </w:p>
    <w:p>
      <w:pPr>
        <w:spacing w:after="150"/>
      </w:pPr>
      <w:r>
        <w:rPr/>
        <w:t xml:space="preserve">一、企业简介</w:t>
      </w:r>
    </w:p>
    <w:p>
      <w:pPr>
        <w:spacing w:after="150"/>
      </w:pPr>
      <w:r>
        <w:rPr/>
        <w:t xml:space="preserve">二、主要婴儿沐浴露品牌</w:t>
      </w:r>
    </w:p>
    <w:p>
      <w:pPr>
        <w:spacing w:after="150"/>
      </w:pPr>
      <w:r>
        <w:rPr/>
        <w:t xml:space="preserve">三、产品特点/优势分析</w:t>
      </w:r>
    </w:p>
    <w:p>
      <w:pPr>
        <w:spacing w:after="150"/>
      </w:pPr>
      <w:r>
        <w:rPr/>
        <w:t xml:space="preserve">四、企业经营情况</w:t>
      </w:r>
    </w:p>
    <w:p>
      <w:pPr>
        <w:spacing w:after="150"/>
      </w:pPr>
      <w:r>
        <w:rPr/>
        <w:t xml:space="preserve">五、竞争优势分析</w:t>
      </w:r>
    </w:p>
    <w:p>
      <w:pPr>
        <w:spacing w:after="150"/>
      </w:pPr>
      <w:r>
        <w:rPr/>
        <w:t xml:space="preserve">第五节 天津郁美净集团有限公司</w:t>
      </w:r>
    </w:p>
    <w:p>
      <w:pPr>
        <w:spacing w:after="150"/>
      </w:pPr>
      <w:r>
        <w:rPr/>
        <w:t xml:space="preserve">一、企业简介</w:t>
      </w:r>
    </w:p>
    <w:p>
      <w:pPr>
        <w:spacing w:after="150"/>
      </w:pPr>
      <w:r>
        <w:rPr/>
        <w:t xml:space="preserve">二、主要婴儿沐浴露品牌</w:t>
      </w:r>
    </w:p>
    <w:p>
      <w:pPr>
        <w:spacing w:after="150"/>
      </w:pPr>
      <w:r>
        <w:rPr/>
        <w:t xml:space="preserve">三、产品特点/优势分析</w:t>
      </w:r>
    </w:p>
    <w:p>
      <w:pPr>
        <w:spacing w:after="150"/>
      </w:pPr>
      <w:r>
        <w:rPr/>
        <w:t xml:space="preserve">四、企业经营情况</w:t>
      </w:r>
    </w:p>
    <w:p>
      <w:pPr>
        <w:spacing w:after="150"/>
      </w:pPr>
      <w:r>
        <w:rPr/>
        <w:t xml:space="preserve">五、竞争优势分析</w:t>
      </w:r>
    </w:p>
    <w:p>
      <w:pPr>
        <w:spacing w:after="150"/>
      </w:pPr>
      <w:r>
        <w:rPr/>
        <w:t xml:space="preserve">第六节 雅漾中国有限公司</w:t>
      </w:r>
    </w:p>
    <w:p>
      <w:pPr>
        <w:spacing w:after="150"/>
      </w:pPr>
      <w:r>
        <w:rPr/>
        <w:t xml:space="preserve">一、企业简介</w:t>
      </w:r>
    </w:p>
    <w:p>
      <w:pPr>
        <w:spacing w:after="150"/>
      </w:pPr>
      <w:r>
        <w:rPr/>
        <w:t xml:space="preserve">二、主要婴儿沐浴露品牌</w:t>
      </w:r>
    </w:p>
    <w:p>
      <w:pPr>
        <w:spacing w:after="150"/>
      </w:pPr>
      <w:r>
        <w:rPr/>
        <w:t xml:space="preserve">三、产品特点/优势分析</w:t>
      </w:r>
    </w:p>
    <w:p>
      <w:pPr>
        <w:spacing w:after="150"/>
      </w:pPr>
      <w:r>
        <w:rPr/>
        <w:t xml:space="preserve">四、企业经营情况</w:t>
      </w:r>
    </w:p>
    <w:p>
      <w:pPr>
        <w:spacing w:after="150"/>
      </w:pPr>
      <w:r>
        <w:rPr/>
        <w:t xml:space="preserve">五、竞争优势分析</w:t>
      </w:r>
    </w:p>
    <w:p>
      <w:pPr>
        <w:spacing w:after="150"/>
      </w:pPr>
      <w:r>
        <w:rPr/>
        <w:t xml:space="preserve">第七节 飞利浦(中国)投资有限公司</w:t>
      </w:r>
    </w:p>
    <w:p>
      <w:pPr>
        <w:spacing w:after="150"/>
      </w:pPr>
      <w:r>
        <w:rPr/>
        <w:t xml:space="preserve">一、企业简介</w:t>
      </w:r>
    </w:p>
    <w:p>
      <w:pPr>
        <w:spacing w:after="150"/>
      </w:pPr>
      <w:r>
        <w:rPr/>
        <w:t xml:space="preserve">二、主要婴儿沐浴露品牌</w:t>
      </w:r>
    </w:p>
    <w:p>
      <w:pPr>
        <w:spacing w:after="150"/>
      </w:pPr>
      <w:r>
        <w:rPr/>
        <w:t xml:space="preserve">三、产品特点/优势分析</w:t>
      </w:r>
    </w:p>
    <w:p>
      <w:pPr>
        <w:spacing w:after="150"/>
      </w:pPr>
      <w:r>
        <w:rPr/>
        <w:t xml:space="preserve">四、企业经营情况</w:t>
      </w:r>
    </w:p>
    <w:p>
      <w:pPr>
        <w:spacing w:after="150"/>
      </w:pPr>
      <w:r>
        <w:rPr/>
        <w:t xml:space="preserve">五、竞争优势分析</w:t>
      </w:r>
    </w:p>
    <w:p>
      <w:pPr>
        <w:spacing w:after="150"/>
      </w:pPr>
      <w:r>
        <w:rPr/>
        <w:t xml:space="preserve">第八节 MAPA公司</w:t>
      </w:r>
    </w:p>
    <w:p>
      <w:pPr>
        <w:spacing w:after="150"/>
      </w:pPr>
      <w:r>
        <w:rPr/>
        <w:t xml:space="preserve">一、企业简介</w:t>
      </w:r>
    </w:p>
    <w:p>
      <w:pPr>
        <w:spacing w:after="150"/>
      </w:pPr>
      <w:r>
        <w:rPr/>
        <w:t xml:space="preserve">二、主要婴儿沐浴露品牌</w:t>
      </w:r>
    </w:p>
    <w:p>
      <w:pPr>
        <w:spacing w:after="150"/>
      </w:pPr>
      <w:r>
        <w:rPr/>
        <w:t xml:space="preserve">三、产品特点/优势分析</w:t>
      </w:r>
    </w:p>
    <w:p>
      <w:pPr>
        <w:spacing w:after="150"/>
      </w:pPr>
      <w:r>
        <w:rPr/>
        <w:t xml:space="preserve">四、企业经营情况</w:t>
      </w:r>
    </w:p>
    <w:p>
      <w:pPr>
        <w:spacing w:after="150"/>
      </w:pPr>
      <w:r>
        <w:rPr/>
        <w:t xml:space="preserve">五、竞争优势分析</w:t>
      </w:r>
    </w:p>
    <w:p>
      <w:pPr>
        <w:spacing w:after="150"/>
      </w:pPr>
      <w:r>
        <w:rPr/>
        <w:t xml:space="preserve">第九节 厦门帝尔特企业有限公司</w:t>
      </w:r>
    </w:p>
    <w:p>
      <w:pPr>
        <w:spacing w:after="150"/>
      </w:pPr>
      <w:r>
        <w:rPr/>
        <w:t xml:space="preserve">一、企业简介</w:t>
      </w:r>
    </w:p>
    <w:p>
      <w:pPr>
        <w:spacing w:after="150"/>
      </w:pPr>
      <w:r>
        <w:rPr/>
        <w:t xml:space="preserve">二、主要婴儿沐浴露品牌</w:t>
      </w:r>
    </w:p>
    <w:p>
      <w:pPr>
        <w:spacing w:after="150"/>
      </w:pPr>
      <w:r>
        <w:rPr/>
        <w:t xml:space="preserve">三、产品特点/优势分析</w:t>
      </w:r>
    </w:p>
    <w:p>
      <w:pPr>
        <w:spacing w:after="150"/>
      </w:pPr>
      <w:r>
        <w:rPr/>
        <w:t xml:space="preserve">四、企业经营情况</w:t>
      </w:r>
    </w:p>
    <w:p>
      <w:pPr>
        <w:spacing w:after="150"/>
      </w:pPr>
      <w:r>
        <w:rPr/>
        <w:t xml:space="preserve">五、竞争优势分析</w:t>
      </w:r>
    </w:p>
    <w:p>
      <w:pPr>
        <w:spacing w:after="150"/>
      </w:pPr>
      <w:r>
        <w:rPr/>
        <w:t xml:space="preserve">第十节 德国汉高公司</w:t>
      </w:r>
    </w:p>
    <w:p>
      <w:pPr>
        <w:spacing w:after="150"/>
      </w:pPr>
      <w:r>
        <w:rPr/>
        <w:t xml:space="preserve">一、企业简介</w:t>
      </w:r>
    </w:p>
    <w:p>
      <w:pPr>
        <w:spacing w:after="150"/>
      </w:pPr>
      <w:r>
        <w:rPr/>
        <w:t xml:space="preserve">二、主要婴儿沐浴露品牌</w:t>
      </w:r>
    </w:p>
    <w:p>
      <w:pPr>
        <w:spacing w:after="150"/>
      </w:pPr>
      <w:r>
        <w:rPr/>
        <w:t xml:space="preserve">三、产品特点/优势分析</w:t>
      </w:r>
    </w:p>
    <w:p>
      <w:pPr>
        <w:spacing w:after="150"/>
      </w:pPr>
      <w:r>
        <w:rPr/>
        <w:t xml:space="preserve">四、企业经营情况</w:t>
      </w:r>
    </w:p>
    <w:p>
      <w:pPr>
        <w:spacing w:after="150"/>
      </w:pPr>
      <w:r>
        <w:rPr/>
        <w:t xml:space="preserve">五、竞争优势分析</w:t>
      </w:r>
    </w:p>
    <w:p>
      <w:pPr>
        <w:spacing w:after="150"/>
      </w:pPr>
      <w:r>
        <w:rPr>
          <w:b w:val="1"/>
          <w:bCs w:val="1"/>
        </w:rPr>
        <w:t xml:space="preserve">第四部分行业投资分析</w:t>
      </w:r>
    </w:p>
    <w:p>
      <w:pPr>
        <w:spacing w:after="150"/>
      </w:pPr>
      <w:r>
        <w:rPr>
          <w:b w:val="1"/>
          <w:bCs w:val="1"/>
        </w:rPr>
        <w:t xml:space="preserve">第十章 2024-2029年中国行业规划投资环境分析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2024-2029年中国行业投资前景策略分析</w:t>
      </w:r>
    </w:p>
    <w:p>
      <w:pPr>
        <w:spacing w:after="150"/>
      </w:pPr>
      <w:r>
        <w:rPr/>
        <w:t xml:space="preserve">第一节 2024-2029年中国行业规划发展前景预测</w:t>
      </w:r>
    </w:p>
    <w:p>
      <w:pPr>
        <w:spacing w:after="150"/>
      </w:pPr>
      <w:r>
        <w:rPr/>
        <w:t xml:space="preserve">一、中国行业投资前景预测分析</w:t>
      </w:r>
    </w:p>
    <w:p>
      <w:pPr>
        <w:spacing w:after="150"/>
      </w:pPr>
      <w:r>
        <w:rPr/>
        <w:t xml:space="preserve">二、中国行业需求规模预测分析</w:t>
      </w:r>
    </w:p>
    <w:p>
      <w:pPr>
        <w:spacing w:after="150"/>
      </w:pPr>
      <w:r>
        <w:rPr/>
        <w:t xml:space="preserve">三、中国行业市场前景预测分析</w:t>
      </w:r>
    </w:p>
    <w:p>
      <w:pPr>
        <w:spacing w:after="150"/>
      </w:pPr>
      <w:r>
        <w:rPr/>
        <w:t xml:space="preserve">第二节 2024-2029年中国行业投资风险分析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2024-2029年中国行业前景发展分析</w:t>
      </w:r>
    </w:p>
    <w:p>
      <w:pPr>
        <w:spacing w:after="150"/>
      </w:pPr>
      <w:r>
        <w:rPr/>
        <w:t xml:space="preserve">第一节 2024-2029年中国行业前景SWOT分析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2024-2029年中国行业前景数据预测</w:t>
      </w:r>
    </w:p>
    <w:p>
      <w:pPr>
        <w:spacing w:after="150"/>
      </w:pPr>
      <w:r>
        <w:rPr/>
        <w:t xml:space="preserve">一、中国行业企业数量预测</w:t>
      </w:r>
    </w:p>
    <w:p>
      <w:pPr>
        <w:spacing w:after="150"/>
      </w:pPr>
      <w:r>
        <w:rPr/>
        <w:t xml:space="preserve">二、中国行业资产规模预测</w:t>
      </w:r>
    </w:p>
    <w:p>
      <w:pPr>
        <w:spacing w:after="150"/>
      </w:pPr>
      <w:r>
        <w:rPr/>
        <w:t xml:space="preserve">三、中国行业销售收入预测</w:t>
      </w:r>
    </w:p>
    <w:p>
      <w:pPr>
        <w:spacing w:after="150"/>
      </w:pPr>
      <w:r>
        <w:rPr/>
        <w:t xml:space="preserve">四、中国行业利润总额预测</w:t>
      </w:r>
    </w:p>
    <w:p>
      <w:pPr>
        <w:spacing w:after="150"/>
      </w:pPr>
      <w:r>
        <w:rPr/>
        <w:t xml:space="preserve">第三节 2024-2029年中国行业经营效益预测</w:t>
      </w:r>
    </w:p>
    <w:p>
      <w:pPr>
        <w:spacing w:after="150"/>
      </w:pPr>
      <w:r>
        <w:rPr/>
        <w:t xml:space="preserve">一、中国行业偿债能力预测</w:t>
      </w:r>
    </w:p>
    <w:p>
      <w:pPr>
        <w:spacing w:after="150"/>
      </w:pPr>
      <w:r>
        <w:rPr/>
        <w:t xml:space="preserve">二、中国行业盈利能力预测</w:t>
      </w:r>
    </w:p>
    <w:p>
      <w:pPr>
        <w:spacing w:after="150"/>
      </w:pPr>
      <w:r>
        <w:rPr/>
        <w:t xml:space="preserve">三、中国行业的毛利率预测</w:t>
      </w:r>
    </w:p>
    <w:p>
      <w:pPr>
        <w:spacing w:after="150"/>
      </w:pPr>
      <w:r>
        <w:rPr/>
        <w:t xml:space="preserve">四、中国行业运营能力预测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一、中国行业未来发展方向</w:t>
      </w:r>
    </w:p>
    <w:p>
      <w:pPr>
        <w:spacing w:after="150"/>
      </w:pPr>
      <w:r>
        <w:rPr/>
        <w:t xml:space="preserve">二、中国行业主要投资建议</w:t>
      </w:r>
    </w:p>
    <w:p>
      <w:pPr>
        <w:spacing w:after="150"/>
      </w:pPr>
      <w:r>
        <w:rPr/>
        <w:t xml:space="preserve">三、中国企业融资分析</w:t>
      </w:r>
    </w:p>
    <w:p>
      <w:pPr>
        <w:spacing w:after="150"/>
      </w:pPr>
      <w:r>
        <w:rPr/>
        <w:t xml:space="preserve">第四节 2024-2029年投资规划建议</w:t>
      </w:r>
    </w:p>
    <w:p>
      <w:pPr>
        <w:spacing w:after="150"/>
      </w:pPr>
      <w:r>
        <w:rPr>
          <w:b w:val="1"/>
          <w:bCs w:val="1"/>
        </w:rPr>
        <w:t xml:space="preserve">第十四章 2024-2029年企业战略规划策略分析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图表：中国行业生命周期</w:t>
      </w:r>
    </w:p>
    <w:p>
      <w:pPr>
        <w:spacing w:after="150"/>
      </w:pPr>
      <w:r>
        <w:rPr/>
        <w:t xml:space="preserve">图表：全球进出口增长情况</w:t>
      </w:r>
    </w:p>
    <w:p>
      <w:pPr>
        <w:spacing w:after="150"/>
      </w:pPr>
      <w:r>
        <w:rPr/>
        <w:t xml:space="preserve">图表：全球进出口区域分布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图表：华南地区中国行业市场规模</w:t>
      </w:r>
    </w:p>
    <w:p>
      <w:pPr>
        <w:spacing w:after="150"/>
      </w:pPr>
      <w:r>
        <w:rPr/>
        <w:t xml:space="preserve">图表：东地区中国行业市场规模</w:t>
      </w:r>
    </w:p>
    <w:p>
      <w:pPr>
        <w:spacing w:after="150"/>
      </w:pPr>
      <w:r>
        <w:rPr/>
        <w:t xml:space="preserve">图表：华北地区中国行业市场规模</w:t>
      </w:r>
    </w:p>
    <w:p>
      <w:pPr>
        <w:spacing w:after="150"/>
      </w:pPr>
      <w:r>
        <w:rPr/>
        <w:t xml:space="preserve">图表：华中地区中国行业市场规模</w:t>
      </w:r>
    </w:p>
    <w:p>
      <w:pPr>
        <w:spacing w:after="150"/>
      </w:pPr>
      <w:r>
        <w:rPr/>
        <w:t xml:space="preserve">图表：2019-2023年我国中国行业市场规模</w:t>
      </w:r>
    </w:p>
    <w:p>
      <w:pPr>
        <w:spacing w:after="150"/>
      </w:pPr>
      <w:r>
        <w:rPr/>
        <w:t xml:space="preserve">图表：2019-2023年我国中国行业年销量</w:t>
      </w:r>
    </w:p>
    <w:p>
      <w:pPr>
        <w:spacing w:after="150"/>
      </w:pPr>
      <w:r>
        <w:rPr/>
        <w:t xml:space="preserve">图表：2019-2023年我国价格走势</w:t>
      </w:r>
    </w:p>
    <w:p>
      <w:pPr>
        <w:spacing w:after="150"/>
      </w:pPr>
      <w:r>
        <w:rPr/>
        <w:t xml:space="preserve">图表：2024-2029年我国价格走势预测</w:t>
      </w:r>
    </w:p>
    <w:p>
      <w:pPr>
        <w:spacing w:after="150"/>
      </w:pPr>
      <w:r>
        <w:rPr/>
        <w:t xml:space="preserve">图表：2019-2023年我国进出口统计</w:t>
      </w:r>
    </w:p>
    <w:p>
      <w:pPr>
        <w:spacing w:after="150"/>
      </w:pPr>
      <w:r>
        <w:rPr/>
        <w:t xml:space="preserve">图表：2024-2029年中国行业企业数量预测</w:t>
      </w:r>
    </w:p>
    <w:p>
      <w:pPr>
        <w:spacing w:after="150"/>
      </w:pPr>
      <w:r>
        <w:rPr/>
        <w:t xml:space="preserve">图表：2024-2029年中国行业资产规模预测</w:t>
      </w:r>
    </w:p>
    <w:p>
      <w:pPr>
        <w:spacing w:after="150"/>
      </w:pPr>
      <w:r>
        <w:rPr/>
        <w:t xml:space="preserve">图表：2024-2029年中国行业销售收入预测</w:t>
      </w:r>
    </w:p>
    <w:p>
      <w:pPr>
        <w:spacing w:after="150"/>
      </w:pPr>
      <w:r>
        <w:rPr/>
        <w:t xml:space="preserve">图表：2024-2029年中国行业利润总额预测</w:t>
      </w:r>
    </w:p>
    <w:p>
      <w:pPr>
        <w:spacing w:after="150"/>
      </w:pPr>
      <w:r>
        <w:rPr/>
        <w:t xml:space="preserve">图表：2024-2029年中国行业偿债能力预测</w:t>
      </w:r>
    </w:p>
    <w:p>
      <w:pPr>
        <w:spacing w:after="150"/>
      </w:pPr>
      <w:r>
        <w:rPr/>
        <w:t xml:space="preserve">图表：2024-2029年中国行业盈利能力预测</w:t>
      </w:r>
    </w:p>
    <w:p>
      <w:pPr>
        <w:spacing w:after="150"/>
      </w:pPr>
      <w:r>
        <w:rPr/>
        <w:t xml:space="preserve">图表：2024-2029年中国行业的毛利率预测</w:t>
      </w:r>
    </w:p>
    <w:p>
      <w:pPr>
        <w:spacing w:after="150"/>
      </w:pPr>
      <w:r>
        <w:rPr/>
        <w:t xml:space="preserve">图表：2024-2029年中国行业运营能力预测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2024-2029年中国婴儿沐浴露行业市场深度研究及投资战略前景分析报告</dc:title>
  <dc:description>2024-2029年中国婴儿沐浴露行业市场深度研究及投资战略前景分析报告</dc:description>
  <dc:subject>2024-2029年中国婴儿沐浴露行业市场深度研究及投资战略前景分析报告</dc:subject>
  <cp:keywords>研究报告</cp:keywords>
  <cp:category>研究报告</cp:category>
  <cp:lastModifiedBy>北京中道泰和信息咨询有限公司</cp:lastModifiedBy>
  <dcterms:created xsi:type="dcterms:W3CDTF">2024-01-24T13:28:54+08:00</dcterms:created>
  <dcterms:modified xsi:type="dcterms:W3CDTF">2024-01-24T13:28:54+08:00</dcterms:modified>
</cp:coreProperties>
</file>

<file path=docProps/custom.xml><?xml version="1.0" encoding="utf-8"?>
<Properties xmlns="http://schemas.openxmlformats.org/officeDocument/2006/custom-properties" xmlns:vt="http://schemas.openxmlformats.org/officeDocument/2006/docPropsVTypes"/>
</file>