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2024-2029年中国电子竞技行业竞争格局分析与投资风险预测报告</w:t>
      </w:r>
    </w:p>
    <w:p>
      <w:pPr>
        <w:spacing w:after="150"/>
      </w:pPr>
      <w:r>
        <w:rPr>
          <w:b w:val="1"/>
          <w:bCs w:val="1"/>
        </w:rPr>
        <w:t xml:space="preserve">报告简介</w:t>
      </w:r>
    </w:p>
    <w:p>
      <w:pPr>
        <w:spacing w:after="150"/>
      </w:pPr>
      <w:r>
        <w:rPr/>
        <w:t xml:space="preserve">电子竞技就是电子游戏比赛达到quot;竞技quot;层面的活动。电子竞技运动就是利用电子设备作为运动器械进行的、人与人之间的智力对抗运动。通过运动，可以锻炼和提高参与者的思维能力、反应能力、心眼四肢协调能力和意志力，培养团队精神。电子竞技也是一种职业，和棋艺等非电子游戏比赛类似，2003年11月18日,国家体育总局正式批准,将电子竞技列为第99个正式体育竞赛项。2011年,国家体育总局将电子竞技改批为第78个正式体育竞赛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竞技市场进行了分析研究。报告在总结中国电子竞技行业发展历程的基础上，结合新时期的各方面因素，对中国电子竞技行业的发展趋势给予了细致和审慎的预测论证。报告资料详实，图表丰富，既有深入的分析，又有直观的比较，为电子竞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电子竞技行业发展综述 1</w:t>
      </w:r>
    </w:p>
    <w:p>
      <w:pPr>
        <w:spacing w:after="150"/>
      </w:pPr>
      <w:r>
        <w:rPr/>
        <w:t xml:space="preserve">第一节 电子竞技行业定义及特征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3</w:t>
      </w:r>
    </w:p>
    <w:p>
      <w:pPr>
        <w:spacing w:after="150"/>
      </w:pPr>
      <w:r>
        <w:rPr/>
        <w:t xml:space="preserve">第二节 电子竞技行业运营指标分析 4</w:t>
      </w:r>
    </w:p>
    <w:p>
      <w:pPr>
        <w:spacing w:after="150"/>
      </w:pPr>
      <w:r>
        <w:rPr/>
        <w:t xml:space="preserve">一、行业运营指标分析 4</w:t>
      </w:r>
    </w:p>
    <w:p>
      <w:pPr>
        <w:spacing w:after="150"/>
      </w:pPr>
      <w:r>
        <w:rPr/>
        <w:t xml:space="preserve">二、行业运营指标特点 6</w:t>
      </w:r>
    </w:p>
    <w:p>
      <w:pPr>
        <w:spacing w:after="150"/>
      </w:pPr>
      <w:r>
        <w:rPr/>
        <w:t xml:space="preserve">第三节 电子竞技行业经济指标分析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9</w:t>
      </w:r>
    </w:p>
    <w:p>
      <w:pPr>
        <w:spacing w:after="150"/>
      </w:pPr>
      <w:r>
        <w:rPr/>
        <w:t xml:space="preserve">第四节 行业产业链分析 11</w:t>
      </w:r>
    </w:p>
    <w:p>
      <w:pPr>
        <w:spacing w:after="150"/>
      </w:pPr>
      <w:r>
        <w:rPr/>
        <w:t xml:space="preserve">一、产业链结构分析 11</w:t>
      </w:r>
    </w:p>
    <w:p>
      <w:pPr>
        <w:spacing w:after="150"/>
      </w:pPr>
      <w:r>
        <w:rPr/>
        <w:t xml:space="preserve">二、主要环节的增值空间 12</w:t>
      </w:r>
    </w:p>
    <w:p>
      <w:pPr>
        <w:spacing w:after="150"/>
      </w:pPr>
      <w:r>
        <w:rPr/>
        <w:t xml:space="preserve">三、与上下游行业之间的关联性 12</w:t>
      </w:r>
    </w:p>
    <w:p>
      <w:pPr>
        <w:spacing w:after="150"/>
      </w:pPr>
      <w:r>
        <w:rPr/>
        <w:t xml:space="preserve">四、行业产业链上游相关行业分析 13</w:t>
      </w:r>
    </w:p>
    <w:p>
      <w:pPr>
        <w:spacing w:after="150"/>
      </w:pPr>
      <w:r>
        <w:rPr/>
        <w:t xml:space="preserve">五、行业下游产业链相关行业分析 15</w:t>
      </w:r>
    </w:p>
    <w:p>
      <w:pPr>
        <w:spacing w:after="150"/>
      </w:pPr>
      <w:r>
        <w:rPr>
          <w:b w:val="1"/>
          <w:bCs w:val="1"/>
        </w:rPr>
        <w:t xml:space="preserve">第二章 国际电子竞技行业发展分析及经验借鉴 18</w:t>
      </w:r>
    </w:p>
    <w:p>
      <w:pPr>
        <w:spacing w:after="150"/>
      </w:pPr>
      <w:r>
        <w:rPr/>
        <w:t xml:space="preserve">第一节 全球电子竞技行业市场总体情况分析 18</w:t>
      </w:r>
    </w:p>
    <w:p>
      <w:pPr>
        <w:spacing w:after="150"/>
      </w:pPr>
      <w:r>
        <w:rPr/>
        <w:t xml:space="preserve">一、全球电子竞技行业市场结构 18</w:t>
      </w:r>
    </w:p>
    <w:p>
      <w:pPr>
        <w:spacing w:after="150"/>
      </w:pPr>
      <w:r>
        <w:rPr/>
        <w:t xml:space="preserve">二、全球电子竞技行业发展分析 18</w:t>
      </w:r>
    </w:p>
    <w:p>
      <w:pPr>
        <w:spacing w:after="150"/>
      </w:pPr>
      <w:r>
        <w:rPr/>
        <w:t xml:space="preserve">三、全球电子竞技行业竞争格局 19</w:t>
      </w:r>
    </w:p>
    <w:p>
      <w:pPr>
        <w:spacing w:after="150"/>
      </w:pPr>
      <w:r>
        <w:rPr/>
        <w:t xml:space="preserve">第二节 美国电子竞技行业发展经验借鉴 19</w:t>
      </w:r>
    </w:p>
    <w:p>
      <w:pPr>
        <w:spacing w:after="150"/>
      </w:pPr>
      <w:r>
        <w:rPr/>
        <w:t xml:space="preserve">一、美国电子竞技行业发展历程分析 19</w:t>
      </w:r>
    </w:p>
    <w:p>
      <w:pPr>
        <w:spacing w:after="150"/>
      </w:pPr>
      <w:r>
        <w:rPr/>
        <w:t xml:space="preserve">二、美国电子竞技行业市场现状分析 20</w:t>
      </w:r>
    </w:p>
    <w:p>
      <w:pPr>
        <w:spacing w:after="150"/>
      </w:pPr>
      <w:r>
        <w:rPr/>
        <w:t xml:space="preserve">三、美国电子竞技行业发展趋势预测 21</w:t>
      </w:r>
    </w:p>
    <w:p>
      <w:pPr>
        <w:spacing w:after="150"/>
      </w:pPr>
      <w:r>
        <w:rPr/>
        <w:t xml:space="preserve">四、美国电子竞技行业对中国的启示 21</w:t>
      </w:r>
    </w:p>
    <w:p>
      <w:pPr>
        <w:spacing w:after="150"/>
      </w:pPr>
      <w:r>
        <w:rPr/>
        <w:t xml:space="preserve">第三节 日本电子竞技行业发展经验借鉴 21</w:t>
      </w:r>
    </w:p>
    <w:p>
      <w:pPr>
        <w:spacing w:after="150"/>
      </w:pPr>
      <w:r>
        <w:rPr/>
        <w:t xml:space="preserve">一、日本电子竞技行业发展历程分析 21</w:t>
      </w:r>
    </w:p>
    <w:p>
      <w:pPr>
        <w:spacing w:after="150"/>
      </w:pPr>
      <w:r>
        <w:rPr/>
        <w:t xml:space="preserve">二、日本电子竞技行业市场现状分析 22</w:t>
      </w:r>
    </w:p>
    <w:p>
      <w:pPr>
        <w:spacing w:after="150"/>
      </w:pPr>
      <w:r>
        <w:rPr/>
        <w:t xml:space="preserve">三、日本电子竞技行业发展趋势预测 22</w:t>
      </w:r>
    </w:p>
    <w:p>
      <w:pPr>
        <w:spacing w:after="150"/>
      </w:pPr>
      <w:r>
        <w:rPr/>
        <w:t xml:space="preserve">四、日本电子竞技行业对中国的启示 23</w:t>
      </w:r>
    </w:p>
    <w:p>
      <w:pPr>
        <w:spacing w:after="150"/>
      </w:pPr>
      <w:r>
        <w:rPr/>
        <w:t xml:space="preserve">第四节 韩国电子竞技行业发展经验借鉴 23</w:t>
      </w:r>
    </w:p>
    <w:p>
      <w:pPr>
        <w:spacing w:after="150"/>
      </w:pPr>
      <w:r>
        <w:rPr/>
        <w:t xml:space="preserve">一、韩国电子竞技行业发展历程分析 23</w:t>
      </w:r>
    </w:p>
    <w:p>
      <w:pPr>
        <w:spacing w:after="150"/>
      </w:pPr>
      <w:r>
        <w:rPr/>
        <w:t xml:space="preserve">二、韩国电子竞技行业市场现状分析 24</w:t>
      </w:r>
    </w:p>
    <w:p>
      <w:pPr>
        <w:spacing w:after="150"/>
      </w:pPr>
      <w:r>
        <w:rPr/>
        <w:t xml:space="preserve">三、韩国电子竞技行业发展趋势预测 24</w:t>
      </w:r>
    </w:p>
    <w:p>
      <w:pPr>
        <w:spacing w:after="150"/>
      </w:pPr>
      <w:r>
        <w:rPr/>
        <w:t xml:space="preserve">四、韩国电子竞技行业对中国的启示 25</w:t>
      </w:r>
    </w:p>
    <w:p>
      <w:pPr>
        <w:spacing w:after="150"/>
      </w:pPr>
      <w:r>
        <w:rPr>
          <w:b w:val="1"/>
          <w:bCs w:val="1"/>
        </w:rPr>
        <w:t xml:space="preserve">第二部分 行业深度分析</w:t>
      </w:r>
    </w:p>
    <w:p>
      <w:pPr>
        <w:spacing w:after="150"/>
      </w:pPr>
      <w:r>
        <w:rPr>
          <w:b w:val="1"/>
          <w:bCs w:val="1"/>
        </w:rPr>
        <w:t xml:space="preserve">第三章 中国电子竞技行业运行现状分析 27</w:t>
      </w:r>
    </w:p>
    <w:p>
      <w:pPr>
        <w:spacing w:after="150"/>
      </w:pPr>
      <w:r>
        <w:rPr/>
        <w:t xml:space="preserve">第一节 中国电子竞技行业发展状况分析 27</w:t>
      </w:r>
    </w:p>
    <w:p>
      <w:pPr>
        <w:spacing w:after="150"/>
      </w:pPr>
      <w:r>
        <w:rPr/>
        <w:t xml:space="preserve">一、中国电子竞技行业发展阶段 27</w:t>
      </w:r>
    </w:p>
    <w:p>
      <w:pPr>
        <w:spacing w:after="150"/>
      </w:pPr>
      <w:r>
        <w:rPr/>
        <w:t xml:space="preserve">二、中国电子竞技行业发展总体概况 27</w:t>
      </w:r>
    </w:p>
    <w:p>
      <w:pPr>
        <w:spacing w:after="150"/>
      </w:pPr>
      <w:r>
        <w:rPr/>
        <w:t xml:space="preserve">三、中国电子竞技行业发展特点分析 29</w:t>
      </w:r>
    </w:p>
    <w:p>
      <w:pPr>
        <w:spacing w:after="150"/>
      </w:pPr>
      <w:r>
        <w:rPr/>
        <w:t xml:space="preserve">第二节 2019-2023年电子竞技行业发展现状 30</w:t>
      </w:r>
    </w:p>
    <w:p>
      <w:pPr>
        <w:spacing w:after="150"/>
      </w:pPr>
      <w:r>
        <w:rPr/>
        <w:t xml:space="preserve">一、中国电子竞技行业市场规模 30</w:t>
      </w:r>
    </w:p>
    <w:p>
      <w:pPr>
        <w:spacing w:after="150"/>
      </w:pPr>
      <w:r>
        <w:rPr/>
        <w:t xml:space="preserve">二、中国电子竞技行业发展分析 32</w:t>
      </w:r>
    </w:p>
    <w:p>
      <w:pPr>
        <w:spacing w:after="150"/>
      </w:pPr>
      <w:r>
        <w:rPr/>
        <w:t xml:space="preserve">三、中国电子竞技行业企业发展分析 37</w:t>
      </w:r>
    </w:p>
    <w:p>
      <w:pPr>
        <w:spacing w:after="150"/>
      </w:pPr>
      <w:r>
        <w:rPr/>
        <w:t xml:space="preserve">第三节 2019-2023年电子竞技行业市场情况分析 40</w:t>
      </w:r>
    </w:p>
    <w:p>
      <w:pPr>
        <w:spacing w:after="150"/>
      </w:pPr>
      <w:r>
        <w:rPr/>
        <w:t xml:space="preserve">一、中国电子竞技行业市场总体概况 40</w:t>
      </w:r>
    </w:p>
    <w:p>
      <w:pPr>
        <w:spacing w:after="150"/>
      </w:pPr>
      <w:r>
        <w:rPr/>
        <w:t xml:space="preserve">二、中国电子竞技行业产品市场发展分析 41</w:t>
      </w:r>
    </w:p>
    <w:p>
      <w:pPr>
        <w:spacing w:after="150"/>
      </w:pPr>
      <w:r>
        <w:rPr/>
        <w:t xml:space="preserve">三、中国电子竞技行业市场发展趋势分析 46</w:t>
      </w:r>
    </w:p>
    <w:p>
      <w:pPr>
        <w:spacing w:after="150"/>
      </w:pPr>
      <w:r>
        <w:rPr>
          <w:b w:val="1"/>
          <w:bCs w:val="1"/>
        </w:rPr>
        <w:t xml:space="preserve">第四章 中国电子竞技行业市场供需形势分析 48</w:t>
      </w:r>
    </w:p>
    <w:p>
      <w:pPr>
        <w:spacing w:after="150"/>
      </w:pPr>
      <w:r>
        <w:rPr/>
        <w:t xml:space="preserve">第一节 电子竞技行业生产分析 48</w:t>
      </w:r>
    </w:p>
    <w:p>
      <w:pPr>
        <w:spacing w:after="150"/>
      </w:pPr>
      <w:r>
        <w:rPr/>
        <w:t xml:space="preserve">一、国内产品案例分析 48</w:t>
      </w:r>
    </w:p>
    <w:p>
      <w:pPr>
        <w:spacing w:after="150"/>
      </w:pPr>
      <w:r>
        <w:rPr/>
        <w:t xml:space="preserve">二、产品及原材料产业集群发展分析 49</w:t>
      </w:r>
    </w:p>
    <w:p>
      <w:pPr>
        <w:spacing w:after="150"/>
      </w:pPr>
      <w:r>
        <w:rPr/>
        <w:t xml:space="preserve">三、2019-2023年原材料产能情况分析 52</w:t>
      </w:r>
    </w:p>
    <w:p>
      <w:pPr>
        <w:spacing w:after="150"/>
      </w:pPr>
      <w:r>
        <w:rPr/>
        <w:t xml:space="preserve">第二节 中国电子竞技行业市场供需分析 54</w:t>
      </w:r>
    </w:p>
    <w:p>
      <w:pPr>
        <w:spacing w:after="150"/>
      </w:pPr>
      <w:r>
        <w:rPr/>
        <w:t xml:space="preserve">一、2019-2023年中国电子竞技行业供给情况 54</w:t>
      </w:r>
    </w:p>
    <w:p>
      <w:pPr>
        <w:spacing w:after="150"/>
      </w:pPr>
      <w:r>
        <w:rPr/>
        <w:t xml:space="preserve">1、中国电子竞技行业供给分析 54</w:t>
      </w:r>
    </w:p>
    <w:p>
      <w:pPr>
        <w:spacing w:after="150"/>
      </w:pPr>
      <w:r>
        <w:rPr/>
        <w:t xml:space="preserve">2、中国电子竞技行业产品分析 54</w:t>
      </w:r>
    </w:p>
    <w:p>
      <w:pPr>
        <w:spacing w:after="150"/>
      </w:pPr>
      <w:r>
        <w:rPr/>
        <w:t xml:space="preserve">3、重点企业产能及占有份额 57</w:t>
      </w:r>
    </w:p>
    <w:p>
      <w:pPr>
        <w:spacing w:after="150"/>
      </w:pPr>
      <w:r>
        <w:rPr/>
        <w:t xml:space="preserve">二、2019-2023年中国电子竞技行业需求情况 57</w:t>
      </w:r>
    </w:p>
    <w:p>
      <w:pPr>
        <w:spacing w:after="150"/>
      </w:pPr>
      <w:r>
        <w:rPr/>
        <w:t xml:space="preserve">1、电子竞技行业需求市场 57</w:t>
      </w:r>
    </w:p>
    <w:p>
      <w:pPr>
        <w:spacing w:after="150"/>
      </w:pPr>
      <w:r>
        <w:rPr/>
        <w:t xml:space="preserve">2、电子竞技行业消费者调研 58</w:t>
      </w:r>
    </w:p>
    <w:p>
      <w:pPr>
        <w:spacing w:after="150"/>
      </w:pPr>
      <w:r>
        <w:rPr/>
        <w:t xml:space="preserve">3、电子竞技行业需求的地区差异 60</w:t>
      </w:r>
    </w:p>
    <w:p>
      <w:pPr>
        <w:spacing w:after="150"/>
      </w:pPr>
      <w:r>
        <w:rPr/>
        <w:t xml:space="preserve">三、2019-2023年中国电子竞技行业供需平衡分析 61</w:t>
      </w:r>
    </w:p>
    <w:p>
      <w:pPr>
        <w:spacing w:after="150"/>
      </w:pPr>
      <w:r>
        <w:rPr/>
        <w:t xml:space="preserve">第三节 电子竞技行业产品市场应用及需求预测 64</w:t>
      </w:r>
    </w:p>
    <w:p>
      <w:pPr>
        <w:spacing w:after="150"/>
      </w:pPr>
      <w:r>
        <w:rPr/>
        <w:t xml:space="preserve">一、电子竞技行业产品应用市场总体需求分析 64</w:t>
      </w:r>
    </w:p>
    <w:p>
      <w:pPr>
        <w:spacing w:after="150"/>
      </w:pPr>
      <w:r>
        <w:rPr/>
        <w:t xml:space="preserve">1、电子竞技行业产品应用市场需求特征 64</w:t>
      </w:r>
    </w:p>
    <w:p>
      <w:pPr>
        <w:spacing w:after="150"/>
      </w:pPr>
      <w:r>
        <w:rPr/>
        <w:t xml:space="preserve">2、电子竞技行业产品应用市场需求总规模 65</w:t>
      </w:r>
    </w:p>
    <w:p>
      <w:pPr>
        <w:spacing w:after="150"/>
      </w:pPr>
      <w:r>
        <w:rPr/>
        <w:t xml:space="preserve">二、2024-2029年电子竞技行业领域需求量预测 67</w:t>
      </w:r>
    </w:p>
    <w:p>
      <w:pPr>
        <w:spacing w:after="150"/>
      </w:pPr>
      <w:r>
        <w:rPr/>
        <w:t xml:space="preserve">1、电子竞技行业需求产品功能预测 67</w:t>
      </w:r>
    </w:p>
    <w:p>
      <w:pPr>
        <w:spacing w:after="150"/>
      </w:pPr>
      <w:r>
        <w:rPr/>
        <w:t xml:space="preserve">2、电子竞技行业需求产品市场格局预测 69</w:t>
      </w:r>
    </w:p>
    <w:p>
      <w:pPr>
        <w:spacing w:after="150"/>
      </w:pPr>
      <w:r>
        <w:rPr/>
        <w:t xml:space="preserve">三、重点行业电子竞技行业产品需求分析预测 70</w:t>
      </w:r>
    </w:p>
    <w:p>
      <w:pPr>
        <w:spacing w:after="150"/>
      </w:pPr>
      <w:r>
        <w:rPr>
          <w:b w:val="1"/>
          <w:bCs w:val="1"/>
        </w:rPr>
        <w:t xml:space="preserve">第五章 电子竞技行业市场竞争格局及集中度分析 73</w:t>
      </w:r>
    </w:p>
    <w:p>
      <w:pPr>
        <w:spacing w:after="150"/>
      </w:pPr>
      <w:r>
        <w:rPr/>
        <w:t xml:space="preserve">第一节 电子竞技行业国际竞争格局分析 73</w:t>
      </w:r>
    </w:p>
    <w:p>
      <w:pPr>
        <w:spacing w:after="150"/>
      </w:pPr>
      <w:r>
        <w:rPr/>
        <w:t xml:space="preserve">一、国际电子竞技行业市场发展状况 73</w:t>
      </w:r>
    </w:p>
    <w:p>
      <w:pPr>
        <w:spacing w:after="150"/>
      </w:pPr>
      <w:r>
        <w:rPr/>
        <w:t xml:space="preserve">二、国际电子竞技行业市场竞争格局 73</w:t>
      </w:r>
    </w:p>
    <w:p>
      <w:pPr>
        <w:spacing w:after="150"/>
      </w:pPr>
      <w:r>
        <w:rPr/>
        <w:t xml:space="preserve">三、国际电子竞技行业市场发展趋势分析 74</w:t>
      </w:r>
    </w:p>
    <w:p>
      <w:pPr>
        <w:spacing w:after="150"/>
      </w:pPr>
      <w:r>
        <w:rPr/>
        <w:t xml:space="preserve">四、国际电子竞技行业重点企业竞争力分析 75</w:t>
      </w:r>
    </w:p>
    <w:p>
      <w:pPr>
        <w:spacing w:after="150"/>
      </w:pPr>
      <w:r>
        <w:rPr/>
        <w:t xml:space="preserve">第二节 电子竞技行业国内竞争格局分析 75</w:t>
      </w:r>
    </w:p>
    <w:p>
      <w:pPr>
        <w:spacing w:after="150"/>
      </w:pPr>
      <w:r>
        <w:rPr/>
        <w:t xml:space="preserve">一、国内电子竞技行业市场规模分析 75</w:t>
      </w:r>
    </w:p>
    <w:p>
      <w:pPr>
        <w:spacing w:after="150"/>
      </w:pPr>
      <w:r>
        <w:rPr/>
        <w:t xml:space="preserve">二、国内电子竞技行业竞争格局分析 77</w:t>
      </w:r>
    </w:p>
    <w:p>
      <w:pPr>
        <w:spacing w:after="150"/>
      </w:pPr>
      <w:r>
        <w:rPr/>
        <w:t xml:space="preserve">三、国内电子竞技行业竞争力分析 80</w:t>
      </w:r>
    </w:p>
    <w:p>
      <w:pPr>
        <w:spacing w:after="150"/>
      </w:pPr>
      <w:r>
        <w:rPr/>
        <w:t xml:space="preserve">第三节 电子竞技行业竞争结构分析 82</w:t>
      </w:r>
    </w:p>
    <w:p>
      <w:pPr>
        <w:spacing w:after="150"/>
      </w:pPr>
      <w:r>
        <w:rPr/>
        <w:t xml:space="preserve">一、现有企业间竞争 82</w:t>
      </w:r>
    </w:p>
    <w:p>
      <w:pPr>
        <w:spacing w:after="150"/>
      </w:pPr>
      <w:r>
        <w:rPr/>
        <w:t xml:space="preserve">二、潜在进入者分析 85</w:t>
      </w:r>
    </w:p>
    <w:p>
      <w:pPr>
        <w:spacing w:after="150"/>
      </w:pPr>
      <w:r>
        <w:rPr/>
        <w:t xml:space="preserve">三、替代品威胁分析 86</w:t>
      </w:r>
    </w:p>
    <w:p>
      <w:pPr>
        <w:spacing w:after="150"/>
      </w:pPr>
      <w:r>
        <w:rPr/>
        <w:t xml:space="preserve">四、供应商议价能力 87</w:t>
      </w:r>
    </w:p>
    <w:p>
      <w:pPr>
        <w:spacing w:after="150"/>
      </w:pPr>
      <w:r>
        <w:rPr/>
        <w:t xml:space="preserve">五、客户议价能力 87</w:t>
      </w:r>
    </w:p>
    <w:p>
      <w:pPr>
        <w:spacing w:after="150"/>
      </w:pPr>
      <w:r>
        <w:rPr/>
        <w:t xml:space="preserve">第四节 电子竞技行业集中度分析 88</w:t>
      </w:r>
    </w:p>
    <w:p>
      <w:pPr>
        <w:spacing w:after="150"/>
      </w:pPr>
      <w:r>
        <w:rPr/>
        <w:t xml:space="preserve">一、企业集中度分析 88</w:t>
      </w:r>
    </w:p>
    <w:p>
      <w:pPr>
        <w:spacing w:after="150"/>
      </w:pPr>
      <w:r>
        <w:rPr/>
        <w:t xml:space="preserve">二、区域集中度分析 88</w:t>
      </w:r>
    </w:p>
    <w:p>
      <w:pPr>
        <w:spacing w:after="150"/>
      </w:pPr>
      <w:r>
        <w:rPr/>
        <w:t xml:space="preserve">三、市场集中度分析 90</w:t>
      </w:r>
    </w:p>
    <w:p>
      <w:pPr>
        <w:spacing w:after="150"/>
      </w:pPr>
      <w:r>
        <w:rPr/>
        <w:t xml:space="preserve">第五节 中国电子竞技行业国际竞争力比较 91</w:t>
      </w:r>
    </w:p>
    <w:p>
      <w:pPr>
        <w:spacing w:after="150"/>
      </w:pPr>
      <w:r>
        <w:rPr/>
        <w:t xml:space="preserve">一、生产要素 91</w:t>
      </w:r>
    </w:p>
    <w:p>
      <w:pPr>
        <w:spacing w:after="150"/>
      </w:pPr>
      <w:r>
        <w:rPr/>
        <w:t xml:space="preserve">二、需求条件 91</w:t>
      </w:r>
    </w:p>
    <w:p>
      <w:pPr>
        <w:spacing w:after="150"/>
      </w:pPr>
      <w:r>
        <w:rPr/>
        <w:t xml:space="preserve">三、相关和支持性产业 91</w:t>
      </w:r>
    </w:p>
    <w:p>
      <w:pPr>
        <w:spacing w:after="150"/>
      </w:pPr>
      <w:r>
        <w:rPr/>
        <w:t xml:space="preserve">四、企业战略、结构与竞争状态 92</w:t>
      </w:r>
    </w:p>
    <w:p>
      <w:pPr>
        <w:spacing w:after="150"/>
      </w:pPr>
      <w:r>
        <w:rPr/>
        <w:t xml:space="preserve">第六节 电子竞技行业企业竞争策略分析 92</w:t>
      </w:r>
    </w:p>
    <w:p>
      <w:pPr>
        <w:spacing w:after="150"/>
      </w:pPr>
      <w:r>
        <w:rPr/>
        <w:t xml:space="preserve">一、提高企业核心竞争力的对策 92</w:t>
      </w:r>
    </w:p>
    <w:p>
      <w:pPr>
        <w:spacing w:after="150"/>
      </w:pPr>
      <w:r>
        <w:rPr/>
        <w:t xml:space="preserve">二、影响企业核心竞争力的因素及提升途径 93</w:t>
      </w:r>
    </w:p>
    <w:p>
      <w:pPr>
        <w:spacing w:after="150"/>
      </w:pPr>
      <w:r>
        <w:rPr/>
        <w:t xml:space="preserve">三、提高企业竞争力的策略 94</w:t>
      </w:r>
    </w:p>
    <w:p>
      <w:pPr>
        <w:spacing w:after="150"/>
      </w:pPr>
      <w:r>
        <w:rPr>
          <w:b w:val="1"/>
          <w:bCs w:val="1"/>
        </w:rPr>
        <w:t xml:space="preserve">第三部分 竞争格局分析</w:t>
      </w:r>
    </w:p>
    <w:p>
      <w:pPr>
        <w:spacing w:after="150"/>
      </w:pPr>
      <w:r>
        <w:rPr>
          <w:b w:val="1"/>
          <w:bCs w:val="1"/>
        </w:rPr>
        <w:t xml:space="preserve">第六章 中国电子竞技行业生产企业经营分析 98</w:t>
      </w:r>
    </w:p>
    <w:p>
      <w:pPr>
        <w:spacing w:after="150"/>
      </w:pPr>
      <w:r>
        <w:rPr/>
        <w:t xml:space="preserve">第一节 熊猫TV 98</w:t>
      </w:r>
    </w:p>
    <w:p>
      <w:pPr>
        <w:spacing w:after="150"/>
      </w:pPr>
      <w:r>
        <w:rPr/>
        <w:t xml:space="preserve">一、企业发展概况 98</w:t>
      </w:r>
    </w:p>
    <w:p>
      <w:pPr>
        <w:spacing w:after="150"/>
      </w:pPr>
      <w:r>
        <w:rPr/>
        <w:t xml:space="preserve">二、经营状况分析 99</w:t>
      </w:r>
    </w:p>
    <w:p>
      <w:pPr>
        <w:spacing w:after="150"/>
      </w:pPr>
      <w:r>
        <w:rPr/>
        <w:t xml:space="preserve">三、竞争优势分析 99</w:t>
      </w:r>
    </w:p>
    <w:p>
      <w:pPr>
        <w:spacing w:after="150"/>
      </w:pPr>
      <w:r>
        <w:rPr/>
        <w:t xml:space="preserve">四、发展战略分析 100</w:t>
      </w:r>
    </w:p>
    <w:p>
      <w:pPr>
        <w:spacing w:after="150"/>
      </w:pPr>
      <w:r>
        <w:rPr/>
        <w:t xml:space="preserve">五、企业最新动态 101</w:t>
      </w:r>
    </w:p>
    <w:p>
      <w:pPr>
        <w:spacing w:after="150"/>
      </w:pPr>
      <w:r>
        <w:rPr/>
        <w:t xml:space="preserve">第二节 香蕉计划 102</w:t>
      </w:r>
    </w:p>
    <w:p>
      <w:pPr>
        <w:spacing w:after="150"/>
      </w:pPr>
      <w:r>
        <w:rPr/>
        <w:t xml:space="preserve">一、企业发展概况 102</w:t>
      </w:r>
    </w:p>
    <w:p>
      <w:pPr>
        <w:spacing w:after="150"/>
      </w:pPr>
      <w:r>
        <w:rPr/>
        <w:t xml:space="preserve">二、经营状况分析 102</w:t>
      </w:r>
    </w:p>
    <w:p>
      <w:pPr>
        <w:spacing w:after="150"/>
      </w:pPr>
      <w:r>
        <w:rPr/>
        <w:t xml:space="preserve">三、竞争优势分析 103</w:t>
      </w:r>
    </w:p>
    <w:p>
      <w:pPr>
        <w:spacing w:after="150"/>
      </w:pPr>
      <w:r>
        <w:rPr/>
        <w:t xml:space="preserve">四、发展战略分析 103</w:t>
      </w:r>
    </w:p>
    <w:p>
      <w:pPr>
        <w:spacing w:after="150"/>
      </w:pPr>
      <w:r>
        <w:rPr/>
        <w:t xml:space="preserve">五、企业最新动态 103</w:t>
      </w:r>
    </w:p>
    <w:p>
      <w:pPr>
        <w:spacing w:after="150"/>
      </w:pPr>
      <w:r>
        <w:rPr/>
        <w:t xml:space="preserve">第三节 ImbaTV 104</w:t>
      </w:r>
    </w:p>
    <w:p>
      <w:pPr>
        <w:spacing w:after="150"/>
      </w:pPr>
      <w:r>
        <w:rPr/>
        <w:t xml:space="preserve">一、企业发展概况 104</w:t>
      </w:r>
    </w:p>
    <w:p>
      <w:pPr>
        <w:spacing w:after="150"/>
      </w:pPr>
      <w:r>
        <w:rPr/>
        <w:t xml:space="preserve">二、经营状况分析 104</w:t>
      </w:r>
    </w:p>
    <w:p>
      <w:pPr>
        <w:spacing w:after="150"/>
      </w:pPr>
      <w:r>
        <w:rPr/>
        <w:t xml:space="preserve">三、竞争优势分析 106</w:t>
      </w:r>
    </w:p>
    <w:p>
      <w:pPr>
        <w:spacing w:after="150"/>
      </w:pPr>
      <w:r>
        <w:rPr/>
        <w:t xml:space="preserve">四、发展战略分析 106</w:t>
      </w:r>
    </w:p>
    <w:p>
      <w:pPr>
        <w:spacing w:after="150"/>
      </w:pPr>
      <w:r>
        <w:rPr/>
        <w:t xml:space="preserve">五、企业最新动态 107</w:t>
      </w:r>
    </w:p>
    <w:p>
      <w:pPr>
        <w:spacing w:after="150"/>
      </w:pPr>
      <w:r>
        <w:rPr/>
        <w:t xml:space="preserve">第四节 网鱼网咖 107</w:t>
      </w:r>
    </w:p>
    <w:p>
      <w:pPr>
        <w:spacing w:after="150"/>
      </w:pPr>
      <w:r>
        <w:rPr/>
        <w:t xml:space="preserve">一、企业发展概况 107</w:t>
      </w:r>
    </w:p>
    <w:p>
      <w:pPr>
        <w:spacing w:after="150"/>
      </w:pPr>
      <w:r>
        <w:rPr/>
        <w:t xml:space="preserve">二、经营状况分析 108</w:t>
      </w:r>
    </w:p>
    <w:p>
      <w:pPr>
        <w:spacing w:after="150"/>
      </w:pPr>
      <w:r>
        <w:rPr/>
        <w:t xml:space="preserve">三、竞争优势分析 108</w:t>
      </w:r>
    </w:p>
    <w:p>
      <w:pPr>
        <w:spacing w:after="150"/>
      </w:pPr>
      <w:r>
        <w:rPr/>
        <w:t xml:space="preserve">四、发展战略分析 109</w:t>
      </w:r>
    </w:p>
    <w:p>
      <w:pPr>
        <w:spacing w:after="150"/>
      </w:pPr>
      <w:r>
        <w:rPr/>
        <w:t xml:space="preserve">五、企业最新动态 109</w:t>
      </w:r>
    </w:p>
    <w:p>
      <w:pPr>
        <w:spacing w:after="150"/>
      </w:pPr>
      <w:r>
        <w:rPr/>
        <w:t xml:space="preserve">第五节 英雄互娱 109</w:t>
      </w:r>
    </w:p>
    <w:p>
      <w:pPr>
        <w:spacing w:after="150"/>
      </w:pPr>
      <w:r>
        <w:rPr/>
        <w:t xml:space="preserve">一、企业发展概况 109</w:t>
      </w:r>
    </w:p>
    <w:p>
      <w:pPr>
        <w:spacing w:after="150"/>
      </w:pPr>
      <w:r>
        <w:rPr/>
        <w:t xml:space="preserve">二、经营状况分析 110</w:t>
      </w:r>
    </w:p>
    <w:p>
      <w:pPr>
        <w:spacing w:after="150"/>
      </w:pPr>
      <w:r>
        <w:rPr/>
        <w:t xml:space="preserve">三、竞争优势分析 110</w:t>
      </w:r>
    </w:p>
    <w:p>
      <w:pPr>
        <w:spacing w:after="150"/>
      </w:pPr>
      <w:r>
        <w:rPr/>
        <w:t xml:space="preserve">四、发展战略分析 110</w:t>
      </w:r>
    </w:p>
    <w:p>
      <w:pPr>
        <w:spacing w:after="150"/>
      </w:pPr>
      <w:r>
        <w:rPr/>
        <w:t xml:space="preserve">五、企业最新动态 111</w:t>
      </w:r>
    </w:p>
    <w:p>
      <w:pPr>
        <w:spacing w:after="150"/>
      </w:pPr>
      <w:r>
        <w:rPr/>
        <w:t xml:space="preserve">第六节 昆仑万维 112</w:t>
      </w:r>
    </w:p>
    <w:p>
      <w:pPr>
        <w:spacing w:after="150"/>
      </w:pPr>
      <w:r>
        <w:rPr/>
        <w:t xml:space="preserve">一、企业发展概况 112</w:t>
      </w:r>
    </w:p>
    <w:p>
      <w:pPr>
        <w:spacing w:after="150"/>
      </w:pPr>
      <w:r>
        <w:rPr/>
        <w:t xml:space="preserve">二、经营状况分析 112</w:t>
      </w:r>
    </w:p>
    <w:p>
      <w:pPr>
        <w:spacing w:after="150"/>
      </w:pPr>
      <w:r>
        <w:rPr/>
        <w:t xml:space="preserve">三、竞争优势分析 112</w:t>
      </w:r>
    </w:p>
    <w:p>
      <w:pPr>
        <w:spacing w:after="150"/>
      </w:pPr>
      <w:r>
        <w:rPr/>
        <w:t xml:space="preserve">四、发展战略分析 113</w:t>
      </w:r>
    </w:p>
    <w:p>
      <w:pPr>
        <w:spacing w:after="150"/>
      </w:pPr>
      <w:r>
        <w:rPr/>
        <w:t xml:space="preserve">五、企业最新动态 113</w:t>
      </w:r>
    </w:p>
    <w:p>
      <w:pPr>
        <w:spacing w:after="150"/>
      </w:pPr>
      <w:r>
        <w:rPr/>
        <w:t xml:space="preserve">第七节 完美世界 114</w:t>
      </w:r>
    </w:p>
    <w:p>
      <w:pPr>
        <w:spacing w:after="150"/>
      </w:pPr>
      <w:r>
        <w:rPr/>
        <w:t xml:space="preserve">一、企业发展概况 114</w:t>
      </w:r>
    </w:p>
    <w:p>
      <w:pPr>
        <w:spacing w:after="150"/>
      </w:pPr>
      <w:r>
        <w:rPr/>
        <w:t xml:space="preserve">二、经营状况分析 114</w:t>
      </w:r>
    </w:p>
    <w:p>
      <w:pPr>
        <w:spacing w:after="150"/>
      </w:pPr>
      <w:r>
        <w:rPr/>
        <w:t xml:space="preserve">三、竞争优势分析 115</w:t>
      </w:r>
    </w:p>
    <w:p>
      <w:pPr>
        <w:spacing w:after="150"/>
      </w:pPr>
      <w:r>
        <w:rPr/>
        <w:t xml:space="preserve">四、发展战略分析 115</w:t>
      </w:r>
    </w:p>
    <w:p>
      <w:pPr>
        <w:spacing w:after="150"/>
      </w:pPr>
      <w:r>
        <w:rPr/>
        <w:t xml:space="preserve">五、企业最新动态 116</w:t>
      </w:r>
    </w:p>
    <w:p>
      <w:pPr>
        <w:spacing w:after="150"/>
      </w:pPr>
      <w:r>
        <w:rPr/>
        <w:t xml:space="preserve">第八节 巨人网络 116</w:t>
      </w:r>
    </w:p>
    <w:p>
      <w:pPr>
        <w:spacing w:after="150"/>
      </w:pPr>
      <w:r>
        <w:rPr/>
        <w:t xml:space="preserve">一、企业发展概况 116</w:t>
      </w:r>
    </w:p>
    <w:p>
      <w:pPr>
        <w:spacing w:after="150"/>
      </w:pPr>
      <w:r>
        <w:rPr/>
        <w:t xml:space="preserve">二、经营状况分析 117</w:t>
      </w:r>
    </w:p>
    <w:p>
      <w:pPr>
        <w:spacing w:after="150"/>
      </w:pPr>
      <w:r>
        <w:rPr/>
        <w:t xml:space="preserve">三、竞争优势分析 118</w:t>
      </w:r>
    </w:p>
    <w:p>
      <w:pPr>
        <w:spacing w:after="150"/>
      </w:pPr>
      <w:r>
        <w:rPr/>
        <w:t xml:space="preserve">四、发展战略分析 118</w:t>
      </w:r>
    </w:p>
    <w:p>
      <w:pPr>
        <w:spacing w:after="150"/>
      </w:pPr>
      <w:r>
        <w:rPr/>
        <w:t xml:space="preserve">五、企业最新动态 118</w:t>
      </w:r>
    </w:p>
    <w:p>
      <w:pPr>
        <w:spacing w:after="150"/>
      </w:pPr>
      <w:r>
        <w:rPr/>
        <w:t xml:space="preserve">第九节 游族网络 119</w:t>
      </w:r>
    </w:p>
    <w:p>
      <w:pPr>
        <w:spacing w:after="150"/>
      </w:pPr>
      <w:r>
        <w:rPr/>
        <w:t xml:space="preserve">一、企业发展概况 119</w:t>
      </w:r>
    </w:p>
    <w:p>
      <w:pPr>
        <w:spacing w:after="150"/>
      </w:pPr>
      <w:r>
        <w:rPr/>
        <w:t xml:space="preserve">二、经营状况分析 120</w:t>
      </w:r>
    </w:p>
    <w:p>
      <w:pPr>
        <w:spacing w:after="150"/>
      </w:pPr>
      <w:r>
        <w:rPr/>
        <w:t xml:space="preserve">三、竞争优势分析 120</w:t>
      </w:r>
    </w:p>
    <w:p>
      <w:pPr>
        <w:spacing w:after="150"/>
      </w:pPr>
      <w:r>
        <w:rPr/>
        <w:t xml:space="preserve">四、发展战略分析 120</w:t>
      </w:r>
    </w:p>
    <w:p>
      <w:pPr>
        <w:spacing w:after="150"/>
      </w:pPr>
      <w:r>
        <w:rPr/>
        <w:t xml:space="preserve">五、企业最新动态 120</w:t>
      </w:r>
    </w:p>
    <w:p>
      <w:pPr>
        <w:spacing w:after="150"/>
      </w:pPr>
      <w:r>
        <w:rPr/>
        <w:t xml:space="preserve">第十节 银汉游戏 121</w:t>
      </w:r>
    </w:p>
    <w:p>
      <w:pPr>
        <w:spacing w:after="150"/>
      </w:pPr>
      <w:r>
        <w:rPr/>
        <w:t xml:space="preserve">一、企业发展概况 121</w:t>
      </w:r>
    </w:p>
    <w:p>
      <w:pPr>
        <w:spacing w:after="150"/>
      </w:pPr>
      <w:r>
        <w:rPr/>
        <w:t xml:space="preserve">二、经营状况分析 121</w:t>
      </w:r>
    </w:p>
    <w:p>
      <w:pPr>
        <w:spacing w:after="150"/>
      </w:pPr>
      <w:r>
        <w:rPr/>
        <w:t xml:space="preserve">三、竞争优势分析 122</w:t>
      </w:r>
    </w:p>
    <w:p>
      <w:pPr>
        <w:spacing w:after="150"/>
      </w:pPr>
      <w:r>
        <w:rPr/>
        <w:t xml:space="preserve">四、发展战略分析 122</w:t>
      </w:r>
    </w:p>
    <w:p>
      <w:pPr>
        <w:spacing w:after="150"/>
      </w:pPr>
      <w:r>
        <w:rPr/>
        <w:t xml:space="preserve">五、企业最新动态 123</w:t>
      </w:r>
    </w:p>
    <w:p>
      <w:pPr>
        <w:spacing w:after="150"/>
      </w:pPr>
      <w:r>
        <w:rPr>
          <w:b w:val="1"/>
          <w:bCs w:val="1"/>
        </w:rPr>
        <w:t xml:space="preserve">第七章 电子竞技行业模式及策略分析 124</w:t>
      </w:r>
    </w:p>
    <w:p>
      <w:pPr>
        <w:spacing w:after="150"/>
      </w:pPr>
      <w:r>
        <w:rPr/>
        <w:t xml:space="preserve">第一节 电子竞技行业广告策略 124</w:t>
      </w:r>
    </w:p>
    <w:p>
      <w:pPr>
        <w:spacing w:after="150"/>
      </w:pPr>
      <w:r>
        <w:rPr/>
        <w:t xml:space="preserve">一、行业广告发展历程 124</w:t>
      </w:r>
    </w:p>
    <w:p>
      <w:pPr>
        <w:spacing w:after="150"/>
      </w:pPr>
      <w:r>
        <w:rPr/>
        <w:t xml:space="preserve">二、行业媒体综合分析 136</w:t>
      </w:r>
    </w:p>
    <w:p>
      <w:pPr>
        <w:spacing w:after="150"/>
      </w:pPr>
      <w:r>
        <w:rPr/>
        <w:t xml:space="preserve">三、行业电视传播媒体 136</w:t>
      </w:r>
    </w:p>
    <w:p>
      <w:pPr>
        <w:spacing w:after="150"/>
      </w:pPr>
      <w:r>
        <w:rPr/>
        <w:t xml:space="preserve">第二节 电子竞技行业营销营运系统 137</w:t>
      </w:r>
    </w:p>
    <w:p>
      <w:pPr>
        <w:spacing w:after="150"/>
      </w:pPr>
      <w:r>
        <w:rPr/>
        <w:t xml:space="preserve">一、品牌错位切入 137</w:t>
      </w:r>
    </w:p>
    <w:p>
      <w:pPr>
        <w:spacing w:after="150"/>
      </w:pPr>
      <w:r>
        <w:rPr/>
        <w:t xml:space="preserve">二、品类差异组合 138</w:t>
      </w:r>
    </w:p>
    <w:p>
      <w:pPr>
        <w:spacing w:after="150"/>
      </w:pPr>
      <w:r>
        <w:rPr/>
        <w:t xml:space="preserve">三、团队规范操作 140</w:t>
      </w:r>
    </w:p>
    <w:p>
      <w:pPr>
        <w:spacing w:after="150"/>
      </w:pPr>
      <w:r>
        <w:rPr/>
        <w:t xml:space="preserve">四、渠道价值联盟 140</w:t>
      </w:r>
    </w:p>
    <w:p>
      <w:pPr>
        <w:spacing w:after="150"/>
      </w:pPr>
      <w:r>
        <w:rPr/>
        <w:t xml:space="preserve">第三节 电子竞技行业市场营销分析 142</w:t>
      </w:r>
    </w:p>
    <w:p>
      <w:pPr>
        <w:spacing w:after="150"/>
      </w:pPr>
      <w:r>
        <w:rPr/>
        <w:t xml:space="preserve">一、电子竞技行业市场营销进化分析 142</w:t>
      </w:r>
    </w:p>
    <w:p>
      <w:pPr>
        <w:spacing w:after="150"/>
      </w:pPr>
      <w:r>
        <w:rPr/>
        <w:t xml:space="preserve">二、中国电子竞技行业营销新模式 143</w:t>
      </w:r>
    </w:p>
    <w:p>
      <w:pPr>
        <w:spacing w:after="150"/>
      </w:pPr>
      <w:r>
        <w:rPr/>
        <w:t xml:space="preserve">三、中国电子竞技行业终端营销分析 144</w:t>
      </w:r>
    </w:p>
    <w:p>
      <w:pPr>
        <w:spacing w:after="150"/>
      </w:pPr>
      <w:r>
        <w:rPr/>
        <w:t xml:space="preserve">四、电子竞技行业企业厚利快销策略 145</w:t>
      </w:r>
    </w:p>
    <w:p>
      <w:pPr>
        <w:spacing w:after="150"/>
      </w:pPr>
      <w:r>
        <w:rPr/>
        <w:t xml:space="preserve">五、电子竞技行业企业销售渠道分析 145</w:t>
      </w:r>
    </w:p>
    <w:p>
      <w:pPr>
        <w:spacing w:after="150"/>
      </w:pPr>
      <w:r>
        <w:rPr/>
        <w:t xml:space="preserve">第四节 2024-2029年电子竞技行业市场发展趋势分析 147</w:t>
      </w:r>
    </w:p>
    <w:p>
      <w:pPr>
        <w:spacing w:after="150"/>
      </w:pPr>
      <w:r>
        <w:rPr/>
        <w:t xml:space="preserve">一、2024-2029年电子竞技行业市场发展趋势预测 147</w:t>
      </w:r>
    </w:p>
    <w:p>
      <w:pPr>
        <w:spacing w:after="150"/>
      </w:pPr>
      <w:r>
        <w:rPr/>
        <w:t xml:space="preserve">二、2024-2029年电子竞技行业销售模式趋势预测 148</w:t>
      </w:r>
    </w:p>
    <w:p>
      <w:pPr>
        <w:spacing w:after="150"/>
      </w:pPr>
      <w:r>
        <w:rPr/>
        <w:t xml:space="preserve">三、2024-2029年电子竞技行业市场销售渠道趋势预测 149</w:t>
      </w:r>
    </w:p>
    <w:p>
      <w:pPr>
        <w:spacing w:after="150"/>
      </w:pPr>
      <w:r>
        <w:rPr>
          <w:b w:val="1"/>
          <w:bCs w:val="1"/>
        </w:rPr>
        <w:t xml:space="preserve">第四部分 发展前景展望</w:t>
      </w:r>
    </w:p>
    <w:p>
      <w:pPr>
        <w:spacing w:after="150"/>
      </w:pPr>
      <w:r>
        <w:rPr>
          <w:b w:val="1"/>
          <w:bCs w:val="1"/>
        </w:rPr>
        <w:t xml:space="preserve">第八章 电子竞技行业发展趋势分析 152</w:t>
      </w:r>
    </w:p>
    <w:p>
      <w:pPr>
        <w:spacing w:after="150"/>
      </w:pPr>
      <w:r>
        <w:rPr/>
        <w:t xml:space="preserve">第一节 2019-2023年发展环境展望 152</w:t>
      </w:r>
    </w:p>
    <w:p>
      <w:pPr>
        <w:spacing w:after="150"/>
      </w:pPr>
      <w:r>
        <w:rPr/>
        <w:t xml:space="preserve">一、2019-2023年宏观经济形势展望 152</w:t>
      </w:r>
    </w:p>
    <w:p>
      <w:pPr>
        <w:spacing w:after="150"/>
      </w:pPr>
      <w:r>
        <w:rPr/>
        <w:t xml:space="preserve">二、2019-2023年政策走势及其影响 152</w:t>
      </w:r>
    </w:p>
    <w:p>
      <w:pPr>
        <w:spacing w:after="150"/>
      </w:pPr>
      <w:r>
        <w:rPr/>
        <w:t xml:space="preserve">三、2019-2023年国际行业走势展望 153</w:t>
      </w:r>
    </w:p>
    <w:p>
      <w:pPr>
        <w:spacing w:after="150"/>
      </w:pPr>
      <w:r>
        <w:rPr/>
        <w:t xml:space="preserve">第二节 2019-2023年电子竞技行业发展趋势分析 154</w:t>
      </w:r>
    </w:p>
    <w:p>
      <w:pPr>
        <w:spacing w:after="150"/>
      </w:pPr>
      <w:r>
        <w:rPr/>
        <w:t xml:space="preserve">一、2019-2023年行业发展趋势分析 154</w:t>
      </w:r>
    </w:p>
    <w:p>
      <w:pPr>
        <w:spacing w:after="150"/>
      </w:pPr>
      <w:r>
        <w:rPr/>
        <w:t xml:space="preserve">二、2019-2023年行业竞争格局展望 155</w:t>
      </w:r>
    </w:p>
    <w:p>
      <w:pPr>
        <w:spacing w:after="150"/>
      </w:pPr>
      <w:r>
        <w:rPr/>
        <w:t xml:space="preserve">第三节 2024-2029年中国电子竞技行业市场趋势分析 155</w:t>
      </w:r>
    </w:p>
    <w:p>
      <w:pPr>
        <w:spacing w:after="150"/>
      </w:pPr>
      <w:r>
        <w:rPr/>
        <w:t xml:space="preserve">一、2019-2023年电子竞技行业市场趋势总结 155</w:t>
      </w:r>
    </w:p>
    <w:p>
      <w:pPr>
        <w:spacing w:after="150"/>
      </w:pPr>
      <w:r>
        <w:rPr/>
        <w:t xml:space="preserve">二、2024-2029年电子竞技行业发展趋势分析 157</w:t>
      </w:r>
    </w:p>
    <w:p>
      <w:pPr>
        <w:spacing w:after="150"/>
      </w:pPr>
      <w:r>
        <w:rPr/>
        <w:t xml:space="preserve">三、2024-2029年电子竞技行业市场发展空间 158</w:t>
      </w:r>
    </w:p>
    <w:p>
      <w:pPr>
        <w:spacing w:after="150"/>
      </w:pPr>
      <w:r>
        <w:rPr/>
        <w:t xml:space="preserve">四、2024-2029年电子竞技行业产业政策趋向 159</w:t>
      </w:r>
    </w:p>
    <w:p>
      <w:pPr>
        <w:spacing w:after="150"/>
      </w:pPr>
      <w:r>
        <w:rPr>
          <w:b w:val="1"/>
          <w:bCs w:val="1"/>
        </w:rPr>
        <w:t xml:space="preserve">第九章 未来电子竞技行业发展预测 160</w:t>
      </w:r>
    </w:p>
    <w:p>
      <w:pPr>
        <w:spacing w:after="150"/>
      </w:pPr>
      <w:r>
        <w:rPr/>
        <w:t xml:space="preserve">第一节 未来电子竞技行业需求与市场预测 160</w:t>
      </w:r>
    </w:p>
    <w:p>
      <w:pPr>
        <w:spacing w:after="150"/>
      </w:pPr>
      <w:r>
        <w:rPr/>
        <w:t xml:space="preserve">一、2024-2029年电子竞技行业市场规模预测 160</w:t>
      </w:r>
    </w:p>
    <w:p>
      <w:pPr>
        <w:spacing w:after="150"/>
      </w:pPr>
      <w:r>
        <w:rPr/>
        <w:t xml:space="preserve">二、2024-2029年电子竞技行业总产值预测 160</w:t>
      </w:r>
    </w:p>
    <w:p>
      <w:pPr>
        <w:spacing w:after="150"/>
      </w:pPr>
      <w:r>
        <w:rPr/>
        <w:t xml:space="preserve">三、2024-2029年电子竞技行业销售收入预测 161</w:t>
      </w:r>
    </w:p>
    <w:p>
      <w:pPr>
        <w:spacing w:after="150"/>
      </w:pPr>
      <w:r>
        <w:rPr/>
        <w:t xml:space="preserve">四、2024-2029年电子竞技行业总资产预测 162</w:t>
      </w:r>
    </w:p>
    <w:p>
      <w:pPr>
        <w:spacing w:after="150"/>
      </w:pPr>
      <w:r>
        <w:rPr/>
        <w:t xml:space="preserve">第二节 2024-2029年中国电子竞技行业供需预测 162</w:t>
      </w:r>
    </w:p>
    <w:p>
      <w:pPr>
        <w:spacing w:after="150"/>
      </w:pPr>
      <w:r>
        <w:rPr/>
        <w:t xml:space="preserve">一、2024-2029年中国电子竞技行业供给预测 162</w:t>
      </w:r>
    </w:p>
    <w:p>
      <w:pPr>
        <w:spacing w:after="150"/>
      </w:pPr>
      <w:r>
        <w:rPr/>
        <w:t xml:space="preserve">二、2024-2029年中国电子竞技行业需求预测 163</w:t>
      </w:r>
    </w:p>
    <w:p>
      <w:pPr>
        <w:spacing w:after="150"/>
      </w:pPr>
      <w:r>
        <w:rPr/>
        <w:t xml:space="preserve">三、2024-2029年中国电子竞技行业供需平衡预测 165</w:t>
      </w:r>
    </w:p>
    <w:p>
      <w:pPr>
        <w:spacing w:after="150"/>
      </w:pPr>
      <w:r>
        <w:rPr/>
        <w:t xml:space="preserve">四、2024-2029年主要电子竞技行业全球发展 166</w:t>
      </w:r>
    </w:p>
    <w:p>
      <w:pPr>
        <w:spacing w:after="150"/>
      </w:pPr>
      <w:r>
        <w:rPr>
          <w:b w:val="1"/>
          <w:bCs w:val="1"/>
        </w:rPr>
        <w:t xml:space="preserve">第十章 2019-2023年电子竞技行业投资现状分析 167</w:t>
      </w:r>
    </w:p>
    <w:p>
      <w:pPr>
        <w:spacing w:after="150"/>
      </w:pPr>
      <w:r>
        <w:rPr/>
        <w:t xml:space="preserve">第一节 2019-2023年电子竞技行业投资情况分析 167</w:t>
      </w:r>
    </w:p>
    <w:p>
      <w:pPr>
        <w:spacing w:after="150"/>
      </w:pPr>
      <w:r>
        <w:rPr/>
        <w:t xml:space="preserve">一、2019-2023年总体投资及结构 167</w:t>
      </w:r>
    </w:p>
    <w:p>
      <w:pPr>
        <w:spacing w:after="150"/>
      </w:pPr>
      <w:r>
        <w:rPr/>
        <w:t xml:space="preserve">二、2019-2023年投资规模情况 167</w:t>
      </w:r>
    </w:p>
    <w:p>
      <w:pPr>
        <w:spacing w:after="150"/>
      </w:pPr>
      <w:r>
        <w:rPr/>
        <w:t xml:space="preserve">三、2019-2023年投资增速情况 167</w:t>
      </w:r>
    </w:p>
    <w:p>
      <w:pPr>
        <w:spacing w:after="150"/>
      </w:pPr>
      <w:r>
        <w:rPr/>
        <w:t xml:space="preserve">四、2019-2023年分行业投资分析 167</w:t>
      </w:r>
    </w:p>
    <w:p>
      <w:pPr>
        <w:spacing w:after="150"/>
      </w:pPr>
      <w:r>
        <w:rPr/>
        <w:t xml:space="preserve">五、2019-2023年分地区投资分析 167</w:t>
      </w:r>
    </w:p>
    <w:p>
      <w:pPr>
        <w:spacing w:after="150"/>
      </w:pPr>
      <w:r>
        <w:rPr/>
        <w:t xml:space="preserve">六、2019-2023年外商投资情况 168</w:t>
      </w:r>
    </w:p>
    <w:p>
      <w:pPr>
        <w:spacing w:after="150"/>
      </w:pPr>
      <w:r>
        <w:rPr/>
        <w:t xml:space="preserve">第二节 2019-2023年电子竞技行业投资情况分析 168</w:t>
      </w:r>
    </w:p>
    <w:p>
      <w:pPr>
        <w:spacing w:after="150"/>
      </w:pPr>
      <w:r>
        <w:rPr/>
        <w:t xml:space="preserve">一、2019-2023年投资及结构 168</w:t>
      </w:r>
    </w:p>
    <w:p>
      <w:pPr>
        <w:spacing w:after="150"/>
      </w:pPr>
      <w:r>
        <w:rPr/>
        <w:t xml:space="preserve">二、2019-2023年投资规模情况 168</w:t>
      </w:r>
    </w:p>
    <w:p>
      <w:pPr>
        <w:spacing w:after="150"/>
      </w:pPr>
      <w:r>
        <w:rPr/>
        <w:t xml:space="preserve">三、2019-2023年投资增速情况 168</w:t>
      </w:r>
    </w:p>
    <w:p>
      <w:pPr>
        <w:spacing w:after="150"/>
      </w:pPr>
      <w:r>
        <w:rPr/>
        <w:t xml:space="preserve">四、2019-2023年细分行业投资分析 168</w:t>
      </w:r>
    </w:p>
    <w:p>
      <w:pPr>
        <w:spacing w:after="150"/>
      </w:pPr>
      <w:r>
        <w:rPr/>
        <w:t xml:space="preserve">五、2019-2023年各地区投资分析 168</w:t>
      </w:r>
    </w:p>
    <w:p>
      <w:pPr>
        <w:spacing w:after="150"/>
      </w:pPr>
      <w:r>
        <w:rPr/>
        <w:t xml:space="preserve">六、2019-2023年外商投资情况 169</w:t>
      </w:r>
    </w:p>
    <w:p>
      <w:pPr>
        <w:spacing w:after="150"/>
      </w:pPr>
      <w:r>
        <w:rPr>
          <w:b w:val="1"/>
          <w:bCs w:val="1"/>
        </w:rPr>
        <w:t xml:space="preserve">第五部分 发展战略研究</w:t>
      </w:r>
    </w:p>
    <w:p>
      <w:pPr>
        <w:spacing w:after="150"/>
      </w:pPr>
      <w:r>
        <w:rPr>
          <w:b w:val="1"/>
          <w:bCs w:val="1"/>
        </w:rPr>
        <w:t xml:space="preserve">第十一章 电子竞技行业投资环境分析 170</w:t>
      </w:r>
    </w:p>
    <w:p>
      <w:pPr>
        <w:spacing w:after="150"/>
      </w:pPr>
      <w:r>
        <w:rPr/>
        <w:t xml:space="preserve">第一节 经济发展环境分析 170</w:t>
      </w:r>
    </w:p>
    <w:p>
      <w:pPr>
        <w:spacing w:after="150"/>
      </w:pPr>
      <w:r>
        <w:rPr/>
        <w:t xml:space="preserve">一、2019-2023年我国宏观经济运行情况 170</w:t>
      </w:r>
    </w:p>
    <w:p>
      <w:pPr>
        <w:spacing w:after="150"/>
      </w:pPr>
      <w:r>
        <w:rPr/>
        <w:t xml:space="preserve">二、2024-2029年我国宏观经济形势分析 183</w:t>
      </w:r>
    </w:p>
    <w:p>
      <w:pPr>
        <w:spacing w:after="150"/>
      </w:pPr>
      <w:r>
        <w:rPr/>
        <w:t xml:space="preserve">三、2024-2029年投资趋势及其影响预测 187</w:t>
      </w:r>
    </w:p>
    <w:p>
      <w:pPr>
        <w:spacing w:after="150"/>
      </w:pPr>
      <w:r>
        <w:rPr/>
        <w:t xml:space="preserve">第二节 政策法规环境分析 192</w:t>
      </w:r>
    </w:p>
    <w:p>
      <w:pPr>
        <w:spacing w:after="150"/>
      </w:pPr>
      <w:r>
        <w:rPr/>
        <w:t xml:space="preserve">一、2019-2023年电子竞技行业政策环境 192</w:t>
      </w:r>
    </w:p>
    <w:p>
      <w:pPr>
        <w:spacing w:after="150"/>
      </w:pPr>
      <w:r>
        <w:rPr/>
        <w:t xml:space="preserve">二、2019-2023年国内宏观政策对其影响 192</w:t>
      </w:r>
    </w:p>
    <w:p>
      <w:pPr>
        <w:spacing w:after="150"/>
      </w:pPr>
      <w:r>
        <w:rPr/>
        <w:t xml:space="preserve">三、2019-2023年行业产业政策对其影响 192</w:t>
      </w:r>
    </w:p>
    <w:p>
      <w:pPr>
        <w:spacing w:after="150"/>
      </w:pPr>
      <w:r>
        <w:rPr/>
        <w:t xml:space="preserve">第三节 社会发展环境分析 193</w:t>
      </w:r>
    </w:p>
    <w:p>
      <w:pPr>
        <w:spacing w:after="150"/>
      </w:pPr>
      <w:r>
        <w:rPr/>
        <w:t xml:space="preserve">一、国内社会环境发展现状 193</w:t>
      </w:r>
    </w:p>
    <w:p>
      <w:pPr>
        <w:spacing w:after="150"/>
      </w:pPr>
      <w:r>
        <w:rPr/>
        <w:t xml:space="preserve">二、2019-2023年社会环境发展分析 195</w:t>
      </w:r>
    </w:p>
    <w:p>
      <w:pPr>
        <w:spacing w:after="150"/>
      </w:pPr>
      <w:r>
        <w:rPr/>
        <w:t xml:space="preserve">三、2024-2029年社会环境对行业的影响 198</w:t>
      </w:r>
    </w:p>
    <w:p>
      <w:pPr>
        <w:spacing w:after="150"/>
      </w:pPr>
      <w:r>
        <w:rPr/>
        <w:t xml:space="preserve">第四节 技术发展环境分析 200</w:t>
      </w:r>
    </w:p>
    <w:p>
      <w:pPr>
        <w:spacing w:after="150"/>
      </w:pPr>
      <w:r>
        <w:rPr/>
        <w:t xml:space="preserve">一、国内外技术发展现状分析 200</w:t>
      </w:r>
    </w:p>
    <w:p>
      <w:pPr>
        <w:spacing w:after="150"/>
      </w:pPr>
      <w:r>
        <w:rPr/>
        <w:t xml:space="preserve">二、行业技术发展最新动态分析 201</w:t>
      </w:r>
    </w:p>
    <w:p>
      <w:pPr>
        <w:spacing w:after="150"/>
      </w:pPr>
      <w:r>
        <w:rPr/>
        <w:t xml:space="preserve">三、2024-2029年技术环境对行业的影响 201</w:t>
      </w:r>
    </w:p>
    <w:p>
      <w:pPr>
        <w:spacing w:after="150"/>
      </w:pPr>
      <w:r>
        <w:rPr>
          <w:b w:val="1"/>
          <w:bCs w:val="1"/>
        </w:rPr>
        <w:t xml:space="preserve">第十二章 电子竞技行业投资机会与风险 202</w:t>
      </w:r>
    </w:p>
    <w:p>
      <w:pPr>
        <w:spacing w:after="150"/>
      </w:pPr>
      <w:r>
        <w:rPr/>
        <w:t xml:space="preserve">第一节 行业投资收益率比较及分析 202</w:t>
      </w:r>
    </w:p>
    <w:p>
      <w:pPr>
        <w:spacing w:after="150"/>
      </w:pPr>
      <w:r>
        <w:rPr/>
        <w:t xml:space="preserve">一、2019-2023年相关产业投资收益率比较 202</w:t>
      </w:r>
    </w:p>
    <w:p>
      <w:pPr>
        <w:spacing w:after="150"/>
      </w:pPr>
      <w:r>
        <w:rPr/>
        <w:t xml:space="preserve">二、2019-2023行业投资收益率分析 202</w:t>
      </w:r>
    </w:p>
    <w:p>
      <w:pPr>
        <w:spacing w:after="150"/>
      </w:pPr>
      <w:r>
        <w:rPr/>
        <w:t xml:space="preserve">第二节 电子竞技行业投资效益分析 203</w:t>
      </w:r>
    </w:p>
    <w:p>
      <w:pPr>
        <w:spacing w:after="150"/>
      </w:pPr>
      <w:r>
        <w:rPr/>
        <w:t xml:space="preserve">一、2019-2023年电子竞技行业投资状况分析 203</w:t>
      </w:r>
    </w:p>
    <w:p>
      <w:pPr>
        <w:spacing w:after="150"/>
      </w:pPr>
      <w:r>
        <w:rPr/>
        <w:t xml:space="preserve">二、2024-2029年电子竞技行业投资效益分析 204</w:t>
      </w:r>
    </w:p>
    <w:p>
      <w:pPr>
        <w:spacing w:after="150"/>
      </w:pPr>
      <w:r>
        <w:rPr/>
        <w:t xml:space="preserve">三、2024-2029年电子竞技行业投资趋势预测 205</w:t>
      </w:r>
    </w:p>
    <w:p>
      <w:pPr>
        <w:spacing w:after="150"/>
      </w:pPr>
      <w:r>
        <w:rPr/>
        <w:t xml:space="preserve">四、2024-2029年电子竞技行业的投资方向 206</w:t>
      </w:r>
    </w:p>
    <w:p>
      <w:pPr>
        <w:spacing w:after="150"/>
      </w:pPr>
      <w:r>
        <w:rPr/>
        <w:t xml:space="preserve">五、2024-2029年电子竞技行业投资的建议 206</w:t>
      </w:r>
    </w:p>
    <w:p>
      <w:pPr>
        <w:spacing w:after="150"/>
      </w:pPr>
      <w:r>
        <w:rPr/>
        <w:t xml:space="preserve">六、新进入者应注意的障碍因素分析 209</w:t>
      </w:r>
    </w:p>
    <w:p>
      <w:pPr>
        <w:spacing w:after="150"/>
      </w:pPr>
      <w:r>
        <w:rPr/>
        <w:t xml:space="preserve">第三节 影响电子竞技行业发展的主要因素 211</w:t>
      </w:r>
    </w:p>
    <w:p>
      <w:pPr>
        <w:spacing w:after="150"/>
      </w:pPr>
      <w:r>
        <w:rPr/>
        <w:t xml:space="preserve">一、2024-2029年影响电子竞技行业运行的有利因素分析 211</w:t>
      </w:r>
    </w:p>
    <w:p>
      <w:pPr>
        <w:spacing w:after="150"/>
      </w:pPr>
      <w:r>
        <w:rPr/>
        <w:t xml:space="preserve">二、2024-2029年影响电子竞技行业运行的不稳定因素分析 212</w:t>
      </w:r>
    </w:p>
    <w:p>
      <w:pPr>
        <w:spacing w:after="150"/>
      </w:pPr>
      <w:r>
        <w:rPr/>
        <w:t xml:space="preserve">三、2024-2029年影响电子竞技行业运行的不利因素分析 213</w:t>
      </w:r>
    </w:p>
    <w:p>
      <w:pPr>
        <w:spacing w:after="150"/>
      </w:pPr>
      <w:r>
        <w:rPr/>
        <w:t xml:space="preserve">四、2024-2029年我国电子竞技行业发展面临的挑战分析 214</w:t>
      </w:r>
    </w:p>
    <w:p>
      <w:pPr>
        <w:spacing w:after="150"/>
      </w:pPr>
      <w:r>
        <w:rPr/>
        <w:t xml:space="preserve">五、2024-2029年我国电子竞技行业发展面临的机遇分析 215</w:t>
      </w:r>
    </w:p>
    <w:p>
      <w:pPr>
        <w:spacing w:after="150"/>
      </w:pPr>
      <w:r>
        <w:rPr/>
        <w:t xml:space="preserve">第四节 电子竞技行业投资风险及控制策略分析 216</w:t>
      </w:r>
    </w:p>
    <w:p>
      <w:pPr>
        <w:spacing w:after="150"/>
      </w:pPr>
      <w:r>
        <w:rPr/>
        <w:t xml:space="preserve">一、2024-2029年电子竞技行业市场风险及控制策略 216</w:t>
      </w:r>
    </w:p>
    <w:p>
      <w:pPr>
        <w:spacing w:after="150"/>
      </w:pPr>
      <w:r>
        <w:rPr/>
        <w:t xml:space="preserve">二、2024-2029年电子竞技行业政策风险及控制策略 217</w:t>
      </w:r>
    </w:p>
    <w:p>
      <w:pPr>
        <w:spacing w:after="150"/>
      </w:pPr>
      <w:r>
        <w:rPr/>
        <w:t xml:space="preserve">三、2024-2029年电子竞技行业经营风险及控制策略 218</w:t>
      </w:r>
    </w:p>
    <w:p>
      <w:pPr>
        <w:spacing w:after="150"/>
      </w:pPr>
      <w:r>
        <w:rPr/>
        <w:t xml:space="preserve">四、2024-2029年电子竞技行业技术风险及控制策略 220</w:t>
      </w:r>
    </w:p>
    <w:p>
      <w:pPr>
        <w:spacing w:after="150"/>
      </w:pPr>
      <w:r>
        <w:rPr/>
        <w:t xml:space="preserve">五、2024-2029年电子竞技行业同业竞争风险及控制策略 221</w:t>
      </w:r>
    </w:p>
    <w:p>
      <w:pPr>
        <w:spacing w:after="150"/>
      </w:pPr>
      <w:r>
        <w:rPr/>
        <w:t xml:space="preserve">六、2024-2029年电子竞技行业其他风险及控制策略 223</w:t>
      </w:r>
    </w:p>
    <w:p>
      <w:pPr>
        <w:spacing w:after="150"/>
      </w:pPr>
      <w:r>
        <w:rPr>
          <w:b w:val="1"/>
          <w:bCs w:val="1"/>
        </w:rPr>
        <w:t xml:space="preserve">第十三章 电子竞技行业投资战略研究 224</w:t>
      </w:r>
    </w:p>
    <w:p>
      <w:pPr>
        <w:spacing w:after="150"/>
      </w:pPr>
      <w:r>
        <w:rPr/>
        <w:t xml:space="preserve">第一节 电子竞技行业发展战略研究 224</w:t>
      </w:r>
    </w:p>
    <w:p>
      <w:pPr>
        <w:spacing w:after="150"/>
      </w:pPr>
      <w:r>
        <w:rPr/>
        <w:t xml:space="preserve">一、战略综合规划 224</w:t>
      </w:r>
    </w:p>
    <w:p>
      <w:pPr>
        <w:spacing w:after="150"/>
      </w:pPr>
      <w:r>
        <w:rPr/>
        <w:t xml:space="preserve">二、技术开发战略 225</w:t>
      </w:r>
    </w:p>
    <w:p>
      <w:pPr>
        <w:spacing w:after="150"/>
      </w:pPr>
      <w:r>
        <w:rPr/>
        <w:t xml:space="preserve">三、业务组合战略 227</w:t>
      </w:r>
    </w:p>
    <w:p>
      <w:pPr>
        <w:spacing w:after="150"/>
      </w:pPr>
      <w:r>
        <w:rPr/>
        <w:t xml:space="preserve">四、区域战略规划 228</w:t>
      </w:r>
    </w:p>
    <w:p>
      <w:pPr>
        <w:spacing w:after="150"/>
      </w:pPr>
      <w:r>
        <w:rPr/>
        <w:t xml:space="preserve">五、产业战略规划 229</w:t>
      </w:r>
    </w:p>
    <w:p>
      <w:pPr>
        <w:spacing w:after="150"/>
      </w:pPr>
      <w:r>
        <w:rPr/>
        <w:t xml:space="preserve">六、营销品牌战略 230</w:t>
      </w:r>
    </w:p>
    <w:p>
      <w:pPr>
        <w:spacing w:after="150"/>
      </w:pPr>
      <w:r>
        <w:rPr/>
        <w:t xml:space="preserve">七、竞争战略规划 231</w:t>
      </w:r>
    </w:p>
    <w:p>
      <w:pPr>
        <w:spacing w:after="150"/>
      </w:pPr>
      <w:r>
        <w:rPr/>
        <w:t xml:space="preserve">第二节 对中国电子竞技行业品牌的战略思考 233</w:t>
      </w:r>
    </w:p>
    <w:p>
      <w:pPr>
        <w:spacing w:after="150"/>
      </w:pPr>
      <w:r>
        <w:rPr/>
        <w:t xml:space="preserve">一、电子竞技行业品牌的重要性 233</w:t>
      </w:r>
    </w:p>
    <w:p>
      <w:pPr>
        <w:spacing w:after="150"/>
      </w:pPr>
      <w:r>
        <w:rPr/>
        <w:t xml:space="preserve">二、电子竞技实施品牌战略的意义 234</w:t>
      </w:r>
    </w:p>
    <w:p>
      <w:pPr>
        <w:spacing w:after="150"/>
      </w:pPr>
      <w:r>
        <w:rPr/>
        <w:t xml:space="preserve">三、电子竞技企业品牌的现状分析 235</w:t>
      </w:r>
    </w:p>
    <w:p>
      <w:pPr>
        <w:spacing w:after="150"/>
      </w:pPr>
      <w:r>
        <w:rPr/>
        <w:t xml:space="preserve">四、我国电子竞技企业的品牌战略 236</w:t>
      </w:r>
    </w:p>
    <w:p>
      <w:pPr>
        <w:spacing w:after="150"/>
      </w:pPr>
      <w:r>
        <w:rPr/>
        <w:t xml:space="preserve">五、电子竞技品牌战略管理的策略 238</w:t>
      </w:r>
    </w:p>
    <w:p>
      <w:pPr>
        <w:spacing w:after="150"/>
      </w:pPr>
      <w:r>
        <w:rPr/>
        <w:t xml:space="preserve">第三节 电子竞技行业经营策略分析 240</w:t>
      </w:r>
    </w:p>
    <w:p>
      <w:pPr>
        <w:spacing w:after="150"/>
      </w:pPr>
      <w:r>
        <w:rPr/>
        <w:t xml:space="preserve">一、电子竞技行业市场细分策略 240</w:t>
      </w:r>
    </w:p>
    <w:p>
      <w:pPr>
        <w:spacing w:after="150"/>
      </w:pPr>
      <w:r>
        <w:rPr/>
        <w:t xml:space="preserve">二、电子竞技行业市场创新策略 241</w:t>
      </w:r>
    </w:p>
    <w:p>
      <w:pPr>
        <w:spacing w:after="150"/>
      </w:pPr>
      <w:r>
        <w:rPr/>
        <w:t xml:space="preserve">三、品牌定位与品类规划 244</w:t>
      </w:r>
    </w:p>
    <w:p>
      <w:pPr>
        <w:spacing w:after="150"/>
      </w:pPr>
      <w:r>
        <w:rPr/>
        <w:t xml:space="preserve">四、电子竞技行业新产品差异化战略 246</w:t>
      </w:r>
    </w:p>
    <w:p>
      <w:pPr>
        <w:spacing w:after="150"/>
      </w:pPr>
      <w:r>
        <w:rPr/>
        <w:t xml:space="preserve">第四节 电子竞技行业投资战略研究 248</w:t>
      </w:r>
    </w:p>
    <w:p>
      <w:pPr>
        <w:spacing w:after="150"/>
      </w:pPr>
      <w:r>
        <w:rPr/>
        <w:t xml:space="preserve">一、2019-2023年电子竞技行业投资战略 248</w:t>
      </w:r>
    </w:p>
    <w:p>
      <w:pPr>
        <w:spacing w:after="150"/>
      </w:pPr>
      <w:r>
        <w:rPr/>
        <w:t xml:space="preserve">二、2024-2029年电子竞技行业投资战略 249</w:t>
      </w:r>
    </w:p>
    <w:p>
      <w:pPr>
        <w:spacing w:after="150"/>
      </w:pPr>
      <w:r>
        <w:rPr/>
        <w:t xml:space="preserve">1、稳定性投资战略 249</w:t>
      </w:r>
    </w:p>
    <w:p>
      <w:pPr>
        <w:spacing w:after="150"/>
      </w:pPr>
      <w:r>
        <w:rPr/>
        <w:t xml:space="preserve">2、扩张性投资战略 249</w:t>
      </w:r>
    </w:p>
    <w:p>
      <w:pPr>
        <w:spacing w:after="150"/>
      </w:pPr>
      <w:r>
        <w:rPr/>
        <w:t xml:space="preserve">3、紧缩性投资战略 250</w:t>
      </w:r>
    </w:p>
    <w:p>
      <w:pPr>
        <w:spacing w:after="150"/>
      </w:pPr>
      <w:r>
        <w:rPr/>
        <w:t xml:space="preserve">二、细分行业投资战略 250</w:t>
      </w:r>
    </w:p>
    <w:p>
      <w:pPr>
        <w:spacing w:after="150"/>
      </w:pPr>
      <w:r>
        <w:rPr>
          <w:b w:val="1"/>
          <w:bCs w:val="1"/>
        </w:rPr>
        <w:t xml:space="preserve">图表目录</w:t>
      </w:r>
    </w:p>
    <w:p>
      <w:pPr>
        <w:spacing w:after="150"/>
      </w:pPr>
      <w:r>
        <w:rPr/>
        <w:t xml:space="preserve">图表：电子竞技产业链结构 12</w:t>
      </w:r>
    </w:p>
    <w:p>
      <w:pPr>
        <w:spacing w:after="150"/>
      </w:pPr>
      <w:r>
        <w:rPr/>
        <w:t xml:space="preserve">图表：2019-2023年中国网络游戏规模情况 14</w:t>
      </w:r>
    </w:p>
    <w:p>
      <w:pPr>
        <w:spacing w:after="150"/>
      </w:pPr>
      <w:r>
        <w:rPr/>
        <w:t xml:space="preserve">图表：2019-2023年全球网络游戏规模走势情况 14</w:t>
      </w:r>
    </w:p>
    <w:p>
      <w:pPr>
        <w:spacing w:after="150"/>
      </w:pPr>
      <w:r>
        <w:rPr/>
        <w:t xml:space="preserve">图表：2019-2023年中国客户端游戏市场实际销售收入 15</w:t>
      </w:r>
    </w:p>
    <w:p>
      <w:pPr>
        <w:spacing w:after="150"/>
      </w:pPr>
      <w:r>
        <w:rPr/>
        <w:t xml:space="preserve">图表：2019-2023年中国客户端网络游戏用户数 16</w:t>
      </w:r>
    </w:p>
    <w:p>
      <w:pPr>
        <w:spacing w:after="150"/>
      </w:pPr>
      <w:r>
        <w:rPr/>
        <w:t xml:space="preserve">图表：2008-2019-2023中国移动游戏实际销售收入 17</w:t>
      </w:r>
    </w:p>
    <w:p>
      <w:pPr>
        <w:spacing w:after="150"/>
      </w:pPr>
      <w:r>
        <w:rPr/>
        <w:t xml:space="preserve">图表：2017全球电子竞技用户规模 18</w:t>
      </w:r>
    </w:p>
    <w:p>
      <w:pPr>
        <w:spacing w:after="150"/>
      </w:pPr>
      <w:r>
        <w:rPr/>
        <w:t xml:space="preserve">图表：2019-2023年全球电子竞技市场规模 19</w:t>
      </w:r>
    </w:p>
    <w:p>
      <w:pPr>
        <w:spacing w:after="150"/>
      </w:pPr>
      <w:r>
        <w:rPr/>
        <w:t xml:space="preserve">图表：美国电子竞技规模全球第二 20</w:t>
      </w:r>
    </w:p>
    <w:p>
      <w:pPr>
        <w:spacing w:after="150"/>
      </w:pPr>
      <w:r>
        <w:rPr/>
        <w:t xml:space="preserve">图表：韩国与欧美电子竞技商业模式的区别 24</w:t>
      </w:r>
    </w:p>
    <w:p>
      <w:pPr>
        <w:spacing w:after="150"/>
      </w:pPr>
      <w:r>
        <w:rPr/>
        <w:t xml:space="preserve">图表：2019-2023年我国电子竞技行业用户规模 31</w:t>
      </w:r>
    </w:p>
    <w:p>
      <w:pPr>
        <w:spacing w:after="150"/>
      </w:pPr>
      <w:r>
        <w:rPr/>
        <w:t xml:space="preserve">图表：2019-2023年我国电子竞技行业市场规模 31</w:t>
      </w:r>
    </w:p>
    <w:p>
      <w:pPr>
        <w:spacing w:after="150"/>
      </w:pPr>
      <w:r>
        <w:rPr/>
        <w:t xml:space="preserve">图表：2019-2023年中国手游市场规模及同比 32</w:t>
      </w:r>
    </w:p>
    <w:p>
      <w:pPr>
        <w:spacing w:after="150"/>
      </w:pPr>
      <w:r>
        <w:rPr/>
        <w:t xml:space="preserve">图表：手游市场规模占网游比重不断攀升 32</w:t>
      </w:r>
    </w:p>
    <w:p>
      <w:pPr>
        <w:spacing w:after="150"/>
      </w:pPr>
      <w:r>
        <w:rPr/>
        <w:t xml:space="preserve">图表：2019-2023年我国移动电竞的市场规模 33</w:t>
      </w:r>
    </w:p>
    <w:p>
      <w:pPr>
        <w:spacing w:after="150"/>
      </w:pPr>
      <w:r>
        <w:rPr/>
        <w:t xml:space="preserve">图表：部分 停办的综合性电竞赛事 34</w:t>
      </w:r>
    </w:p>
    <w:p>
      <w:pPr>
        <w:spacing w:after="150"/>
      </w:pPr>
      <w:r>
        <w:rPr/>
        <w:t xml:space="preserve">图表：2019-2023年全球奖金最高的电竞赛事 35</w:t>
      </w:r>
    </w:p>
    <w:p>
      <w:pPr>
        <w:spacing w:after="150"/>
      </w:pPr>
      <w:r>
        <w:rPr/>
        <w:t xml:space="preserve">图表：2019-2023年全球顶尖电竞选手收入 35</w:t>
      </w:r>
    </w:p>
    <w:p>
      <w:pPr>
        <w:spacing w:after="150"/>
      </w:pPr>
      <w:r>
        <w:rPr/>
        <w:t xml:space="preserve">图表：2019-2023年LOL和DOTA2赛事奖金池对比 35</w:t>
      </w:r>
    </w:p>
    <w:p>
      <w:pPr>
        <w:spacing w:after="150"/>
      </w:pPr>
      <w:r>
        <w:rPr/>
        <w:t xml:space="preserve">图表：我国游戏直播用户及同比 36</w:t>
      </w:r>
    </w:p>
    <w:p>
      <w:pPr>
        <w:spacing w:after="150"/>
      </w:pPr>
      <w:r>
        <w:rPr/>
        <w:t xml:space="preserve">图表：电技行业产业链 42</w:t>
      </w:r>
    </w:p>
    <w:p>
      <w:pPr>
        <w:spacing w:after="150"/>
      </w:pPr>
      <w:r>
        <w:rPr/>
        <w:t xml:space="preserve">图表：电竞行业内容制作为核心环节 42</w:t>
      </w:r>
    </w:p>
    <w:p>
      <w:pPr>
        <w:spacing w:after="150"/>
      </w:pPr>
      <w:r>
        <w:rPr/>
        <w:t xml:space="preserve">图表：2019-2023年英雄联盟词条百度指数 43</w:t>
      </w:r>
    </w:p>
    <w:p>
      <w:pPr>
        <w:spacing w:after="150"/>
      </w:pPr>
      <w:r>
        <w:rPr/>
        <w:t xml:space="preserve">图表：近年中国移动电竞厂商赛事模式对比 43</w:t>
      </w:r>
    </w:p>
    <w:p>
      <w:pPr>
        <w:spacing w:after="150"/>
      </w:pPr>
      <w:r>
        <w:rPr/>
        <w:t xml:space="preserve">图表：近年国内第三方竞赛事现状 44</w:t>
      </w:r>
    </w:p>
    <w:p>
      <w:pPr>
        <w:spacing w:after="150"/>
      </w:pPr>
      <w:r>
        <w:rPr/>
        <w:t xml:space="preserve">图表：近年中国电竞内容平台发生衍生内容 44</w:t>
      </w:r>
    </w:p>
    <w:p>
      <w:pPr>
        <w:spacing w:after="150"/>
      </w:pPr>
      <w:r>
        <w:rPr/>
        <w:t xml:space="preserve">图表：近年中国电竞内容平台盈利模式 45</w:t>
      </w:r>
    </w:p>
    <w:p>
      <w:pPr>
        <w:spacing w:after="150"/>
      </w:pPr>
      <w:r>
        <w:rPr/>
        <w:t xml:space="preserve">图表：中国电竞直播平台泛娱乐话 46</w:t>
      </w:r>
    </w:p>
    <w:p>
      <w:pPr>
        <w:spacing w:after="150"/>
      </w:pPr>
      <w:r>
        <w:rPr/>
        <w:t xml:space="preserve">图表：移动游戏直播平台与传统游戏直播平台对比 46</w:t>
      </w:r>
    </w:p>
    <w:p>
      <w:pPr>
        <w:spacing w:after="150"/>
      </w:pPr>
      <w:r>
        <w:rPr/>
        <w:t xml:space="preserve">图表：腾讯电竞产业链布局 48</w:t>
      </w:r>
    </w:p>
    <w:p>
      <w:pPr>
        <w:spacing w:after="150"/>
      </w:pPr>
      <w:r>
        <w:rPr/>
        <w:t xml:space="preserve">图表：英雄互娱电竞布局 49</w:t>
      </w:r>
    </w:p>
    <w:p>
      <w:pPr>
        <w:spacing w:after="150"/>
      </w:pPr>
      <w:r>
        <w:rPr/>
        <w:t xml:space="preserve">图表：虎门直播业务布局 49</w:t>
      </w:r>
    </w:p>
    <w:p>
      <w:pPr>
        <w:spacing w:after="150"/>
      </w:pPr>
      <w:r>
        <w:rPr/>
        <w:t xml:space="preserve">图表：2019-2023年10月中国网吧游戏排行榜 54</w:t>
      </w:r>
    </w:p>
    <w:p>
      <w:pPr>
        <w:spacing w:after="150"/>
      </w:pPr>
      <w:r>
        <w:rPr/>
        <w:t xml:space="preserve">图表：2019-2023年我国上网服务营业场所数量及同比变化 62</w:t>
      </w:r>
    </w:p>
    <w:p>
      <w:pPr>
        <w:spacing w:after="150"/>
      </w:pPr>
      <w:r>
        <w:rPr/>
        <w:t xml:space="preserve">图表：我国移动电竞用户的年龄分布 62</w:t>
      </w:r>
    </w:p>
    <w:p>
      <w:pPr>
        <w:spacing w:after="150"/>
      </w:pPr>
      <w:r>
        <w:rPr/>
        <w:t xml:space="preserve">图表：我国移动电竞用户的日均游戏时长分布 63</w:t>
      </w:r>
    </w:p>
    <w:p>
      <w:pPr>
        <w:spacing w:after="150"/>
      </w:pPr>
      <w:r>
        <w:rPr/>
        <w:t xml:space="preserve">图表：2019-2023年移动电竞用户消费情况 64</w:t>
      </w:r>
    </w:p>
    <w:p>
      <w:pPr>
        <w:spacing w:after="150"/>
      </w:pPr>
      <w:r>
        <w:rPr/>
        <w:t xml:space="preserve">图表：2019-2023年全球电子竞技市场规模 73</w:t>
      </w:r>
    </w:p>
    <w:p>
      <w:pPr>
        <w:spacing w:after="150"/>
      </w:pPr>
      <w:r>
        <w:rPr/>
        <w:t xml:space="preserve">图表：全球电子竞技用户规模 74</w:t>
      </w:r>
    </w:p>
    <w:p>
      <w:pPr>
        <w:spacing w:after="150"/>
      </w:pPr>
      <w:r>
        <w:rPr/>
        <w:t xml:space="preserve">图表：电竞核心用户地理位置分布、 74</w:t>
      </w:r>
    </w:p>
    <w:p>
      <w:pPr>
        <w:spacing w:after="150"/>
      </w:pPr>
      <w:r>
        <w:rPr/>
        <w:t xml:space="preserve">图表：2019-2023年我国电子竞技用户规模 76</w:t>
      </w:r>
    </w:p>
    <w:p>
      <w:pPr>
        <w:spacing w:after="150"/>
      </w:pPr>
      <w:r>
        <w:rPr/>
        <w:t xml:space="preserve">图表：ChinaJoy参会人数及同比变化 77</w:t>
      </w:r>
    </w:p>
    <w:p>
      <w:pPr>
        <w:spacing w:after="150"/>
      </w:pPr>
      <w:r>
        <w:rPr/>
        <w:t xml:space="preserve">图表：部分 停办的综合性电竞赛事 78</w:t>
      </w:r>
    </w:p>
    <w:p>
      <w:pPr>
        <w:spacing w:after="150"/>
      </w:pPr>
      <w:r>
        <w:rPr/>
        <w:t xml:space="preserve">图表：2019-2023年奖金最高的电竞赛事 79</w:t>
      </w:r>
    </w:p>
    <w:p>
      <w:pPr>
        <w:spacing w:after="150"/>
      </w:pPr>
      <w:r>
        <w:rPr/>
        <w:t xml:space="preserve">图表：2019-2023年LOL和DOTA2赛事奖金池对比 79</w:t>
      </w:r>
    </w:p>
    <w:p>
      <w:pPr>
        <w:spacing w:after="150"/>
      </w:pPr>
      <w:r>
        <w:rPr/>
        <w:t xml:space="preserve">图表：我国游戏直播用户及同比 82</w:t>
      </w:r>
    </w:p>
    <w:p>
      <w:pPr>
        <w:spacing w:after="150"/>
      </w:pPr>
      <w:r>
        <w:rPr/>
        <w:t xml:space="preserve">图表：2019-2023年中国网页游戏研发厂商竞争格局 88</w:t>
      </w:r>
    </w:p>
    <w:p>
      <w:pPr>
        <w:spacing w:after="150"/>
      </w:pPr>
      <w:r>
        <w:rPr/>
        <w:t xml:space="preserve">图表：2019-2023年中国电竞用户群城市层及分布 89</w:t>
      </w:r>
    </w:p>
    <w:p>
      <w:pPr>
        <w:spacing w:after="150"/>
      </w:pPr>
      <w:r>
        <w:rPr/>
        <w:t xml:space="preserve">图表：2019-2023年中国电竞用户群TOP3省份分布 89</w:t>
      </w:r>
    </w:p>
    <w:p>
      <w:pPr>
        <w:spacing w:after="150"/>
      </w:pPr>
      <w:r>
        <w:rPr/>
        <w:t xml:space="preserve">图表;手游市场规模占网游比重不断攀升 90</w:t>
      </w:r>
    </w:p>
    <w:p>
      <w:pPr>
        <w:spacing w:after="150"/>
      </w:pPr>
      <w:r>
        <w:rPr/>
        <w:t xml:space="preserve">图表：2019-2023年我国移动电竞的市场规模 90</w:t>
      </w:r>
    </w:p>
    <w:p>
      <w:pPr>
        <w:spacing w:after="150"/>
      </w:pPr>
      <w:r>
        <w:rPr/>
        <w:t xml:space="preserve">图表：2019-2023年中国电竞沿海群性别占比 95</w:t>
      </w:r>
    </w:p>
    <w:p>
      <w:pPr>
        <w:spacing w:after="150"/>
      </w:pPr>
      <w:r>
        <w:rPr/>
        <w:t xml:space="preserve">图表：电子竞技爱好者年龄分布 95</w:t>
      </w:r>
    </w:p>
    <w:p>
      <w:pPr>
        <w:spacing w:after="150"/>
      </w:pPr>
      <w:r>
        <w:rPr/>
        <w:t xml:space="preserve">图表：2019-2023电竞用户群教育水平分布 96</w:t>
      </w:r>
    </w:p>
    <w:p>
      <w:pPr>
        <w:spacing w:after="150"/>
      </w:pPr>
      <w:r>
        <w:rPr/>
        <w:t xml:space="preserve">图表：2019-2023年电竞优惠券职业分布 96</w:t>
      </w:r>
    </w:p>
    <w:p>
      <w:pPr>
        <w:spacing w:after="150"/>
      </w:pPr>
      <w:r>
        <w:rPr/>
        <w:t xml:space="preserve">图表：2019-2023年电竞优惠券个人月收入分布 97</w:t>
      </w:r>
    </w:p>
    <w:p>
      <w:pPr>
        <w:spacing w:after="150"/>
      </w:pPr>
      <w:r>
        <w:rPr/>
        <w:t xml:space="preserve">图表：2019-2023年6月完美世界股份有限公司企业主营构成 114</w:t>
      </w:r>
    </w:p>
    <w:p>
      <w:pPr>
        <w:spacing w:after="150"/>
      </w:pPr>
      <w:r>
        <w:rPr/>
        <w:t xml:space="preserve">图表：2019-2023年6月游族网络股份有限公司主营构成分析 120</w:t>
      </w:r>
    </w:p>
    <w:p>
      <w:pPr>
        <w:spacing w:after="150"/>
      </w:pPr>
      <w:r>
        <w:rPr/>
        <w:t xml:space="preserve">图表：我国电子竞技行业产业链 156</w:t>
      </w:r>
    </w:p>
    <w:p>
      <w:pPr>
        <w:spacing w:after="150"/>
      </w:pPr>
      <w:r>
        <w:rPr/>
        <w:t xml:space="preserve">图表：电竞行业内容制作为核心环节 156</w:t>
      </w:r>
    </w:p>
    <w:p>
      <w:pPr>
        <w:spacing w:after="150"/>
      </w:pPr>
      <w:r>
        <w:rPr/>
        <w:t xml:space="preserve">图表：2024-2029年我国电子竞技行业市场规模预测 160</w:t>
      </w:r>
    </w:p>
    <w:p>
      <w:pPr>
        <w:spacing w:after="150"/>
      </w:pPr>
      <w:r>
        <w:rPr/>
        <w:t xml:space="preserve">图表：2024-2029年电子竞技行业产值预测 161</w:t>
      </w:r>
    </w:p>
    <w:p>
      <w:pPr>
        <w:spacing w:after="150"/>
      </w:pPr>
      <w:r>
        <w:rPr/>
        <w:t xml:space="preserve">图表：2024-2029年我国电子竞技行业销售收入预测 161</w:t>
      </w:r>
    </w:p>
    <w:p>
      <w:pPr>
        <w:spacing w:after="150"/>
      </w:pPr>
      <w:r>
        <w:rPr/>
        <w:t xml:space="preserve">图表：2024-2029年我国电子竞技行业总资产规模预测 162</w:t>
      </w:r>
    </w:p>
    <w:p>
      <w:pPr>
        <w:spacing w:after="150"/>
      </w:pPr>
      <w:r>
        <w:rPr/>
        <w:t xml:space="preserve">图表：2019-2023年GDO增长速度情况 171</w:t>
      </w:r>
    </w:p>
    <w:p>
      <w:pPr>
        <w:spacing w:after="150"/>
      </w:pPr>
      <w:r>
        <w:rPr/>
        <w:t xml:space="preserve">图表：2019-2023年三大产业增加值变化情况 171</w:t>
      </w:r>
    </w:p>
    <w:p>
      <w:pPr>
        <w:spacing w:after="150"/>
      </w:pPr>
      <w:r>
        <w:rPr/>
        <w:t xml:space="preserve">图表：2019-2023年居民消费指数变化情况 172</w:t>
      </w:r>
    </w:p>
    <w:p>
      <w:pPr>
        <w:spacing w:after="150"/>
      </w:pPr>
      <w:r>
        <w:rPr/>
        <w:t xml:space="preserve">图表：2019-2023年新建商品房价格变化情况 172</w:t>
      </w:r>
    </w:p>
    <w:p>
      <w:pPr>
        <w:spacing w:after="150"/>
      </w:pPr>
      <w:r>
        <w:rPr/>
        <w:t xml:space="preserve">图表：2019-2023年我国粮食产量 174</w:t>
      </w:r>
    </w:p>
    <w:p>
      <w:pPr>
        <w:spacing w:after="150"/>
      </w:pPr>
      <w:r>
        <w:rPr/>
        <w:t xml:space="preserve">图表：2019-2023年工业增加值情况 175</w:t>
      </w:r>
    </w:p>
    <w:p>
      <w:pPr>
        <w:spacing w:after="150"/>
      </w:pPr>
      <w:r>
        <w:rPr/>
        <w:t xml:space="preserve">图表：2019-2023年我国固定资产投资情况 176</w:t>
      </w:r>
    </w:p>
    <w:p>
      <w:pPr>
        <w:spacing w:after="150"/>
      </w:pPr>
      <w:r>
        <w:rPr/>
        <w:t xml:space="preserve">图表：2019-2023年社会消费品零售总额情况 177</w:t>
      </w:r>
    </w:p>
    <w:p>
      <w:pPr>
        <w:spacing w:after="150"/>
      </w:pPr>
      <w:r>
        <w:rPr/>
        <w:t xml:space="preserve">图表：2019-2023年我国进出口货物总额情况 178</w:t>
      </w:r>
    </w:p>
    <w:p>
      <w:pPr>
        <w:spacing w:after="150"/>
      </w:pPr>
      <w:r>
        <w:rPr/>
        <w:t xml:space="preserve">图表：2019-2023年我国货物运输量增长情况 179</w:t>
      </w:r>
    </w:p>
    <w:p>
      <w:pPr>
        <w:spacing w:after="150"/>
      </w:pPr>
      <w:r>
        <w:rPr/>
        <w:t xml:space="preserve">图表：2019-2023年我国宽带用户增长情况 181</w:t>
      </w:r>
    </w:p>
    <w:p>
      <w:pPr>
        <w:spacing w:after="150"/>
      </w:pPr>
      <w:r>
        <w:rPr/>
        <w:t xml:space="preserve">图表：2019-2023年我国人均消费支出构成 182</w:t>
      </w:r>
    </w:p>
    <w:p>
      <w:pPr>
        <w:spacing w:after="150"/>
      </w:pPr>
      <w:r>
        <w:rPr/>
        <w:t xml:space="preserve">图表：我国外汇储备情况 183</w:t>
      </w:r>
    </w:p>
    <w:p>
      <w:pPr>
        <w:spacing w:after="150"/>
      </w:pPr>
      <w:r>
        <w:rPr/>
        <w:t xml:space="preserve">图表：2019-2023年中国互联网用户数及普及率情况 198</w:t>
      </w:r>
    </w:p>
    <w:p>
      <w:pPr>
        <w:spacing w:after="150"/>
      </w:pPr>
      <w:r>
        <w:rPr/>
        <w:t xml:space="preserve">图表：2019-2023年-2019-2023年中国主要互联网基础资源对比情况 198</w:t>
      </w:r>
    </w:p>
    <w:p>
      <w:pPr>
        <w:spacing w:after="150"/>
      </w:pPr>
      <w:r>
        <w:rPr/>
        <w:t xml:space="preserve">图表：2019-2023年1-9月我国电竞行业上市公司收益情况 202</w:t>
      </w:r>
    </w:p>
    <w:p>
      <w:pPr>
        <w:spacing w:after="150"/>
      </w:pPr>
      <w:r>
        <w:rPr/>
        <w:t xml:space="preserve">图表：2019-2023年中青宝公司收益情况分析 202</w:t>
      </w:r>
    </w:p>
    <w:p>
      <w:pPr>
        <w:spacing w:after="150"/>
      </w:pPr>
      <w:r>
        <w:rPr/>
        <w:t xml:space="preserve">图表：2019-2023年浙报传媒公司收益情况分析 202</w:t>
      </w:r>
    </w:p>
    <w:p>
      <w:pPr>
        <w:spacing w:after="150"/>
      </w:pPr>
      <w:r>
        <w:rPr/>
        <w:t xml:space="preserve">图表：2019-2023年完美世界公司收益情况分析 203</w:t>
      </w:r>
    </w:p>
    <w:p>
      <w:pPr>
        <w:spacing w:after="150"/>
      </w:pPr>
      <w:r>
        <w:rPr/>
        <w:t xml:space="preserve">图表：电子竞技年度投资趋势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2024-2029年中国电子竞技行业竞争格局分析与投资风险预测报告</dc:title>
  <dc:description>2024-2029年中国电子竞技行业竞争格局分析与投资风险预测报告</dc:description>
  <dc:subject>2024-2029年中国电子竞技行业竞争格局分析与投资风险预测报告</dc:subject>
  <cp:keywords>研究报告</cp:keywords>
  <cp:category>研究报告</cp:category>
  <cp:lastModifiedBy>北京中道泰和信息咨询有限公司</cp:lastModifiedBy>
  <dcterms:created xsi:type="dcterms:W3CDTF">2024-01-24T13:27:39+08:00</dcterms:created>
  <dcterms:modified xsi:type="dcterms:W3CDTF">2024-01-24T13:27:39+08:00</dcterms:modified>
</cp:coreProperties>
</file>

<file path=docProps/custom.xml><?xml version="1.0" encoding="utf-8"?>
<Properties xmlns="http://schemas.openxmlformats.org/officeDocument/2006/custom-properties" xmlns:vt="http://schemas.openxmlformats.org/officeDocument/2006/docPropsVTypes"/>
</file>