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2024-2029年中国餐饮O2O行业全景调研与发展战略研究咨询报告</w:t>
      </w:r>
    </w:p>
    <w:p>
      <w:pPr>
        <w:spacing w:after="150"/>
      </w:pPr>
      <w:r>
        <w:rPr>
          <w:b w:val="1"/>
          <w:bCs w:val="1"/>
        </w:rPr>
        <w:t xml:space="preserve">报告简介</w:t>
      </w:r>
    </w:p>
    <w:p>
      <w:pPr>
        <w:spacing w:after="150"/>
      </w:pPr>
      <w:r>
        <w:rPr/>
        <w:t xml:space="preserve">80、90、00后逐渐成为消费主体。截止2016年，全国的80后和90后群体人口总数已突破4个亿，占全国总人口数的近1/3，我们把这个群体成为新生代群体，他们是目前中国消费阶层的中坚力量。新生代群体由于成长背景和环境的巨大差别，新生代具有与他们父辈迥异的价值观、饮食习惯、消费体验、购买决策模式。同时，消费者对餐厅的期望值在上升，好吃、好玩、健康的餐厅才能吸引到消费者。中国传统高端餐饮继续走下坡路，陆续被性价比更高、更有文化底蕴、菜品米其林的轻奢餐饮店所替代。国际菜系点评量高于其他菜系，口味是消费者评论的第一要素，国际菜系人均消费普遍较高，特色菜系人均消费跨度较大。国际菜系餐饮企业覆盖率虽然不及其他菜系，但平均点评数量明显高于其他菜系。面包咖啡厅和小吃快餐数量较多，但消费者点评数量较少。口味是消费者评论的第一要素，服务和环境各个菜系评论相差不多。传统菜系更加依赖口味和回头客，咖啡厅、小吃快餐中的点心成为讨论的焦点。</w:t>
      </w:r>
    </w:p>
    <w:p>
      <w:pPr>
        <w:spacing w:after="150"/>
      </w:pPr>
      <w:r>
        <w:rPr/>
        <w:t xml:space="preserve">外卖O2O市场中，白领的人群画像为高频、高单价消费、高黏性、对价格不敏感，并且对物流准时配送，品质以及多元服务有着更大的诉求。当补贴大战消退之后，白领市场所受的影响会最小，而未来更大的增长点也将继续集中在白领市场，有着更大的市场潜力。随着中国移动互联网的快速发展，传统行业与互联网的融合深入，线下餐饮企业纷纷触网，线上和线下融合，餐饮行业呈现繁荣发展景象。</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协会、中华美食网、中国餐饮网、中国餐饮行业协会、51行业报告网、全国及海外多种相关报刊杂志以及专业研究机构公布和提供的大量资料，对我国餐饮O2O行业及各子行业的发展状况、上下游行业发展状况、市场供需形势、新产品与技术等进行了分析，并重点分析了我国餐饮O2O行业发展状况和特点，以及中国餐饮O2O行业将面临的挑战、企业的发展策略等。报告还对全球餐饮O2O行业发展态势作了详细分析，并对餐饮O2O行业进行了趋向研判，是餐饮O2O经营企业，科研、投资机构等单位准确了解目前餐饮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第二章 中国餐饮O2O行业发展环境分析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中国餐饮O2O行业运行现状分析</w:t>
      </w:r>
    </w:p>
    <w:p>
      <w:pPr>
        <w:spacing w:after="150"/>
      </w:pPr>
      <w:r>
        <w:rPr/>
        <w:t xml:space="preserve">第一节 我国餐饮O2O行业发展状况分析</w:t>
      </w:r>
    </w:p>
    <w:p>
      <w:pPr>
        <w:spacing w:after="150"/>
      </w:pPr>
      <w:r>
        <w:rPr/>
        <w:t xml:space="preserve">一、我国餐饮O2O行业发展历程和阶段</w:t>
      </w:r>
    </w:p>
    <w:p>
      <w:pPr>
        <w:spacing w:after="150"/>
      </w:pPr>
      <w:r>
        <w:rPr/>
        <w:t xml:space="preserve">二、我国餐饮O2O行业发展概况及特点</w:t>
      </w:r>
    </w:p>
    <w:p>
      <w:pPr>
        <w:spacing w:after="150"/>
      </w:pPr>
      <w:r>
        <w:rPr/>
        <w:t xml:space="preserve">三、我国餐饮O2O行业发展存在的问题及对策</w:t>
      </w:r>
    </w:p>
    <w:p>
      <w:pPr>
        <w:spacing w:after="150"/>
      </w:pPr>
      <w:r>
        <w:rPr/>
        <w:t xml:space="preserve">第二节 2019-2023年餐饮O2O行业运行现状分析</w:t>
      </w:r>
    </w:p>
    <w:p>
      <w:pPr>
        <w:spacing w:after="150"/>
      </w:pPr>
      <w:r>
        <w:rPr/>
        <w:t xml:space="preserve">一、我国餐饮O2O行业资产规模分析</w:t>
      </w:r>
    </w:p>
    <w:p>
      <w:pPr>
        <w:spacing w:after="150"/>
      </w:pPr>
      <w:r>
        <w:rPr/>
        <w:t xml:space="preserve">二、我国餐饮O2O行业市场规模分析</w:t>
      </w:r>
    </w:p>
    <w:p>
      <w:pPr>
        <w:spacing w:after="150"/>
      </w:pPr>
      <w:r>
        <w:rPr/>
        <w:t xml:space="preserve">三、中国餐饮O2O行业市场发展特点</w:t>
      </w:r>
    </w:p>
    <w:p>
      <w:pPr>
        <w:spacing w:after="150"/>
      </w:pPr>
      <w:r>
        <w:rPr/>
        <w:t xml:space="preserve">第三节 2019-2023年餐饮O2O市场经营情况分析</w:t>
      </w:r>
    </w:p>
    <w:p>
      <w:pPr>
        <w:spacing w:after="150"/>
      </w:pPr>
      <w:r>
        <w:rPr/>
        <w:t xml:space="preserve">一、中国餐饮O2O行业交易总额分析</w:t>
      </w:r>
    </w:p>
    <w:p>
      <w:pPr>
        <w:spacing w:after="150"/>
      </w:pPr>
      <w:r>
        <w:rPr/>
        <w:t xml:space="preserve">二、中国餐饮O2O行业订单量分析</w:t>
      </w:r>
    </w:p>
    <w:p>
      <w:pPr>
        <w:spacing w:after="150"/>
      </w:pPr>
      <w:r>
        <w:rPr/>
        <w:t xml:space="preserve">三、中国餐饮O2O行业利润总额分析</w:t>
      </w:r>
    </w:p>
    <w:p>
      <w:pPr>
        <w:spacing w:after="150"/>
      </w:pPr>
      <w:r>
        <w:rPr/>
        <w:t xml:space="preserve">四、中国餐饮O2O线上线下利益结构分析</w:t>
      </w:r>
    </w:p>
    <w:p>
      <w:pPr>
        <w:spacing w:after="150"/>
      </w:pPr>
      <w:r>
        <w:rPr/>
        <w:t xml:space="preserve">第四节 2019-2023年中国餐饮O2O行业企业分析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2019-2023年中国餐饮O2O行业财务指标总体分析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中国餐饮O2O消费者分析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第二节 核心消费者特点分析</w:t>
      </w:r>
    </w:p>
    <w:p>
      <w:pPr>
        <w:spacing w:after="150"/>
      </w:pPr>
      <w:r>
        <w:rPr/>
        <w:t xml:space="preserve">一、高黏性</w:t>
      </w:r>
    </w:p>
    <w:p>
      <w:pPr>
        <w:spacing w:after="150"/>
      </w:pPr>
      <w:r>
        <w:rPr/>
        <w:t xml:space="preserve">二、高收入</w:t>
      </w:r>
    </w:p>
    <w:p>
      <w:pPr>
        <w:spacing w:after="150"/>
      </w:pPr>
      <w:r>
        <w:rPr/>
        <w:t xml:space="preserve">三、高频率</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三、产品品质</w:t>
      </w:r>
    </w:p>
    <w:p>
      <w:pPr>
        <w:spacing w:after="150"/>
      </w:pPr>
      <w:r>
        <w:rPr/>
        <w:t xml:space="preserve">四、产品包装</w:t>
      </w:r>
    </w:p>
    <w:p>
      <w:pPr>
        <w:spacing w:after="150"/>
      </w:pPr>
      <w:r>
        <w:rPr/>
        <w:t xml:space="preserve">五、产品服务</w:t>
      </w:r>
    </w:p>
    <w:p>
      <w:pPr>
        <w:spacing w:after="150"/>
      </w:pPr>
      <w:r>
        <w:rPr>
          <w:b w:val="1"/>
          <w:bCs w:val="1"/>
        </w:rPr>
        <w:t xml:space="preserve">第三部分 行业竞争格局</w:t>
      </w:r>
    </w:p>
    <w:p>
      <w:pPr>
        <w:spacing w:after="150"/>
      </w:pPr>
      <w:r>
        <w:rPr>
          <w:b w:val="1"/>
          <w:bCs w:val="1"/>
        </w:rPr>
        <w:t xml:space="preserve">第五章 餐饮O2O行业产业结构分析</w:t>
      </w:r>
    </w:p>
    <w:p>
      <w:pPr>
        <w:spacing w:after="150"/>
      </w:pPr>
      <w:r>
        <w:rPr/>
        <w:t xml:space="preserve">第一节 餐饮O2O产业链结构分析</w:t>
      </w:r>
    </w:p>
    <w:p>
      <w:pPr>
        <w:spacing w:after="150"/>
      </w:pPr>
      <w:r>
        <w:rPr/>
        <w:t xml:space="preserve">一、餐饮O2O行业产业链构成</w:t>
      </w:r>
    </w:p>
    <w:p>
      <w:pPr>
        <w:spacing w:after="150"/>
      </w:pPr>
      <w:r>
        <w:rPr/>
        <w:t xml:space="preserve">二、餐饮O2O行业产业链结构模型分析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餐饮物流配送产业分析</w:t>
      </w:r>
    </w:p>
    <w:p>
      <w:pPr>
        <w:spacing w:after="150"/>
      </w:pPr>
      <w:r>
        <w:rPr/>
        <w:t xml:space="preserve">一、餐饮物流配送产业发展现状分析</w:t>
      </w:r>
    </w:p>
    <w:p>
      <w:pPr>
        <w:spacing w:after="150"/>
      </w:pPr>
      <w:r>
        <w:rPr/>
        <w:t xml:space="preserve">二、餐饮物流配送产业市场规模分析</w:t>
      </w:r>
    </w:p>
    <w:p>
      <w:pPr>
        <w:spacing w:after="150"/>
      </w:pPr>
      <w:r>
        <w:rPr/>
        <w:t xml:space="preserve">三、餐饮物流配送产业主要形式分析</w:t>
      </w:r>
    </w:p>
    <w:p>
      <w:pPr>
        <w:spacing w:after="150"/>
      </w:pPr>
      <w:r>
        <w:rPr/>
        <w:t xml:space="preserve">四、餐饮物流配送产业发展趋势分析</w:t>
      </w:r>
    </w:p>
    <w:p>
      <w:pPr>
        <w:spacing w:after="150"/>
      </w:pPr>
      <w:r>
        <w:rPr/>
        <w:t xml:space="preserve">五、餐饮物流配送产业价值及意义</w:t>
      </w:r>
    </w:p>
    <w:p>
      <w:pPr>
        <w:spacing w:after="150"/>
      </w:pPr>
      <w:r>
        <w:rPr/>
        <w:t xml:space="preserve">第三节 食材采购产业分析</w:t>
      </w:r>
    </w:p>
    <w:p>
      <w:pPr>
        <w:spacing w:after="150"/>
      </w:pPr>
      <w:r>
        <w:rPr/>
        <w:t xml:space="preserve">一、食材采购产业现状</w:t>
      </w:r>
    </w:p>
    <w:p>
      <w:pPr>
        <w:spacing w:after="150"/>
      </w:pPr>
      <w:r>
        <w:rPr/>
        <w:t xml:space="preserve">二、食材采购市场规模分析</w:t>
      </w:r>
    </w:p>
    <w:p>
      <w:pPr>
        <w:spacing w:after="150"/>
      </w:pPr>
      <w:r>
        <w:rPr/>
        <w:t xml:space="preserve">三、食材采购各种商业模式分析</w:t>
      </w:r>
    </w:p>
    <w:p>
      <w:pPr>
        <w:spacing w:after="150"/>
      </w:pPr>
      <w:r>
        <w:rPr/>
        <w:t xml:space="preserve">四、食材采购市场前景分析</w:t>
      </w:r>
    </w:p>
    <w:p>
      <w:pPr>
        <w:spacing w:after="150"/>
      </w:pPr>
      <w:r>
        <w:rPr>
          <w:b w:val="1"/>
          <w:bCs w:val="1"/>
        </w:rPr>
        <w:t xml:space="preserve">第六章 餐饮O2O行业区域市场分析</w:t>
      </w:r>
    </w:p>
    <w:p>
      <w:pPr>
        <w:spacing w:after="150"/>
      </w:pPr>
      <w:r>
        <w:rPr/>
        <w:t xml:space="preserve">第一节 中国餐饮O2O重点区域市场分析预测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餐饮O2O区域市场分析</w:t>
      </w:r>
    </w:p>
    <w:p>
      <w:pPr>
        <w:spacing w:after="150"/>
      </w:pPr>
      <w:r>
        <w:rPr/>
        <w:t xml:space="preserve">一、东北地区</w:t>
      </w:r>
    </w:p>
    <w:p>
      <w:pPr>
        <w:spacing w:after="150"/>
      </w:pPr>
      <w:r>
        <w:rPr/>
        <w:t xml:space="preserve">1、餐饮O2O企业数量分析</w:t>
      </w:r>
    </w:p>
    <w:p>
      <w:pPr>
        <w:spacing w:after="150"/>
      </w:pPr>
      <w:r>
        <w:rPr/>
        <w:t xml:space="preserve">2、餐饮O2O交易额分析</w:t>
      </w:r>
    </w:p>
    <w:p>
      <w:pPr>
        <w:spacing w:after="150"/>
      </w:pPr>
      <w:r>
        <w:rPr/>
        <w:t xml:space="preserve">3、餐饮O2O订单量分析</w:t>
      </w:r>
    </w:p>
    <w:p>
      <w:pPr>
        <w:spacing w:after="150"/>
      </w:pPr>
      <w:r>
        <w:rPr/>
        <w:t xml:space="preserve">4、餐饮O2O消费主力分析</w:t>
      </w:r>
    </w:p>
    <w:p>
      <w:pPr>
        <w:spacing w:after="150"/>
      </w:pPr>
      <w:r>
        <w:rPr/>
        <w:t xml:space="preserve">5、餐饮O2O发展趋势分析</w:t>
      </w:r>
    </w:p>
    <w:p>
      <w:pPr>
        <w:spacing w:after="150"/>
      </w:pPr>
      <w:r>
        <w:rPr/>
        <w:t xml:space="preserve">二、华北地区</w:t>
      </w:r>
    </w:p>
    <w:p>
      <w:pPr>
        <w:spacing w:after="150"/>
      </w:pPr>
      <w:r>
        <w:rPr/>
        <w:t xml:space="preserve">1、餐饮O2O企业数量分析</w:t>
      </w:r>
    </w:p>
    <w:p>
      <w:pPr>
        <w:spacing w:after="150"/>
      </w:pPr>
      <w:r>
        <w:rPr/>
        <w:t xml:space="preserve">2、餐饮O2O交易额分析</w:t>
      </w:r>
    </w:p>
    <w:p>
      <w:pPr>
        <w:spacing w:after="150"/>
      </w:pPr>
      <w:r>
        <w:rPr/>
        <w:t xml:space="preserve">3、餐饮O2O订单量分析</w:t>
      </w:r>
    </w:p>
    <w:p>
      <w:pPr>
        <w:spacing w:after="150"/>
      </w:pPr>
      <w:r>
        <w:rPr/>
        <w:t xml:space="preserve">4、餐饮O2O消费主力分析</w:t>
      </w:r>
    </w:p>
    <w:p>
      <w:pPr>
        <w:spacing w:after="150"/>
      </w:pPr>
      <w:r>
        <w:rPr/>
        <w:t xml:space="preserve">5、餐饮O2O发展趋势分析</w:t>
      </w:r>
    </w:p>
    <w:p>
      <w:pPr>
        <w:spacing w:after="150"/>
      </w:pPr>
      <w:r>
        <w:rPr/>
        <w:t xml:space="preserve">三、华东地区</w:t>
      </w:r>
    </w:p>
    <w:p>
      <w:pPr>
        <w:spacing w:after="150"/>
      </w:pPr>
      <w:r>
        <w:rPr/>
        <w:t xml:space="preserve">1、餐饮O2O企业数量分析</w:t>
      </w:r>
    </w:p>
    <w:p>
      <w:pPr>
        <w:spacing w:after="150"/>
      </w:pPr>
      <w:r>
        <w:rPr/>
        <w:t xml:space="preserve">2、餐饮O2O交易额分析</w:t>
      </w:r>
    </w:p>
    <w:p>
      <w:pPr>
        <w:spacing w:after="150"/>
      </w:pPr>
      <w:r>
        <w:rPr/>
        <w:t xml:space="preserve">3、餐饮O2O订单量分析</w:t>
      </w:r>
    </w:p>
    <w:p>
      <w:pPr>
        <w:spacing w:after="150"/>
      </w:pPr>
      <w:r>
        <w:rPr/>
        <w:t xml:space="preserve">4、餐饮O2O消费主力分析</w:t>
      </w:r>
    </w:p>
    <w:p>
      <w:pPr>
        <w:spacing w:after="150"/>
      </w:pPr>
      <w:r>
        <w:rPr/>
        <w:t xml:space="preserve">5、餐饮O2O发展趋势分析</w:t>
      </w:r>
    </w:p>
    <w:p>
      <w:pPr>
        <w:spacing w:after="150"/>
      </w:pPr>
      <w:r>
        <w:rPr/>
        <w:t xml:space="preserve">四、华中地区</w:t>
      </w:r>
    </w:p>
    <w:p>
      <w:pPr>
        <w:spacing w:after="150"/>
      </w:pPr>
      <w:r>
        <w:rPr/>
        <w:t xml:space="preserve">1、餐饮O2O企业数量分析</w:t>
      </w:r>
    </w:p>
    <w:p>
      <w:pPr>
        <w:spacing w:after="150"/>
      </w:pPr>
      <w:r>
        <w:rPr/>
        <w:t xml:space="preserve">2、餐饮O2O交易额分析</w:t>
      </w:r>
    </w:p>
    <w:p>
      <w:pPr>
        <w:spacing w:after="150"/>
      </w:pPr>
      <w:r>
        <w:rPr/>
        <w:t xml:space="preserve">3、餐饮O2O订单量分析</w:t>
      </w:r>
    </w:p>
    <w:p>
      <w:pPr>
        <w:spacing w:after="150"/>
      </w:pPr>
      <w:r>
        <w:rPr/>
        <w:t xml:space="preserve">4、餐饮O2O消费主力分析</w:t>
      </w:r>
    </w:p>
    <w:p>
      <w:pPr>
        <w:spacing w:after="150"/>
      </w:pPr>
      <w:r>
        <w:rPr/>
        <w:t xml:space="preserve">5、餐饮O2O发展趋势分析</w:t>
      </w:r>
    </w:p>
    <w:p>
      <w:pPr>
        <w:spacing w:after="150"/>
      </w:pPr>
      <w:r>
        <w:rPr/>
        <w:t xml:space="preserve">五、华南地区</w:t>
      </w:r>
    </w:p>
    <w:p>
      <w:pPr>
        <w:spacing w:after="150"/>
      </w:pPr>
      <w:r>
        <w:rPr/>
        <w:t xml:space="preserve">1、餐饮O2O企业数量分析</w:t>
      </w:r>
    </w:p>
    <w:p>
      <w:pPr>
        <w:spacing w:after="150"/>
      </w:pPr>
      <w:r>
        <w:rPr/>
        <w:t xml:space="preserve">2、餐饮O2O交易额分析</w:t>
      </w:r>
    </w:p>
    <w:p>
      <w:pPr>
        <w:spacing w:after="150"/>
      </w:pPr>
      <w:r>
        <w:rPr/>
        <w:t xml:space="preserve">3、餐饮O2O订单量分析</w:t>
      </w:r>
    </w:p>
    <w:p>
      <w:pPr>
        <w:spacing w:after="150"/>
      </w:pPr>
      <w:r>
        <w:rPr/>
        <w:t xml:space="preserve">4、餐饮O2O消费主力分析</w:t>
      </w:r>
    </w:p>
    <w:p>
      <w:pPr>
        <w:spacing w:after="150"/>
      </w:pPr>
      <w:r>
        <w:rPr/>
        <w:t xml:space="preserve">5、餐饮O2O发展趋势分析</w:t>
      </w:r>
    </w:p>
    <w:p>
      <w:pPr>
        <w:spacing w:after="150"/>
      </w:pPr>
      <w:r>
        <w:rPr/>
        <w:t xml:space="preserve">六、西部地区</w:t>
      </w:r>
    </w:p>
    <w:p>
      <w:pPr>
        <w:spacing w:after="150"/>
      </w:pPr>
      <w:r>
        <w:rPr/>
        <w:t xml:space="preserve">1、餐饮O2O企业数量分析</w:t>
      </w:r>
    </w:p>
    <w:p>
      <w:pPr>
        <w:spacing w:after="150"/>
      </w:pPr>
      <w:r>
        <w:rPr/>
        <w:t xml:space="preserve">2、餐饮O2O交易额分析</w:t>
      </w:r>
    </w:p>
    <w:p>
      <w:pPr>
        <w:spacing w:after="150"/>
      </w:pPr>
      <w:r>
        <w:rPr/>
        <w:t xml:space="preserve">3、餐饮O2O订单量分析</w:t>
      </w:r>
    </w:p>
    <w:p>
      <w:pPr>
        <w:spacing w:after="150"/>
      </w:pPr>
      <w:r>
        <w:rPr/>
        <w:t xml:space="preserve">4、餐饮O2O消费主力分析</w:t>
      </w:r>
    </w:p>
    <w:p>
      <w:pPr>
        <w:spacing w:after="150"/>
      </w:pPr>
      <w:r>
        <w:rPr/>
        <w:t xml:space="preserve">5、餐饮O2O发展趋势分析</w:t>
      </w:r>
    </w:p>
    <w:p>
      <w:pPr>
        <w:spacing w:after="150"/>
      </w:pPr>
      <w:r>
        <w:rPr>
          <w:b w:val="1"/>
          <w:bCs w:val="1"/>
        </w:rPr>
        <w:t xml:space="preserve">第七章 中国餐饮O2O成功案例分析</w:t>
      </w:r>
    </w:p>
    <w:p>
      <w:pPr>
        <w:spacing w:after="150"/>
      </w:pPr>
      <w:r>
        <w:rPr/>
        <w:t xml:space="preserve">第一节 淘点点</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饿了么</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我有外卖</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觅厨</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到家美食会</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叫个鸭子</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青年菜君</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金百万</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那些年</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五味</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第八章 2019-2023年餐饮O2O行业投资发展前景</w:t>
      </w:r>
    </w:p>
    <w:p>
      <w:pPr>
        <w:spacing w:after="150"/>
      </w:pPr>
      <w:r>
        <w:rPr/>
        <w:t xml:space="preserve">第一节 2024-2029年餐饮O2O市场发展趋势预测</w:t>
      </w:r>
    </w:p>
    <w:p>
      <w:pPr>
        <w:spacing w:after="150"/>
      </w:pPr>
      <w:r>
        <w:rPr/>
        <w:t xml:space="preserve">一、2024-2029年餐饮O2O行业发展趋势</w:t>
      </w:r>
    </w:p>
    <w:p>
      <w:pPr>
        <w:spacing w:after="150"/>
      </w:pPr>
      <w:r>
        <w:rPr/>
        <w:t xml:space="preserve">1、行业发展依然强劲</w:t>
      </w:r>
    </w:p>
    <w:p>
      <w:pPr>
        <w:spacing w:after="150"/>
      </w:pPr>
      <w:r>
        <w:rPr/>
        <w:t xml:space="preserve">2、智能化进一步发展</w:t>
      </w:r>
    </w:p>
    <w:p>
      <w:pPr>
        <w:spacing w:after="150"/>
      </w:pPr>
      <w:r>
        <w:rPr/>
        <w:t xml:space="preserve">3、市场发展规范化</w:t>
      </w:r>
    </w:p>
    <w:p>
      <w:pPr>
        <w:spacing w:after="150"/>
      </w:pPr>
      <w:r>
        <w:rPr/>
        <w:t xml:space="preserve">二、2024-2029年餐饮O2O市场规模预测</w:t>
      </w:r>
    </w:p>
    <w:p>
      <w:pPr>
        <w:spacing w:after="150"/>
      </w:pPr>
      <w:r>
        <w:rPr/>
        <w:t xml:space="preserve">1、餐饮O2O行业市场容量预测</w:t>
      </w:r>
    </w:p>
    <w:p>
      <w:pPr>
        <w:spacing w:after="150"/>
      </w:pPr>
      <w:r>
        <w:rPr/>
        <w:t xml:space="preserve">2、餐饮O2O行业销售收入预测</w:t>
      </w:r>
    </w:p>
    <w:p>
      <w:pPr>
        <w:spacing w:after="150"/>
      </w:pPr>
      <w:r>
        <w:rPr/>
        <w:t xml:space="preserve">三、2024-2029年餐饮O2O行业应用趋势预测</w:t>
      </w:r>
    </w:p>
    <w:p>
      <w:pPr>
        <w:spacing w:after="150"/>
      </w:pPr>
      <w:r>
        <w:rPr/>
        <w:t xml:space="preserve">第二节 2024-2029年中国餐饮O2O行业市场预测</w:t>
      </w:r>
    </w:p>
    <w:p>
      <w:pPr>
        <w:spacing w:after="150"/>
      </w:pPr>
      <w:r>
        <w:rPr/>
        <w:t xml:space="preserve">一、2024-2029年中国餐饮O2O行业平台数量预测</w:t>
      </w:r>
    </w:p>
    <w:p>
      <w:pPr>
        <w:spacing w:after="150"/>
      </w:pPr>
      <w:r>
        <w:rPr/>
        <w:t xml:space="preserve">二、2024-2029年中国餐饮O2O市场订单成交量预测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餐饮O2O行业面临的机遇与挑战</w:t>
      </w:r>
    </w:p>
    <w:p>
      <w:pPr>
        <w:spacing w:after="150"/>
      </w:pPr>
      <w:r>
        <w:rPr/>
        <w:t xml:space="preserve">第一节 餐饮O2O行业面临的机遇分析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中国餐饮O2O面临的挑战</w:t>
      </w:r>
    </w:p>
    <w:p>
      <w:pPr>
        <w:spacing w:after="150"/>
      </w:pPr>
      <w:r>
        <w:rPr/>
        <w:t xml:space="preserve">一、线上线下企业的需求存在脱节</w:t>
      </w:r>
    </w:p>
    <w:p>
      <w:pPr>
        <w:spacing w:after="150"/>
      </w:pPr>
      <w:r>
        <w:rPr/>
        <w:t xml:space="preserve">二、线下餐饮企业的服务质量很难保障</w:t>
      </w:r>
    </w:p>
    <w:p>
      <w:pPr>
        <w:spacing w:after="150"/>
      </w:pPr>
      <w:r>
        <w:rPr/>
        <w:t xml:space="preserve">三、O2O餐饮平台爆食品安全问题</w:t>
      </w:r>
    </w:p>
    <w:p>
      <w:pPr>
        <w:spacing w:after="150"/>
      </w:pPr>
      <w:r>
        <w:rPr/>
        <w:t xml:space="preserve">四、O2O平台不完善</w:t>
      </w:r>
    </w:p>
    <w:p>
      <w:pPr>
        <w:spacing w:after="150"/>
      </w:pPr>
      <w:r>
        <w:rPr/>
        <w:t xml:space="preserve">三、行业发展建议</w:t>
      </w:r>
    </w:p>
    <w:p>
      <w:pPr>
        <w:spacing w:after="150"/>
      </w:pPr>
      <w:r>
        <w:rPr/>
        <w:t xml:space="preserve">第三节 中国餐饮O2O行业发展对策</w:t>
      </w:r>
    </w:p>
    <w:p>
      <w:pPr>
        <w:spacing w:after="150"/>
      </w:pPr>
      <w:r>
        <w:rPr/>
        <w:t xml:space="preserve">一、加强平台建设</w:t>
      </w:r>
    </w:p>
    <w:p>
      <w:pPr>
        <w:spacing w:after="150"/>
      </w:pPr>
      <w:r>
        <w:rPr/>
        <w:t xml:space="preserve">二、加强线上线下合作</w:t>
      </w:r>
    </w:p>
    <w:p>
      <w:pPr>
        <w:spacing w:after="150"/>
      </w:pPr>
      <w:r>
        <w:rPr/>
        <w:t xml:space="preserve">三、重视用户体验</w:t>
      </w:r>
    </w:p>
    <w:p>
      <w:pPr>
        <w:spacing w:after="150"/>
      </w:pPr>
      <w:r>
        <w:rPr/>
        <w:t xml:space="preserve">四、保障食品安全</w:t>
      </w:r>
    </w:p>
    <w:p>
      <w:pPr>
        <w:spacing w:after="150"/>
      </w:pPr>
      <w:r>
        <w:rPr>
          <w:b w:val="1"/>
          <w:bCs w:val="1"/>
        </w:rPr>
        <w:t xml:space="preserve">第十章 2024-2029年餐饮O2O行业投资机会与风险防范</w:t>
      </w:r>
    </w:p>
    <w:p>
      <w:pPr>
        <w:spacing w:after="150"/>
      </w:pPr>
      <w:r>
        <w:rPr/>
        <w:t xml:space="preserve">第一节 餐饮O2O行业投资特性分析</w:t>
      </w:r>
    </w:p>
    <w:p>
      <w:pPr>
        <w:spacing w:after="150"/>
      </w:pPr>
      <w:r>
        <w:rPr/>
        <w:t xml:space="preserve">一、餐饮O2O行业进入壁垒分析</w:t>
      </w:r>
    </w:p>
    <w:p>
      <w:pPr>
        <w:spacing w:after="150"/>
      </w:pPr>
      <w:r>
        <w:rPr/>
        <w:t xml:space="preserve">二、餐饮O2O行业盈利因素分析</w:t>
      </w:r>
    </w:p>
    <w:p>
      <w:pPr>
        <w:spacing w:after="150"/>
      </w:pPr>
      <w:r>
        <w:rPr/>
        <w:t xml:space="preserve">三、餐饮O2O行业盈利模式分析</w:t>
      </w:r>
    </w:p>
    <w:p>
      <w:pPr>
        <w:spacing w:after="150"/>
      </w:pPr>
      <w:r>
        <w:rPr/>
        <w:t xml:space="preserve">第二节 2024-2029年餐饮O2O行业发展的影响因素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2024-2029年餐饮O2O行业投资价值评估分析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2024-2029年餐饮O2O行业投资机会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中国餐饮O2O行业投资风险及防范</w:t>
      </w:r>
    </w:p>
    <w:p>
      <w:pPr>
        <w:spacing w:after="150"/>
      </w:pPr>
      <w:r>
        <w:rPr/>
        <w:t xml:space="preserve">一、行业政策风险及防范</w:t>
      </w:r>
    </w:p>
    <w:p>
      <w:pPr>
        <w:spacing w:after="150"/>
      </w:pPr>
      <w:r>
        <w:rPr/>
        <w:t xml:space="preserve">二、行业关联产业风险及防范</w:t>
      </w:r>
    </w:p>
    <w:p>
      <w:pPr>
        <w:spacing w:after="150"/>
      </w:pPr>
      <w:r>
        <w:rPr/>
        <w:t xml:space="preserve">三、行业技术风险及防范</w:t>
      </w:r>
    </w:p>
    <w:p>
      <w:pPr>
        <w:spacing w:after="150"/>
      </w:pPr>
      <w:r>
        <w:rPr/>
        <w:t xml:space="preserve">四、行业供求风险及防范</w:t>
      </w:r>
    </w:p>
    <w:p>
      <w:pPr>
        <w:spacing w:after="150"/>
      </w:pPr>
      <w:r>
        <w:rPr/>
        <w:t xml:space="preserve">五、行业其他风险及防范</w:t>
      </w:r>
    </w:p>
    <w:p>
      <w:pPr>
        <w:spacing w:after="150"/>
      </w:pPr>
      <w:r>
        <w:rPr>
          <w:b w:val="1"/>
          <w:bCs w:val="1"/>
        </w:rPr>
        <w:t xml:space="preserve">第五部分 发展战略研究</w:t>
      </w:r>
    </w:p>
    <w:p>
      <w:pPr>
        <w:spacing w:after="150"/>
      </w:pPr>
      <w:r>
        <w:rPr>
          <w:b w:val="1"/>
          <w:bCs w:val="1"/>
        </w:rPr>
        <w:t xml:space="preserve">第十一章 餐饮O2O行业发展战略研究</w:t>
      </w:r>
    </w:p>
    <w:p>
      <w:pPr>
        <w:spacing w:after="150"/>
      </w:pPr>
      <w:r>
        <w:rPr/>
        <w:t xml:space="preserve">第一节 餐饮O2O行业竞争战略研究</w:t>
      </w:r>
    </w:p>
    <w:p>
      <w:pPr>
        <w:spacing w:after="150"/>
      </w:pPr>
      <w:r>
        <w:rPr/>
        <w:t xml:space="preserve">一、区域联盟战略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第二节 对我国餐饮O2O品牌的战略思考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餐饮O2O行业发展战略</w:t>
      </w:r>
    </w:p>
    <w:p>
      <w:pPr>
        <w:spacing w:after="150"/>
      </w:pPr>
      <w:r>
        <w:rPr/>
        <w:t xml:space="preserve">一、企业竞合战略</w:t>
      </w:r>
    </w:p>
    <w:p>
      <w:pPr>
        <w:spacing w:after="150"/>
      </w:pPr>
      <w:r>
        <w:rPr/>
        <w:t xml:space="preserve">二、渠道和终端布局</w:t>
      </w:r>
    </w:p>
    <w:p>
      <w:pPr>
        <w:spacing w:after="150"/>
      </w:pPr>
      <w:r>
        <w:rPr/>
        <w:t xml:space="preserve">三、产业融合战略</w:t>
      </w:r>
    </w:p>
    <w:p>
      <w:pPr>
        <w:spacing w:after="150"/>
      </w:pPr>
      <w:r>
        <w:rPr/>
        <w:t xml:space="preserve">第四节 餐饮O2O行业投资战略及建议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图表：餐饮O2O行业产品的分类结构</w:t>
      </w:r>
    </w:p>
    <w:p>
      <w:pPr>
        <w:spacing w:after="150"/>
      </w:pPr>
      <w:r>
        <w:rPr/>
        <w:t xml:space="preserve">图表：餐饮O2O行业成长周期图</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图表：2019-2023年我国餐饮O2O行业资产规模分析</w:t>
      </w:r>
    </w:p>
    <w:p>
      <w:pPr>
        <w:spacing w:after="150"/>
      </w:pPr>
      <w:r>
        <w:rPr/>
        <w:t xml:space="preserve">图表：2019-2023年我国餐饮O2O行业市场规模分析</w:t>
      </w:r>
    </w:p>
    <w:p>
      <w:pPr>
        <w:spacing w:after="150"/>
      </w:pPr>
      <w:r>
        <w:rPr/>
        <w:t xml:space="preserve">图表：2019-2023年中国餐饮O2O行业市场发展特点</w:t>
      </w:r>
    </w:p>
    <w:p>
      <w:pPr>
        <w:spacing w:after="150"/>
      </w:pPr>
      <w:r>
        <w:rPr/>
        <w:t xml:space="preserve">图表：2019-2023年中国餐饮O2O行业交易总额分析</w:t>
      </w:r>
    </w:p>
    <w:p>
      <w:pPr>
        <w:spacing w:after="150"/>
      </w:pPr>
      <w:r>
        <w:rPr/>
        <w:t xml:space="preserve">图表：2019-2023年中国餐饮O2O行业订单量分析</w:t>
      </w:r>
    </w:p>
    <w:p>
      <w:pPr>
        <w:spacing w:after="150"/>
      </w:pPr>
      <w:r>
        <w:rPr/>
        <w:t xml:space="preserve">图表：2019-2023年中国餐饮O2O行业利润总额分析</w:t>
      </w:r>
    </w:p>
    <w:p>
      <w:pPr>
        <w:spacing w:after="150"/>
      </w:pPr>
      <w:r>
        <w:rPr/>
        <w:t xml:space="preserve">图表：中国餐饮O2O线上线下利益结构分析</w:t>
      </w:r>
    </w:p>
    <w:p>
      <w:pPr>
        <w:spacing w:after="150"/>
      </w:pPr>
      <w:r>
        <w:rPr/>
        <w:t xml:space="preserve">图表：2019-2023年企业数量变化分析分析</w:t>
      </w:r>
    </w:p>
    <w:p>
      <w:pPr>
        <w:spacing w:after="150"/>
      </w:pPr>
      <w:r>
        <w:rPr/>
        <w:t xml:space="preserve">图表：2019-2023年不同规模企业结构分析</w:t>
      </w:r>
    </w:p>
    <w:p>
      <w:pPr>
        <w:spacing w:after="150"/>
      </w:pPr>
      <w:r>
        <w:rPr/>
        <w:t xml:space="preserve">图表：2019-2023年网络平台数量分析</w:t>
      </w:r>
    </w:p>
    <w:p>
      <w:pPr>
        <w:spacing w:after="150"/>
      </w:pPr>
      <w:r>
        <w:rPr/>
        <w:t xml:space="preserve">图表：2019-2023年从业人员数量分析</w:t>
      </w:r>
    </w:p>
    <w:p>
      <w:pPr>
        <w:spacing w:after="150"/>
      </w:pPr>
      <w:r>
        <w:rPr/>
        <w:t xml:space="preserve">图表：2019-2023年中国餐饮O2O行业盈利能力分析</w:t>
      </w:r>
    </w:p>
    <w:p>
      <w:pPr>
        <w:spacing w:after="150"/>
      </w:pPr>
      <w:r>
        <w:rPr/>
        <w:t xml:space="preserve">图表：2019-2023年中国餐饮O2O行业营运能力分析</w:t>
      </w:r>
    </w:p>
    <w:p>
      <w:pPr>
        <w:spacing w:after="150"/>
      </w:pPr>
      <w:r>
        <w:rPr/>
        <w:t xml:space="preserve">图表：2019-2023年中国餐饮O2O行业偿债能力分析</w:t>
      </w:r>
    </w:p>
    <w:p>
      <w:pPr>
        <w:spacing w:after="150"/>
      </w:pPr>
      <w:r>
        <w:rPr/>
        <w:t xml:space="preserve">图表：2019-2023年中国餐饮O2O行业发展能力分析</w:t>
      </w:r>
    </w:p>
    <w:p>
      <w:pPr>
        <w:spacing w:after="150"/>
      </w:pPr>
      <w:r>
        <w:rPr/>
        <w:t xml:space="preserve">图表：餐饮O2O市场消费者年龄结构</w:t>
      </w:r>
    </w:p>
    <w:p>
      <w:pPr>
        <w:spacing w:after="150"/>
      </w:pPr>
      <w:r>
        <w:rPr/>
        <w:t xml:space="preserve">图表：餐饮O2O市场消费者性别比例</w:t>
      </w:r>
    </w:p>
    <w:p>
      <w:pPr>
        <w:spacing w:after="150"/>
      </w:pPr>
      <w:r>
        <w:rPr/>
        <w:t xml:space="preserve">图表：餐饮O2O市场消费者收入水平分析</w:t>
      </w:r>
    </w:p>
    <w:p>
      <w:pPr>
        <w:spacing w:after="150"/>
      </w:pPr>
      <w:r>
        <w:rPr/>
        <w:t xml:space="preserve">图表：2019-2023年餐饮物流配送产业市场规模分析</w:t>
      </w:r>
    </w:p>
    <w:p>
      <w:pPr>
        <w:spacing w:after="150"/>
      </w:pPr>
      <w:r>
        <w:rPr/>
        <w:t xml:space="preserve">图表：2019-2023年食材采购市场规模分析</w:t>
      </w:r>
    </w:p>
    <w:p>
      <w:pPr>
        <w:spacing w:after="150"/>
      </w:pPr>
      <w:r>
        <w:rPr/>
        <w:t xml:space="preserve">图表：2019-2023年行业规模指标区域分布分析</w:t>
      </w:r>
    </w:p>
    <w:p>
      <w:pPr>
        <w:spacing w:after="150"/>
      </w:pPr>
      <w:r>
        <w:rPr/>
        <w:t xml:space="preserve">图表：2024-2029年餐饮O2O行业市场容量预测</w:t>
      </w:r>
    </w:p>
    <w:p>
      <w:pPr>
        <w:spacing w:after="150"/>
      </w:pPr>
      <w:r>
        <w:rPr/>
        <w:t xml:space="preserve">图表：2024-2029年餐饮O2O行业销售收入预测</w:t>
      </w:r>
    </w:p>
    <w:p>
      <w:pPr>
        <w:spacing w:after="150"/>
      </w:pPr>
      <w:r>
        <w:rPr/>
        <w:t xml:space="preserve">图表：2024-2029年中国餐饮O2O行业平台数量预测</w:t>
      </w:r>
    </w:p>
    <w:p>
      <w:pPr>
        <w:spacing w:after="150"/>
      </w:pPr>
      <w:r>
        <w:rPr/>
        <w:t xml:space="preserve">图表：2024-2029年中国餐饮O2O市场订单成交量预测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2024-2029年中国餐饮O2O行业全景调研与发展战略研究咨询报告</dc:title>
  <dc:description>2024-2029年中国餐饮O2O行业全景调研与发展战略研究咨询报告</dc:description>
  <dc:subject>2024-2029年中国餐饮O2O行业全景调研与发展战略研究咨询报告</dc:subject>
  <cp:keywords>研究报告</cp:keywords>
  <cp:category>研究报告</cp:category>
  <cp:lastModifiedBy>北京中道泰和信息咨询有限公司</cp:lastModifiedBy>
  <dcterms:created xsi:type="dcterms:W3CDTF">2024-01-24T13:14:12+08:00</dcterms:created>
  <dcterms:modified xsi:type="dcterms:W3CDTF">2024-01-24T13:14:12+08:00</dcterms:modified>
</cp:coreProperties>
</file>

<file path=docProps/custom.xml><?xml version="1.0" encoding="utf-8"?>
<Properties xmlns="http://schemas.openxmlformats.org/officeDocument/2006/custom-properties" xmlns:vt="http://schemas.openxmlformats.org/officeDocument/2006/docPropsVTypes"/>
</file>