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2024-2029年民办教育行业竞争格局与投资战略研究咨询报告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民办教育行业协会、51行业报告网、全国及海外多种相关报刊杂志以及专业研究机构公布和提供的大量资料，对我国民办教育行业及各子行业的发展状况、上下游行业发展状况、市场供需形势、新产品与技术等进行了分析，并重点分析了我国民办教育行业发展状况和特点，以及中国民办教育行业将面临的挑战、企业的发展策略等。报告还对全球民办教育行业发展态势作了详细分析，并对民办教育行业进行了趋向研判，是民办教育生产、经营企业，科研、投资机构等单位准确了解目前民办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第一章民办教育行业发展概述</w:t>
      </w:r>
    </w:p>
    <w:p>
      <w:pPr>
        <w:spacing w:after="150"/>
      </w:pPr>
      <w:r>
        <w:rPr/>
        <w:t xml:space="preserve">第一节 民办教育行业的相关概念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民办教育行业特征分析</w:t>
      </w:r>
    </w:p>
    <w:p>
      <w:pPr>
        <w:spacing w:after="150"/>
      </w:pPr>
      <w:r>
        <w:rPr/>
        <w:t xml:space="preserve">一、产业链分析</w:t>
      </w:r>
    </w:p>
    <w:p>
      <w:pPr>
        <w:spacing w:after="150"/>
      </w:pPr>
      <w:r>
        <w:rPr/>
        <w:t xml:space="preserve">二、民办教育行业在国民经济中的地位</w:t>
      </w:r>
    </w:p>
    <w:p>
      <w:pPr>
        <w:spacing w:after="150"/>
      </w:pPr>
      <w:r>
        <w:rPr/>
        <w:t xml:space="preserve">三、民办教育行业生命周期分析</w:t>
      </w:r>
    </w:p>
    <w:p>
      <w:pPr>
        <w:spacing w:after="150"/>
      </w:pPr>
      <w:r>
        <w:rPr/>
        <w:t xml:space="preserve">四、民办教育行业对经济周期的反应</w:t>
      </w:r>
    </w:p>
    <w:p>
      <w:pPr>
        <w:spacing w:after="150"/>
      </w:pPr>
      <w:r>
        <w:rPr/>
        <w:t xml:space="preserve">第三节 最近3-5年中国民办教育行业经济指标分析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民办教育行业市场环境及影响分析</w:t>
      </w:r>
    </w:p>
    <w:p>
      <w:pPr>
        <w:spacing w:after="150"/>
      </w:pPr>
      <w:r>
        <w:rPr/>
        <w:t xml:space="preserve">第一节 民办教育行业政治发法律环境</w:t>
      </w:r>
    </w:p>
    <w:p>
      <w:pPr>
        <w:spacing w:after="150"/>
      </w:pPr>
      <w:r>
        <w:rPr/>
        <w:t xml:space="preserve">一、行业管理体制分析</w:t>
      </w:r>
    </w:p>
    <w:p>
      <w:pPr>
        <w:spacing w:after="150"/>
      </w:pPr>
      <w:r>
        <w:rPr/>
        <w:t xml:space="preserve">二、行业主要法律法规</w:t>
      </w:r>
    </w:p>
    <w:p>
      <w:pPr>
        <w:spacing w:after="150"/>
      </w:pPr>
      <w:r>
        <w:rPr/>
        <w:t xml:space="preserve">三、民办教育行业标准</w:t>
      </w:r>
    </w:p>
    <w:p>
      <w:pPr>
        <w:spacing w:after="150"/>
      </w:pPr>
      <w:r>
        <w:rPr/>
        <w:t xml:space="preserve">四、行业相关发展规划</w:t>
      </w:r>
    </w:p>
    <w:p>
      <w:pPr>
        <w:spacing w:after="150"/>
      </w:pPr>
      <w:r>
        <w:rPr/>
        <w:t xml:space="preserve">1、民办教育行业国家发展规划</w:t>
      </w:r>
    </w:p>
    <w:p>
      <w:pPr>
        <w:spacing w:after="150"/>
      </w:pPr>
      <w:r>
        <w:rPr/>
        <w:t xml:space="preserve">2、民办教育行业地方发展规划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w:t>
      </w:r>
    </w:p>
    <w:p>
      <w:pPr>
        <w:spacing w:after="150"/>
      </w:pPr>
      <w:r>
        <w:rPr/>
        <w:t xml:space="preserve">一、民办教育产业社会环境</w:t>
      </w:r>
    </w:p>
    <w:p>
      <w:pPr>
        <w:spacing w:after="150"/>
      </w:pPr>
      <w:r>
        <w:rPr/>
        <w:t xml:space="preserve">二、社会环境对行业的影响</w:t>
      </w:r>
    </w:p>
    <w:p>
      <w:pPr>
        <w:spacing w:after="150"/>
      </w:pPr>
      <w:r>
        <w:rPr/>
        <w:t xml:space="preserve">三、民办教育产业发展对社会发展的影响</w:t>
      </w:r>
    </w:p>
    <w:p>
      <w:pPr>
        <w:spacing w:after="150"/>
      </w:pPr>
      <w:r>
        <w:rPr/>
        <w:t xml:space="preserve">第四节 行业技术环境分析</w:t>
      </w:r>
    </w:p>
    <w:p>
      <w:pPr>
        <w:spacing w:after="150"/>
      </w:pPr>
      <w:r>
        <w:rPr/>
        <w:t xml:space="preserve">一、民办教育技术分析</w:t>
      </w:r>
    </w:p>
    <w:p>
      <w:pPr>
        <w:spacing w:after="150"/>
      </w:pPr>
      <w:r>
        <w:rPr/>
        <w:t xml:space="preserve">1、民办教育行业技术发展现状</w:t>
      </w:r>
    </w:p>
    <w:p>
      <w:pPr>
        <w:spacing w:after="150"/>
      </w:pPr>
      <w:r>
        <w:rPr/>
        <w:t xml:space="preserve">2、我国民办教育行业新技术研究</w:t>
      </w:r>
    </w:p>
    <w:p>
      <w:pPr>
        <w:spacing w:after="150"/>
      </w:pPr>
      <w:r>
        <w:rPr/>
        <w:t xml:space="preserve">二、民办教育技术发展水平</w:t>
      </w:r>
    </w:p>
    <w:p>
      <w:pPr>
        <w:spacing w:after="150"/>
      </w:pPr>
      <w:r>
        <w:rPr/>
        <w:t xml:space="preserve">1、我国民办教育行业技术水平所处阶段</w:t>
      </w:r>
    </w:p>
    <w:p>
      <w:pPr>
        <w:spacing w:after="150"/>
      </w:pPr>
      <w:r>
        <w:rPr/>
        <w:t xml:space="preserve">2、与国外民办教育行业的技术差距</w:t>
      </w:r>
    </w:p>
    <w:p>
      <w:pPr>
        <w:spacing w:after="150"/>
      </w:pPr>
      <w:r>
        <w:rPr/>
        <w:t xml:space="preserve">三、2019-2023年民办教育技术发展分析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2019-2023年中国民办教育行业发展现状分析</w:t>
      </w:r>
    </w:p>
    <w:p>
      <w:pPr>
        <w:spacing w:after="150"/>
      </w:pPr>
      <w:r>
        <w:rPr/>
        <w:t xml:space="preserve">第一节 中国民办教育行业发展概述</w:t>
      </w:r>
    </w:p>
    <w:p>
      <w:pPr>
        <w:spacing w:after="150"/>
      </w:pPr>
      <w:r>
        <w:rPr/>
        <w:t xml:space="preserve">一、中国民办教育行业发展历程</w:t>
      </w:r>
    </w:p>
    <w:p>
      <w:pPr>
        <w:spacing w:after="150"/>
      </w:pPr>
      <w:r>
        <w:rPr/>
        <w:t xml:space="preserve">二、我国民办教育行业发展特点分析</w:t>
      </w:r>
    </w:p>
    <w:p>
      <w:pPr>
        <w:spacing w:after="150"/>
      </w:pPr>
      <w:r>
        <w:rPr/>
        <w:t xml:space="preserve">三、中国民办教育行业发展面临问题</w:t>
      </w:r>
    </w:p>
    <w:p>
      <w:pPr>
        <w:spacing w:after="150"/>
      </w:pPr>
      <w:r>
        <w:rPr/>
        <w:t xml:space="preserve">四、中国民办教育行业发展趋势分析</w:t>
      </w:r>
    </w:p>
    <w:p>
      <w:pPr>
        <w:spacing w:after="150"/>
      </w:pPr>
      <w:r>
        <w:rPr/>
        <w:t xml:space="preserve">第二节 我国民办教育行业发展状况</w:t>
      </w:r>
    </w:p>
    <w:p>
      <w:pPr>
        <w:spacing w:after="150"/>
      </w:pPr>
      <w:r>
        <w:rPr/>
        <w:t xml:space="preserve">一、2019-2023年中国民办教育行业发展回顾</w:t>
      </w:r>
    </w:p>
    <w:p>
      <w:pPr>
        <w:spacing w:after="150"/>
      </w:pPr>
      <w:r>
        <w:rPr/>
        <w:t xml:space="preserve">三、2019-2023年中国民办教育企业发展分析</w:t>
      </w:r>
    </w:p>
    <w:p>
      <w:pPr>
        <w:spacing w:after="150"/>
      </w:pPr>
      <w:r>
        <w:rPr/>
        <w:t xml:space="preserve">二、2019-2023年我国民办教育市场发展分析</w:t>
      </w:r>
    </w:p>
    <w:p>
      <w:pPr>
        <w:spacing w:after="150"/>
      </w:pPr>
      <w:r>
        <w:rPr/>
        <w:t xml:space="preserve">第三节 2019-2023年中国民办教育行业供需分析</w:t>
      </w:r>
    </w:p>
    <w:p>
      <w:pPr>
        <w:spacing w:after="150"/>
      </w:pPr>
      <w:r>
        <w:rPr/>
        <w:t xml:space="preserve">一、2019-2023年中国民办教育行业需求分析</w:t>
      </w:r>
    </w:p>
    <w:p>
      <w:pPr>
        <w:spacing w:after="150"/>
      </w:pPr>
      <w:r>
        <w:rPr/>
        <w:t xml:space="preserve">二、2019-2023年中国民办教育行业供求分析</w:t>
      </w:r>
    </w:p>
    <w:p>
      <w:pPr>
        <w:spacing w:after="150"/>
      </w:pPr>
      <w:r>
        <w:rPr/>
        <w:t xml:space="preserve">第四节 2019-2023年民办教育行业产量分析</w:t>
      </w:r>
    </w:p>
    <w:p>
      <w:pPr>
        <w:spacing w:after="150"/>
      </w:pPr>
      <w:r>
        <w:rPr/>
        <w:t xml:space="preserve">一、2019-2023年我国民办教育产量分析</w:t>
      </w:r>
    </w:p>
    <w:p>
      <w:pPr>
        <w:spacing w:after="150"/>
      </w:pPr>
      <w:r>
        <w:rPr/>
        <w:t xml:space="preserve">二、2024-2029年我国民办教育产量预测</w:t>
      </w:r>
    </w:p>
    <w:p>
      <w:pPr>
        <w:spacing w:after="150"/>
      </w:pPr>
      <w:r>
        <w:rPr/>
        <w:t xml:space="preserve">第五节 2019-2023年中国民办教育价格走势及影响因素分析</w:t>
      </w:r>
    </w:p>
    <w:p>
      <w:pPr>
        <w:spacing w:after="150"/>
      </w:pPr>
      <w:r>
        <w:rPr/>
        <w:t xml:space="preserve">一、2019-2023年中国民办教育价格回顾</w:t>
      </w:r>
    </w:p>
    <w:p>
      <w:pPr>
        <w:spacing w:after="150"/>
      </w:pPr>
      <w:r>
        <w:rPr/>
        <w:t xml:space="preserve">二、民办教育当前市场价格及评述</w:t>
      </w:r>
    </w:p>
    <w:p>
      <w:pPr>
        <w:spacing w:after="150"/>
      </w:pPr>
      <w:r>
        <w:rPr/>
        <w:t xml:space="preserve">三、民办教育价格影响因素分析</w:t>
      </w:r>
    </w:p>
    <w:p>
      <w:pPr>
        <w:spacing w:after="150"/>
      </w:pPr>
      <w:r>
        <w:rPr/>
        <w:t xml:space="preserve">四、2024-2029年民办教育未来价格走势预测</w:t>
      </w:r>
    </w:p>
    <w:p>
      <w:pPr>
        <w:spacing w:after="150"/>
      </w:pPr>
      <w:r>
        <w:rPr/>
        <w:t xml:space="preserve">第六节 对中国民办教育市场的分析及思考</w:t>
      </w:r>
    </w:p>
    <w:p>
      <w:pPr>
        <w:spacing w:after="150"/>
      </w:pPr>
      <w:r>
        <w:rPr/>
        <w:t xml:space="preserve">一、民办教育市场分析</w:t>
      </w:r>
    </w:p>
    <w:p>
      <w:pPr>
        <w:spacing w:after="150"/>
      </w:pPr>
      <w:r>
        <w:rPr/>
        <w:t xml:space="preserve">二、民办教育市场变化的方向</w:t>
      </w:r>
    </w:p>
    <w:p>
      <w:pPr>
        <w:spacing w:after="150"/>
      </w:pPr>
      <w:r>
        <w:rPr/>
        <w:t xml:space="preserve">三、中国民办教育产业发展的新思路</w:t>
      </w:r>
    </w:p>
    <w:p>
      <w:pPr>
        <w:spacing w:after="150"/>
      </w:pPr>
      <w:r>
        <w:rPr/>
        <w:t xml:space="preserve">四、对中国民办教育产业发展的思考</w:t>
      </w:r>
    </w:p>
    <w:p>
      <w:pPr>
        <w:spacing w:after="150"/>
      </w:pPr>
      <w:r>
        <w:rPr>
          <w:b w:val="1"/>
          <w:bCs w:val="1"/>
        </w:rPr>
        <w:t xml:space="preserve">第四章 我国民办教育行业整体运行指标分析</w:t>
      </w:r>
    </w:p>
    <w:p>
      <w:pPr>
        <w:spacing w:after="150"/>
      </w:pPr>
      <w:r>
        <w:rPr/>
        <w:t xml:space="preserve">第一节 2019-2023年中国民办教育行业总体规模分析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2019-2023年中国民办教育行业销售及利润分析</w:t>
      </w:r>
    </w:p>
    <w:p>
      <w:pPr>
        <w:spacing w:after="150"/>
      </w:pPr>
      <w:r>
        <w:rPr/>
        <w:t xml:space="preserve">一、2019-2023年中国民办教育行业销售收入分析</w:t>
      </w:r>
    </w:p>
    <w:p>
      <w:pPr>
        <w:spacing w:after="150"/>
      </w:pPr>
      <w:r>
        <w:rPr/>
        <w:t xml:space="preserve">二、2019-2023年中国民办教育行业利润增长情况</w:t>
      </w:r>
    </w:p>
    <w:p>
      <w:pPr>
        <w:spacing w:after="150"/>
      </w:pPr>
      <w:r>
        <w:rPr/>
        <w:t xml:space="preserve">三、2019-2023年中国民办教育行业亏损情况</w:t>
      </w:r>
    </w:p>
    <w:p>
      <w:pPr>
        <w:spacing w:after="150"/>
      </w:pPr>
      <w:r>
        <w:rPr/>
        <w:t xml:space="preserve">四、2019-2023年中国民办教育行业成本费用分析</w:t>
      </w:r>
    </w:p>
    <w:p>
      <w:pPr>
        <w:spacing w:after="150"/>
      </w:pPr>
      <w:r>
        <w:rPr/>
        <w:t xml:space="preserve">五、2019-2023年中国民办教育行业毛利率</w:t>
      </w:r>
    </w:p>
    <w:p>
      <w:pPr>
        <w:spacing w:after="150"/>
      </w:pPr>
      <w:r>
        <w:rPr/>
        <w:t xml:space="preserve">第三节 2019-2023年中国民办教育行业财务能力分析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中国民办教育行业区域市场分析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2019-2023年华北地区民办教育行业分析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2019-2023年东北地区民办教育行业分析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2019-2023年华东地区民办教育行业分析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2019-2023年华南地区民办教育行业分析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2019-2023年华中地区民办教育行业分析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2019-2023年西南地区民办教育行业分析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2019-2023年西北地区民办教育行业分析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2024-2029年民办教育行业竞争形势</w:t>
      </w:r>
    </w:p>
    <w:p>
      <w:pPr>
        <w:spacing w:after="150"/>
      </w:pPr>
      <w:r>
        <w:rPr/>
        <w:t xml:space="preserve">第一节 行业总体市场竞争状况分析</w:t>
      </w:r>
    </w:p>
    <w:p>
      <w:pPr>
        <w:spacing w:after="150"/>
      </w:pPr>
      <w:r>
        <w:rPr/>
        <w:t xml:space="preserve">一、民办教育行业竞争结构分析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四、民办教育行业SWOT分析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中国民办教育行业竞争格局综述</w:t>
      </w:r>
    </w:p>
    <w:p>
      <w:pPr>
        <w:spacing w:after="150"/>
      </w:pPr>
      <w:r>
        <w:rPr/>
        <w:t xml:space="preserve">一、民办教育行业竞争概况</w:t>
      </w:r>
    </w:p>
    <w:p>
      <w:pPr>
        <w:spacing w:after="150"/>
      </w:pPr>
      <w:r>
        <w:rPr/>
        <w:t xml:space="preserve">1、中国民办教育行业品牌竞争格局</w:t>
      </w:r>
    </w:p>
    <w:p>
      <w:pPr>
        <w:spacing w:after="150"/>
      </w:pPr>
      <w:r>
        <w:rPr/>
        <w:t xml:space="preserve">2、民办教育行业未来竞争格局和特点</w:t>
      </w:r>
    </w:p>
    <w:p>
      <w:pPr>
        <w:spacing w:after="150"/>
      </w:pPr>
      <w:r>
        <w:rPr/>
        <w:t xml:space="preserve">3、民办教育市场进入及竞争对手分析</w:t>
      </w:r>
    </w:p>
    <w:p>
      <w:pPr>
        <w:spacing w:after="150"/>
      </w:pPr>
      <w:r>
        <w:rPr/>
        <w:t xml:space="preserve">二、中国民办教育行业竞争力分析</w:t>
      </w:r>
    </w:p>
    <w:p>
      <w:pPr>
        <w:spacing w:after="150"/>
      </w:pPr>
      <w:r>
        <w:rPr/>
        <w:t xml:space="preserve">1、我国民办教育行业竞争力剖析</w:t>
      </w:r>
    </w:p>
    <w:p>
      <w:pPr>
        <w:spacing w:after="150"/>
      </w:pPr>
      <w:r>
        <w:rPr/>
        <w:t xml:space="preserve">2、我国民办教育企业市场竞争的优势</w:t>
      </w:r>
    </w:p>
    <w:p>
      <w:pPr>
        <w:spacing w:after="150"/>
      </w:pPr>
      <w:r>
        <w:rPr/>
        <w:t xml:space="preserve">3、民企与外企比较分析</w:t>
      </w:r>
    </w:p>
    <w:p>
      <w:pPr>
        <w:spacing w:after="150"/>
      </w:pPr>
      <w:r>
        <w:rPr/>
        <w:t xml:space="preserve">4、国内民办教育企业竞争能力提升途径</w:t>
      </w:r>
    </w:p>
    <w:p>
      <w:pPr>
        <w:spacing w:after="150"/>
      </w:pPr>
      <w:r>
        <w:rPr/>
        <w:t xml:space="preserve">三、民办教育行业主要企业竞争力分析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民办教育行业竞争格局分析</w:t>
      </w:r>
    </w:p>
    <w:p>
      <w:pPr>
        <w:spacing w:after="150"/>
      </w:pPr>
      <w:r>
        <w:rPr/>
        <w:t xml:space="preserve">一、国内外民办教育竞争分析</w:t>
      </w:r>
    </w:p>
    <w:p>
      <w:pPr>
        <w:spacing w:after="150"/>
      </w:pPr>
      <w:r>
        <w:rPr/>
        <w:t xml:space="preserve">二、我国民办教育市场竞争分析</w:t>
      </w:r>
    </w:p>
    <w:p>
      <w:pPr>
        <w:spacing w:after="150"/>
      </w:pPr>
      <w:r>
        <w:rPr/>
        <w:t xml:space="preserve">三、我国民办教育市场集中度分析</w:t>
      </w:r>
    </w:p>
    <w:p>
      <w:pPr>
        <w:spacing w:after="150"/>
      </w:pPr>
      <w:r>
        <w:rPr/>
        <w:t xml:space="preserve">四、国内主要民办教育企业动向</w:t>
      </w:r>
    </w:p>
    <w:p>
      <w:pPr>
        <w:spacing w:after="150"/>
      </w:pPr>
      <w:r>
        <w:rPr/>
        <w:t xml:space="preserve">五、国内民办教育企业拟在建项目分析</w:t>
      </w:r>
    </w:p>
    <w:p>
      <w:pPr>
        <w:spacing w:after="150"/>
      </w:pPr>
      <w:r>
        <w:rPr/>
        <w:t xml:space="preserve">第四节 民办教育行业并购重组分析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民办教育行业产业结构分析</w:t>
      </w:r>
    </w:p>
    <w:p>
      <w:pPr>
        <w:spacing w:after="150"/>
      </w:pPr>
      <w:r>
        <w:rPr/>
        <w:t xml:space="preserve">第一节 民办教育产业结构分析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三、中国民办教育行业参与国际竞争的战略市场定位</w:t>
      </w:r>
    </w:p>
    <w:p>
      <w:pPr>
        <w:spacing w:after="150"/>
      </w:pPr>
      <w:r>
        <w:rPr/>
        <w:t xml:space="preserve">四、产业结构调整方向分析</w:t>
      </w:r>
    </w:p>
    <w:p>
      <w:pPr>
        <w:spacing w:after="150"/>
      </w:pPr>
      <w:r>
        <w:rPr>
          <w:b w:val="1"/>
          <w:bCs w:val="1"/>
        </w:rPr>
        <w:t xml:space="preserve">第八章 我国民办教育行业产业链分析</w:t>
      </w:r>
    </w:p>
    <w:p>
      <w:pPr>
        <w:spacing w:after="150"/>
      </w:pPr>
      <w:r>
        <w:rPr/>
        <w:t xml:space="preserve">第一节 民办教育行业产业链分析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民办教育上游行业分析</w:t>
      </w:r>
    </w:p>
    <w:p>
      <w:pPr>
        <w:spacing w:after="150"/>
      </w:pPr>
      <w:r>
        <w:rPr/>
        <w:t xml:space="preserve">一、民办教育成本构成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四、上游行业对民办教育行业的影响</w:t>
      </w:r>
    </w:p>
    <w:p>
      <w:pPr>
        <w:spacing w:after="150"/>
      </w:pPr>
      <w:r>
        <w:rPr/>
        <w:t xml:space="preserve">第三节 民办教育下游行业分析</w:t>
      </w:r>
    </w:p>
    <w:p>
      <w:pPr>
        <w:spacing w:after="150"/>
      </w:pPr>
      <w:r>
        <w:rPr/>
        <w:t xml:space="preserve">一、民办教育下游行业分布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四、下游需求对民办教育行业的影响</w:t>
      </w:r>
    </w:p>
    <w:p>
      <w:pPr>
        <w:spacing w:after="150"/>
      </w:pPr>
      <w:r>
        <w:rPr>
          <w:b w:val="1"/>
          <w:bCs w:val="1"/>
        </w:rPr>
        <w:t xml:space="preserve">第九章 民办教育行业领先企业经营形势分析</w:t>
      </w:r>
    </w:p>
    <w:p>
      <w:pPr>
        <w:spacing w:after="150"/>
      </w:pPr>
      <w:r>
        <w:rPr/>
        <w:t xml:space="preserve">第一节 中国民办教育企业总体发展状况分析</w:t>
      </w:r>
    </w:p>
    <w:p>
      <w:pPr>
        <w:spacing w:after="150"/>
      </w:pPr>
      <w:r>
        <w:rPr/>
        <w:t xml:space="preserve">一、民办教育企业主要类型</w:t>
      </w:r>
    </w:p>
    <w:p>
      <w:pPr>
        <w:spacing w:after="150"/>
      </w:pPr>
      <w:r>
        <w:rPr/>
        <w:t xml:space="preserve">二、民办教育企业资本运作分析</w:t>
      </w:r>
    </w:p>
    <w:p>
      <w:pPr>
        <w:spacing w:after="150"/>
      </w:pPr>
      <w:r>
        <w:rPr/>
        <w:t xml:space="preserve">三、民办教育企业创新及品牌建设</w:t>
      </w:r>
    </w:p>
    <w:p>
      <w:pPr>
        <w:spacing w:after="150"/>
      </w:pPr>
      <w:r>
        <w:rPr/>
        <w:t xml:space="preserve">四、民办教育企业国际竞争力分析</w:t>
      </w:r>
    </w:p>
    <w:p>
      <w:pPr>
        <w:spacing w:after="150"/>
      </w:pPr>
      <w:r>
        <w:rPr/>
        <w:t xml:space="preserve">五、2019-2023年民办教育行业企业排名分析</w:t>
      </w:r>
    </w:p>
    <w:p>
      <w:pPr>
        <w:spacing w:after="150"/>
      </w:pPr>
      <w:r>
        <w:rPr/>
        <w:t xml:space="preserve">第二节 信孚教育集团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广州岭南教育集团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广东华美国际投资集团有限公司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新东方教育科技(集团)有限公司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弘成教育集团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东方剑桥教育集团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安博教育集团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学大教育科技(北京)有限公司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北京巨人教育集团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锡华实业投资集团有限公司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第十章 民办教育行业投资策略分析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2019-2023年民办教育行业投资效益分析</w:t>
      </w:r>
    </w:p>
    <w:p>
      <w:pPr>
        <w:spacing w:after="150"/>
      </w:pPr>
      <w:r>
        <w:rPr/>
        <w:t xml:space="preserve">第四节 2019-2023年民办教育行业投资策略研究</w:t>
      </w:r>
    </w:p>
    <w:p>
      <w:pPr>
        <w:spacing w:after="150"/>
      </w:pPr>
      <w:r>
        <w:rPr/>
        <w:t xml:space="preserve">第五节 中国民办教育行业的投资建议</w:t>
      </w:r>
    </w:p>
    <w:p>
      <w:pPr>
        <w:spacing w:after="150"/>
      </w:pPr>
      <w:r>
        <w:rPr/>
        <w:t xml:space="preserve">一、民办教育行业投资现状分析</w:t>
      </w:r>
    </w:p>
    <w:p>
      <w:pPr>
        <w:spacing w:after="150"/>
      </w:pPr>
      <w:r>
        <w:rPr/>
        <w:t xml:space="preserve">二、民办教育行业最新投资动向</w:t>
      </w:r>
    </w:p>
    <w:p>
      <w:pPr>
        <w:spacing w:after="150"/>
      </w:pPr>
      <w:r>
        <w:rPr/>
        <w:t xml:space="preserve">三、民办教育行业投资及信贷建议</w:t>
      </w:r>
    </w:p>
    <w:p>
      <w:pPr>
        <w:spacing w:after="150"/>
      </w:pPr>
      <w:r>
        <w:rPr>
          <w:b w:val="1"/>
          <w:bCs w:val="1"/>
        </w:rPr>
        <w:t xml:space="preserve">第十一章 2024-2029年民办教育行业投资前景</w:t>
      </w:r>
    </w:p>
    <w:p>
      <w:pPr>
        <w:spacing w:after="150"/>
      </w:pPr>
      <w:r>
        <w:rPr/>
        <w:t xml:space="preserve">第一节 2024-2029年民办教育市场发展前景</w:t>
      </w:r>
    </w:p>
    <w:p>
      <w:pPr>
        <w:spacing w:after="150"/>
      </w:pPr>
      <w:r>
        <w:rPr/>
        <w:t xml:space="preserve">一、2024-2029年民办教育市场发展潜力</w:t>
      </w:r>
    </w:p>
    <w:p>
      <w:pPr>
        <w:spacing w:after="150"/>
      </w:pPr>
      <w:r>
        <w:rPr/>
        <w:t xml:space="preserve">二、2024-2029年民办教育市场发展前景展望</w:t>
      </w:r>
    </w:p>
    <w:p>
      <w:pPr>
        <w:spacing w:after="150"/>
      </w:pPr>
      <w:r>
        <w:rPr/>
        <w:t xml:space="preserve">三、2024-2029年民办教育细分行业发展前景分析</w:t>
      </w:r>
    </w:p>
    <w:p>
      <w:pPr>
        <w:spacing w:after="150"/>
      </w:pPr>
      <w:r>
        <w:rPr/>
        <w:t xml:space="preserve">第二节 2024-2029年民办教育市场发展趋势预测</w:t>
      </w:r>
    </w:p>
    <w:p>
      <w:pPr>
        <w:spacing w:after="150"/>
      </w:pPr>
      <w:r>
        <w:rPr/>
        <w:t xml:space="preserve">一、2024-2029年民办教育行业发展趋势</w:t>
      </w:r>
    </w:p>
    <w:p>
      <w:pPr>
        <w:spacing w:after="150"/>
      </w:pPr>
      <w:r>
        <w:rPr/>
        <w:t xml:space="preserve">二、2024-2029年民办教育市场规模预测</w:t>
      </w:r>
    </w:p>
    <w:p>
      <w:pPr>
        <w:spacing w:after="150"/>
      </w:pPr>
      <w:r>
        <w:rPr/>
        <w:t xml:space="preserve">三、2024-2029年细分市场发展趋势预测</w:t>
      </w:r>
    </w:p>
    <w:p>
      <w:pPr>
        <w:spacing w:after="150"/>
      </w:pPr>
      <w:r>
        <w:rPr/>
        <w:t xml:space="preserve">第三节 2024-2029年中国民办教育行业供需预测</w:t>
      </w:r>
    </w:p>
    <w:p>
      <w:pPr>
        <w:spacing w:after="150"/>
      </w:pPr>
      <w:r>
        <w:rPr/>
        <w:t xml:space="preserve">一、2024-2029年中国民办教育行业供给预测</w:t>
      </w:r>
    </w:p>
    <w:p>
      <w:pPr>
        <w:spacing w:after="150"/>
      </w:pPr>
      <w:r>
        <w:rPr/>
        <w:t xml:space="preserve">二、2024-2029年中国民办教育行业需求预测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民办教育行业投资特性分析</w:t>
      </w:r>
    </w:p>
    <w:p>
      <w:pPr>
        <w:spacing w:after="150"/>
      </w:pPr>
      <w:r>
        <w:rPr/>
        <w:t xml:space="preserve">一、民办教育行业进入壁垒分析</w:t>
      </w:r>
    </w:p>
    <w:p>
      <w:pPr>
        <w:spacing w:after="150"/>
      </w:pPr>
      <w:r>
        <w:rPr/>
        <w:t xml:space="preserve">二、民办教育行业盈利因素分析</w:t>
      </w:r>
    </w:p>
    <w:p>
      <w:pPr>
        <w:spacing w:after="150"/>
      </w:pPr>
      <w:r>
        <w:rPr/>
        <w:t xml:space="preserve">三、民办教育行业盈利模式分析</w:t>
      </w:r>
    </w:p>
    <w:p>
      <w:pPr>
        <w:spacing w:after="150"/>
      </w:pPr>
      <w:r>
        <w:rPr/>
        <w:t xml:space="preserve">第六节 2024-2029年民办教育行业发展的影响因素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2024-2029年民办教育行业投资价值评估分析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2024-2029年民办教育行业面临的困境及对策</w:t>
      </w:r>
    </w:p>
    <w:p>
      <w:pPr>
        <w:spacing w:after="150"/>
      </w:pPr>
      <w:r>
        <w:rPr/>
        <w:t xml:space="preserve">第一节 2019-2023年民办教育行业面临的困境</w:t>
      </w:r>
    </w:p>
    <w:p>
      <w:pPr>
        <w:spacing w:after="150"/>
      </w:pPr>
      <w:r>
        <w:rPr/>
        <w:t xml:space="preserve">第二节 民办教育企业面临的困境及对策</w:t>
      </w:r>
    </w:p>
    <w:p>
      <w:pPr>
        <w:spacing w:after="150"/>
      </w:pPr>
      <w:r>
        <w:rPr/>
        <w:t xml:space="preserve">一、重点民办教育企业面临的困境及对策</w:t>
      </w:r>
    </w:p>
    <w:p>
      <w:pPr>
        <w:spacing w:after="150"/>
      </w:pPr>
      <w:r>
        <w:rPr/>
        <w:t xml:space="preserve">二、中小民办教育企业发展困境及策略分析</w:t>
      </w:r>
    </w:p>
    <w:p>
      <w:pPr>
        <w:spacing w:after="150"/>
      </w:pPr>
      <w:r>
        <w:rPr/>
        <w:t xml:space="preserve">三、国内民办教育企业的出路分析</w:t>
      </w:r>
    </w:p>
    <w:p>
      <w:pPr>
        <w:spacing w:after="150"/>
      </w:pPr>
      <w:r>
        <w:rPr/>
        <w:t xml:space="preserve">第三节 中国民办教育行业存在的问题及对策</w:t>
      </w:r>
    </w:p>
    <w:p>
      <w:pPr>
        <w:spacing w:after="150"/>
      </w:pPr>
      <w:r>
        <w:rPr/>
        <w:t xml:space="preserve">一、中国民办教育行业存在的问题</w:t>
      </w:r>
    </w:p>
    <w:p>
      <w:pPr>
        <w:spacing w:after="150"/>
      </w:pPr>
      <w:r>
        <w:rPr/>
        <w:t xml:space="preserve">二、民办教育行业发展的建议对策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中国民办教育市场发展面临的挑战与对策</w:t>
      </w:r>
    </w:p>
    <w:p>
      <w:pPr>
        <w:spacing w:after="150"/>
      </w:pPr>
      <w:r>
        <w:rPr>
          <w:b w:val="1"/>
          <w:bCs w:val="1"/>
        </w:rPr>
        <w:t xml:space="preserve">第十三章 民办教育行业发展战略研究</w:t>
      </w:r>
    </w:p>
    <w:p>
      <w:pPr>
        <w:spacing w:after="150"/>
      </w:pPr>
      <w:r>
        <w:rPr/>
        <w:t xml:space="preserve">第一节 民办教育行业发展战略研究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对我国民办教育品牌的战略思考</w:t>
      </w:r>
    </w:p>
    <w:p>
      <w:pPr>
        <w:spacing w:after="150"/>
      </w:pPr>
      <w:r>
        <w:rPr/>
        <w:t xml:space="preserve">一、民办教育品牌的重要性</w:t>
      </w:r>
    </w:p>
    <w:p>
      <w:pPr>
        <w:spacing w:after="150"/>
      </w:pPr>
      <w:r>
        <w:rPr/>
        <w:t xml:space="preserve">二、民办教育实施品牌战略的意义</w:t>
      </w:r>
    </w:p>
    <w:p>
      <w:pPr>
        <w:spacing w:after="150"/>
      </w:pPr>
      <w:r>
        <w:rPr/>
        <w:t xml:space="preserve">三、民办教育企业品牌的现状分析</w:t>
      </w:r>
    </w:p>
    <w:p>
      <w:pPr>
        <w:spacing w:after="150"/>
      </w:pPr>
      <w:r>
        <w:rPr/>
        <w:t xml:space="preserve">四、我国民办教育企业的品牌战略</w:t>
      </w:r>
    </w:p>
    <w:p>
      <w:pPr>
        <w:spacing w:after="150"/>
      </w:pPr>
      <w:r>
        <w:rPr/>
        <w:t xml:space="preserve">五、民办教育品牌战略管理的策略</w:t>
      </w:r>
    </w:p>
    <w:p>
      <w:pPr>
        <w:spacing w:after="150"/>
      </w:pPr>
      <w:r>
        <w:rPr/>
        <w:t xml:space="preserve">第三节 民办教育经营策略分析</w:t>
      </w:r>
    </w:p>
    <w:p>
      <w:pPr>
        <w:spacing w:after="150"/>
      </w:pPr>
      <w:r>
        <w:rPr/>
        <w:t xml:space="preserve">一、民办教育市场细分策略</w:t>
      </w:r>
    </w:p>
    <w:p>
      <w:pPr>
        <w:spacing w:after="150"/>
      </w:pPr>
      <w:r>
        <w:rPr/>
        <w:t xml:space="preserve">二、民办教育市场创新策略</w:t>
      </w:r>
    </w:p>
    <w:p>
      <w:pPr>
        <w:spacing w:after="150"/>
      </w:pPr>
      <w:r>
        <w:rPr/>
        <w:t xml:space="preserve">三、品牌定位与品类规划</w:t>
      </w:r>
    </w:p>
    <w:p>
      <w:pPr>
        <w:spacing w:after="150"/>
      </w:pPr>
      <w:r>
        <w:rPr/>
        <w:t xml:space="preserve">四、民办教育产品差异化战略</w:t>
      </w:r>
    </w:p>
    <w:p>
      <w:pPr>
        <w:spacing w:after="150"/>
      </w:pPr>
      <w:r>
        <w:rPr/>
        <w:t xml:space="preserve">第四节 民办教育行业投资战略研究</w:t>
      </w:r>
    </w:p>
    <w:p>
      <w:pPr>
        <w:spacing w:after="150"/>
      </w:pPr>
      <w:r>
        <w:rPr/>
        <w:t xml:space="preserve">一、2019-2023年民办教育行业投资战略</w:t>
      </w:r>
    </w:p>
    <w:p>
      <w:pPr>
        <w:spacing w:after="150"/>
      </w:pPr>
      <w:r>
        <w:rPr/>
        <w:t xml:space="preserve">二、2024-2029年民办教育行业投资战略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图表：民办教育行业产品的分类</w:t>
      </w:r>
    </w:p>
    <w:p>
      <w:pPr>
        <w:spacing w:after="150"/>
      </w:pPr>
      <w:r>
        <w:rPr/>
        <w:t xml:space="preserve">图表：民办教育行业成长周期图</w:t>
      </w:r>
    </w:p>
    <w:p>
      <w:pPr>
        <w:spacing w:after="150"/>
      </w:pPr>
      <w:r>
        <w:rPr/>
        <w:t xml:space="preserve">图表：2019-2023年我国GDP增长情况</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图表：2019-2023年我国不同教育程度人口比例</w:t>
      </w:r>
    </w:p>
    <w:p>
      <w:pPr>
        <w:spacing w:after="150"/>
      </w:pPr>
      <w:r>
        <w:rPr/>
        <w:t xml:space="preserve">图表：2019-2023年我国普通高等学校数量</w:t>
      </w:r>
    </w:p>
    <w:p>
      <w:pPr>
        <w:spacing w:after="150"/>
      </w:pPr>
      <w:r>
        <w:rPr/>
        <w:t xml:space="preserve">图表：2019-2023年我国城镇化率情况</w:t>
      </w:r>
    </w:p>
    <w:p>
      <w:pPr>
        <w:spacing w:after="150"/>
      </w:pPr>
      <w:r>
        <w:rPr/>
        <w:t xml:space="preserve">图表：2019-2023年我国民办教育行业市场规模</w:t>
      </w:r>
    </w:p>
    <w:p>
      <w:pPr>
        <w:spacing w:after="150"/>
      </w:pPr>
      <w:r>
        <w:rPr/>
        <w:t xml:space="preserve">图表：2019-2023年我国民办教育市场需求规模</w:t>
      </w:r>
    </w:p>
    <w:p>
      <w:pPr>
        <w:spacing w:after="150"/>
      </w:pPr>
      <w:r>
        <w:rPr/>
        <w:t xml:space="preserve">图表：2024-2029年民办教育产品应用市场需求规模预测</w:t>
      </w:r>
    </w:p>
    <w:p>
      <w:pPr>
        <w:spacing w:after="150"/>
      </w:pPr>
      <w:r>
        <w:rPr/>
        <w:t xml:space="preserve">图表：2024-2029年我国民办教育产量个数预测</w:t>
      </w:r>
    </w:p>
    <w:p>
      <w:pPr>
        <w:spacing w:after="150"/>
      </w:pPr>
      <w:r>
        <w:rPr/>
        <w:t xml:space="preserve">图表：2024-2029年我国民办教育行业销售收入预测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图表：民办教育行业投资分析框架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2024-2029年民办教育行业竞争格局与投资战略研究咨询报告</dc:title>
  <dc:description>2024-2029年民办教育行业竞争格局与投资战略研究咨询报告</dc:description>
  <dc:subject>2024-2029年民办教育行业竞争格局与投资战略研究咨询报告</dc:subject>
  <cp:keywords>研究报告</cp:keywords>
  <cp:category>研究报告</cp:category>
  <cp:lastModifiedBy>北京中道泰和信息咨询有限公司</cp:lastModifiedBy>
  <dcterms:created xsi:type="dcterms:W3CDTF">2024-01-24T12:49:02+08:00</dcterms:created>
  <dcterms:modified xsi:type="dcterms:W3CDTF">2024-01-24T12:49:02+08:00</dcterms:modified>
</cp:coreProperties>
</file>

<file path=docProps/custom.xml><?xml version="1.0" encoding="utf-8"?>
<Properties xmlns="http://schemas.openxmlformats.org/officeDocument/2006/custom-properties" xmlns:vt="http://schemas.openxmlformats.org/officeDocument/2006/docPropsVTypes"/>
</file>