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2024-2029年中国腐植酸类肥料行业市场前景预测及投资价值评估报告</w:t>
      </w:r>
    </w:p>
    <w:p>
      <w:pPr>
        <w:spacing w:after="150"/>
      </w:pPr>
      <w:r>
        <w:rPr>
          <w:b w:val="1"/>
          <w:bCs w:val="1"/>
        </w:rPr>
        <w:t xml:space="preserve">报告简介</w:t>
      </w:r>
    </w:p>
    <w:p>
      <w:pPr>
        <w:spacing w:after="150"/>
      </w:pPr>
      <w:r>
        <w:rPr/>
        <w:t xml:space="preserve">腐植酸类肥料行业研究报告中的腐植酸类肥料行业数据分析以权威的国家统计数据为基础，采用宏观和微观相结合的分析方式，利用科学的统计分析方法，在描述行业概貌的同时，对腐植酸类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腐植酸类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类肥料行业研究单位等公布和提供的大量资料。报告对我国腐植酸类肥料行业的供需状况、发展现状、子行业发展变化等进行了分析，重点分析了国内外腐植酸类肥料行业的发展现状、如何面对行业的发展挑战、行业的发展建议、行业竞争力，以及行业的投资分析和趋势预测等等。报告还综合了腐植酸类肥料行业的整体发展动态，对行业在产品方面提供了参考建议和具体解决办法。报告对于腐植酸类肥料产品生产企业、经销商、行业管理部门以及拟进入该行业的投资者具有重要的参考价值，对于研究我国腐植酸类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第一章腐植酸类肥料行业概述 14</w:t>
      </w:r>
    </w:p>
    <w:p>
      <w:pPr>
        <w:spacing w:after="150"/>
      </w:pPr>
      <w:r>
        <w:rPr/>
        <w:t xml:space="preserve">第一节 腐植酸类肥料行业定义 14</w:t>
      </w:r>
    </w:p>
    <w:p>
      <w:pPr>
        <w:spacing w:after="150"/>
      </w:pPr>
      <w:r>
        <w:rPr/>
        <w:t xml:space="preserve">第二节 腐植酸类肥料行业市场特点分析 14</w:t>
      </w:r>
    </w:p>
    <w:p>
      <w:pPr>
        <w:spacing w:after="150"/>
      </w:pPr>
      <w:r>
        <w:rPr/>
        <w:t xml:space="preserve">一、产品特征 14</w:t>
      </w:r>
    </w:p>
    <w:p>
      <w:pPr>
        <w:spacing w:after="150"/>
      </w:pPr>
      <w:r>
        <w:rPr/>
        <w:t xml:space="preserve">二、影响需求的关键因素 15</w:t>
      </w:r>
    </w:p>
    <w:p>
      <w:pPr>
        <w:spacing w:after="150"/>
      </w:pPr>
      <w:r>
        <w:rPr/>
        <w:t xml:space="preserve">三、主要竞争因素 16</w:t>
      </w:r>
    </w:p>
    <w:p>
      <w:pPr>
        <w:spacing w:after="150"/>
      </w:pPr>
      <w:r>
        <w:rPr/>
        <w:t xml:space="preserve">第三节 腐植酸类肥料行业发展周期分析 16</w:t>
      </w:r>
    </w:p>
    <w:p>
      <w:pPr>
        <w:spacing w:after="150"/>
      </w:pPr>
      <w:r>
        <w:rPr>
          <w:b w:val="1"/>
          <w:bCs w:val="1"/>
        </w:rPr>
        <w:t xml:space="preserve">第二章 2019-2023年中国腐植酸类肥料行业发展环境分析 18</w:t>
      </w:r>
    </w:p>
    <w:p>
      <w:pPr>
        <w:spacing w:after="150"/>
      </w:pPr>
      <w:r>
        <w:rPr/>
        <w:t xml:space="preserve">第一节 2019-2023年中国宏观经济环境分析 18</w:t>
      </w:r>
    </w:p>
    <w:p>
      <w:pPr>
        <w:spacing w:after="150"/>
      </w:pPr>
      <w:r>
        <w:rPr/>
        <w:t xml:space="preserve">一、GDP历史变动轨迹分析 18</w:t>
      </w:r>
    </w:p>
    <w:p>
      <w:pPr>
        <w:spacing w:after="150"/>
      </w:pPr>
      <w:r>
        <w:rPr/>
        <w:t xml:space="preserve">二、固定资产投资历史变动轨迹分析 20</w:t>
      </w:r>
    </w:p>
    <w:p>
      <w:pPr>
        <w:spacing w:after="150"/>
      </w:pPr>
      <w:r>
        <w:rPr/>
        <w:t xml:space="preserve">三、2019-2023年中国宏观经济发展预测分析 28</w:t>
      </w:r>
    </w:p>
    <w:p>
      <w:pPr>
        <w:spacing w:after="150"/>
      </w:pPr>
      <w:r>
        <w:rPr/>
        <w:t xml:space="preserve">第二节 中国腐植酸类肥料行业主要法律法规及政策 35</w:t>
      </w:r>
    </w:p>
    <w:p>
      <w:pPr>
        <w:spacing w:after="150"/>
      </w:pPr>
      <w:r>
        <w:rPr/>
        <w:t xml:space="preserve">第三节 2019-2023年中国腐植酸类肥料行业社会环境发展分析 45</w:t>
      </w:r>
    </w:p>
    <w:p>
      <w:pPr>
        <w:spacing w:after="150"/>
      </w:pPr>
      <w:r>
        <w:rPr/>
        <w:t xml:space="preserve">一、人口环境分析 45</w:t>
      </w:r>
    </w:p>
    <w:p>
      <w:pPr>
        <w:spacing w:after="150"/>
      </w:pPr>
      <w:r>
        <w:rPr/>
        <w:t xml:space="preserve">二、教育环境分析 45</w:t>
      </w:r>
    </w:p>
    <w:p>
      <w:pPr>
        <w:spacing w:after="150"/>
      </w:pPr>
      <w:r>
        <w:rPr/>
        <w:t xml:space="preserve">三、文化环境分析 46</w:t>
      </w:r>
    </w:p>
    <w:p>
      <w:pPr>
        <w:spacing w:after="150"/>
      </w:pPr>
      <w:r>
        <w:rPr/>
        <w:t xml:space="preserve">四、生态环境分析 47</w:t>
      </w:r>
    </w:p>
    <w:p>
      <w:pPr>
        <w:spacing w:after="150"/>
      </w:pPr>
      <w:r>
        <w:rPr/>
        <w:t xml:space="preserve">五、中国城镇化率 48</w:t>
      </w:r>
    </w:p>
    <w:p>
      <w:pPr>
        <w:spacing w:after="150"/>
      </w:pPr>
      <w:r>
        <w:rPr/>
        <w:t xml:space="preserve">六、居民的各种消费观念和习惯 49</w:t>
      </w:r>
    </w:p>
    <w:p>
      <w:pPr>
        <w:spacing w:after="150"/>
      </w:pPr>
      <w:r>
        <w:rPr>
          <w:b w:val="1"/>
          <w:bCs w:val="1"/>
        </w:rPr>
        <w:t xml:space="preserve">第三章 2019-2023年中国腐植酸类肥料行业生产现状分析 52</w:t>
      </w:r>
    </w:p>
    <w:p>
      <w:pPr>
        <w:spacing w:after="150"/>
      </w:pPr>
      <w:r>
        <w:rPr/>
        <w:t xml:space="preserve">第一节 中国腐植酸类肥料行业产能概况 52</w:t>
      </w:r>
    </w:p>
    <w:p>
      <w:pPr>
        <w:spacing w:after="150"/>
      </w:pPr>
      <w:r>
        <w:rPr/>
        <w:t xml:space="preserve">一、2019-2023年中国腐植酸类肥料行业产能分析 52</w:t>
      </w:r>
    </w:p>
    <w:p>
      <w:pPr>
        <w:spacing w:after="150"/>
      </w:pPr>
      <w:r>
        <w:rPr/>
        <w:t xml:space="preserve">二、2024-2029年中国腐植酸类肥料行业产能预测 52</w:t>
      </w:r>
    </w:p>
    <w:p>
      <w:pPr>
        <w:spacing w:after="150"/>
      </w:pPr>
      <w:r>
        <w:rPr/>
        <w:t xml:space="preserve">第二节 中国腐植酸类肥料行业市场容量分析 53</w:t>
      </w:r>
    </w:p>
    <w:p>
      <w:pPr>
        <w:spacing w:after="150"/>
      </w:pPr>
      <w:r>
        <w:rPr/>
        <w:t xml:space="preserve">一、2019-2023年中国腐植酸类肥料行业市场容量分析 53</w:t>
      </w:r>
    </w:p>
    <w:p>
      <w:pPr>
        <w:spacing w:after="150"/>
      </w:pPr>
      <w:r>
        <w:rPr/>
        <w:t xml:space="preserve">二、产能配置与产能利用率调查 54</w:t>
      </w:r>
    </w:p>
    <w:p>
      <w:pPr>
        <w:spacing w:after="150"/>
      </w:pPr>
      <w:r>
        <w:rPr/>
        <w:t xml:space="preserve">三、2024-2029年中国腐植酸类肥料行业市场容量预测 55</w:t>
      </w:r>
    </w:p>
    <w:p>
      <w:pPr>
        <w:spacing w:after="150"/>
      </w:pPr>
      <w:r>
        <w:rPr/>
        <w:t xml:space="preserve">第三节 影响腐植酸类肥料行业供需状况的主要因素 55</w:t>
      </w:r>
    </w:p>
    <w:p>
      <w:pPr>
        <w:spacing w:after="150"/>
      </w:pPr>
      <w:r>
        <w:rPr/>
        <w:t xml:space="preserve">一、2019-2023年中国腐植酸类肥料行业供需现状 55</w:t>
      </w:r>
    </w:p>
    <w:p>
      <w:pPr>
        <w:spacing w:after="150"/>
      </w:pPr>
      <w:r>
        <w:rPr/>
        <w:t xml:space="preserve">二、2024-2029年中国腐植酸类肥料行业供需平衡趋势预测 56</w:t>
      </w:r>
    </w:p>
    <w:p>
      <w:pPr>
        <w:spacing w:after="150"/>
      </w:pPr>
      <w:r>
        <w:rPr>
          <w:b w:val="1"/>
          <w:bCs w:val="1"/>
        </w:rPr>
        <w:t xml:space="preserve">第四章 2019-2023年中国腐植酸类肥料所属行业数据监测分析 58</w:t>
      </w:r>
    </w:p>
    <w:p>
      <w:pPr>
        <w:spacing w:after="150"/>
      </w:pPr>
      <w:r>
        <w:rPr/>
        <w:t xml:space="preserve">第一节 2019-2023年中国腐植酸类肥料所属行业规模分析 58</w:t>
      </w:r>
    </w:p>
    <w:p>
      <w:pPr>
        <w:spacing w:after="150"/>
      </w:pPr>
      <w:r>
        <w:rPr/>
        <w:t xml:space="preserve">一、企业数量分析 58</w:t>
      </w:r>
    </w:p>
    <w:p>
      <w:pPr>
        <w:spacing w:after="150"/>
      </w:pPr>
      <w:r>
        <w:rPr/>
        <w:t xml:space="preserve">二、资产规模分析 58</w:t>
      </w:r>
    </w:p>
    <w:p>
      <w:pPr>
        <w:spacing w:after="150"/>
      </w:pPr>
      <w:r>
        <w:rPr/>
        <w:t xml:space="preserve">三、销售规模分析 59</w:t>
      </w:r>
    </w:p>
    <w:p>
      <w:pPr>
        <w:spacing w:after="150"/>
      </w:pPr>
      <w:r>
        <w:rPr/>
        <w:t xml:space="preserve">四、利润规模分析 60</w:t>
      </w:r>
    </w:p>
    <w:p>
      <w:pPr>
        <w:spacing w:after="150"/>
      </w:pPr>
      <w:r>
        <w:rPr/>
        <w:t xml:space="preserve">第二节 2019-2023年中国腐植酸类肥料所属行业产值分析 60</w:t>
      </w:r>
    </w:p>
    <w:p>
      <w:pPr>
        <w:spacing w:after="150"/>
      </w:pPr>
      <w:r>
        <w:rPr/>
        <w:t xml:space="preserve">一、产成品分析 60</w:t>
      </w:r>
    </w:p>
    <w:p>
      <w:pPr>
        <w:spacing w:after="150"/>
      </w:pPr>
      <w:r>
        <w:rPr/>
        <w:t xml:space="preserve">二、工业销售产值分析 61</w:t>
      </w:r>
    </w:p>
    <w:p>
      <w:pPr>
        <w:spacing w:after="150"/>
      </w:pPr>
      <w:r>
        <w:rPr/>
        <w:t xml:space="preserve">三、出口交货值分析 62</w:t>
      </w:r>
    </w:p>
    <w:p>
      <w:pPr>
        <w:spacing w:after="150"/>
      </w:pPr>
      <w:r>
        <w:rPr/>
        <w:t xml:space="preserve">第三节 2019-2023年中国腐植酸类肥料所属行业成本费用分析 62</w:t>
      </w:r>
    </w:p>
    <w:p>
      <w:pPr>
        <w:spacing w:after="150"/>
      </w:pPr>
      <w:r>
        <w:rPr/>
        <w:t xml:space="preserve">一、销售成本分析 62</w:t>
      </w:r>
    </w:p>
    <w:p>
      <w:pPr>
        <w:spacing w:after="150"/>
      </w:pPr>
      <w:r>
        <w:rPr/>
        <w:t xml:space="preserve">二、销售费用分析 63</w:t>
      </w:r>
    </w:p>
    <w:p>
      <w:pPr>
        <w:spacing w:after="150"/>
      </w:pPr>
      <w:r>
        <w:rPr/>
        <w:t xml:space="preserve">三、管理费用分析 64</w:t>
      </w:r>
    </w:p>
    <w:p>
      <w:pPr>
        <w:spacing w:after="150"/>
      </w:pPr>
      <w:r>
        <w:rPr/>
        <w:t xml:space="preserve">四、财务费用分析 64</w:t>
      </w:r>
    </w:p>
    <w:p>
      <w:pPr>
        <w:spacing w:after="150"/>
      </w:pPr>
      <w:r>
        <w:rPr/>
        <w:t xml:space="preserve">第四节 2019-2023年中国腐植酸类肥料所属行业运营效益分析 65</w:t>
      </w:r>
    </w:p>
    <w:p>
      <w:pPr>
        <w:spacing w:after="150"/>
      </w:pPr>
      <w:r>
        <w:rPr/>
        <w:t xml:space="preserve">一、盈利能力分析 65</w:t>
      </w:r>
    </w:p>
    <w:p>
      <w:pPr>
        <w:spacing w:after="150"/>
      </w:pPr>
      <w:r>
        <w:rPr/>
        <w:t xml:space="preserve">二、偿债能力分析 66</w:t>
      </w:r>
    </w:p>
    <w:p>
      <w:pPr>
        <w:spacing w:after="150"/>
      </w:pPr>
      <w:r>
        <w:rPr/>
        <w:t xml:space="preserve">三、运营能力分析 66</w:t>
      </w:r>
    </w:p>
    <w:p>
      <w:pPr>
        <w:spacing w:after="150"/>
      </w:pPr>
      <w:r>
        <w:rPr/>
        <w:t xml:space="preserve">四、成长能力分析 67</w:t>
      </w:r>
    </w:p>
    <w:p>
      <w:pPr>
        <w:spacing w:after="150"/>
      </w:pPr>
      <w:r>
        <w:rPr>
          <w:b w:val="1"/>
          <w:bCs w:val="1"/>
        </w:rPr>
        <w:t xml:space="preserve">第五章 中国腐植酸类肥料行业渠道分析 68</w:t>
      </w:r>
    </w:p>
    <w:p>
      <w:pPr>
        <w:spacing w:after="150"/>
      </w:pPr>
      <w:r>
        <w:rPr/>
        <w:t xml:space="preserve">第一节 2019-2023年中国腐植酸类肥料行业需求地域分布结构 68</w:t>
      </w:r>
    </w:p>
    <w:p>
      <w:pPr>
        <w:spacing w:after="150"/>
      </w:pPr>
      <w:r>
        <w:rPr/>
        <w:t xml:space="preserve">第二节 2019-2023年中国腐植酸类肥料行业重点区域市场消费情况分析 68</w:t>
      </w:r>
    </w:p>
    <w:p>
      <w:pPr>
        <w:spacing w:after="150"/>
      </w:pPr>
      <w:r>
        <w:rPr/>
        <w:t xml:space="preserve">一、华东 68</w:t>
      </w:r>
    </w:p>
    <w:p>
      <w:pPr>
        <w:spacing w:after="150"/>
      </w:pPr>
      <w:r>
        <w:rPr/>
        <w:t xml:space="preserve">二、中南 69</w:t>
      </w:r>
    </w:p>
    <w:p>
      <w:pPr>
        <w:spacing w:after="150"/>
      </w:pPr>
      <w:r>
        <w:rPr/>
        <w:t xml:space="preserve">三、华北 70</w:t>
      </w:r>
    </w:p>
    <w:p>
      <w:pPr>
        <w:spacing w:after="150"/>
      </w:pPr>
      <w:r>
        <w:rPr/>
        <w:t xml:space="preserve">四、西部 70</w:t>
      </w:r>
    </w:p>
    <w:p>
      <w:pPr>
        <w:spacing w:after="150"/>
      </w:pPr>
      <w:r>
        <w:rPr/>
        <w:t xml:space="preserve">第三节 2019-2023年中国腐植酸类肥料行业经销模式 71</w:t>
      </w:r>
    </w:p>
    <w:p>
      <w:pPr>
        <w:spacing w:after="150"/>
      </w:pPr>
      <w:r>
        <w:rPr/>
        <w:t xml:space="preserve">第四节 2019-2023年中国腐植酸类肥料行业渠道格局 72</w:t>
      </w:r>
    </w:p>
    <w:p>
      <w:pPr>
        <w:spacing w:after="150"/>
      </w:pPr>
      <w:r>
        <w:rPr/>
        <w:t xml:space="preserve">第五节 2019-2023年中国腐植酸类肥料行业渠道形式 72</w:t>
      </w:r>
    </w:p>
    <w:p>
      <w:pPr>
        <w:spacing w:after="150"/>
      </w:pPr>
      <w:r>
        <w:rPr/>
        <w:t xml:space="preserve">第六节 2019-2023年中国腐植酸类肥料行业渠道要素对比 73</w:t>
      </w:r>
    </w:p>
    <w:p>
      <w:pPr>
        <w:spacing w:after="150"/>
      </w:pPr>
      <w:r>
        <w:rPr>
          <w:b w:val="1"/>
          <w:bCs w:val="1"/>
        </w:rPr>
        <w:t xml:space="preserve">第六章 2019-2023年中国腐植酸类肥料行业竞争情况分析 75</w:t>
      </w:r>
    </w:p>
    <w:p>
      <w:pPr>
        <w:spacing w:after="150"/>
      </w:pPr>
      <w:r>
        <w:rPr/>
        <w:t xml:space="preserve">第一节 中国腐植酸类肥料行业经济指标分析 75</w:t>
      </w:r>
    </w:p>
    <w:p>
      <w:pPr>
        <w:spacing w:after="150"/>
      </w:pPr>
      <w:r>
        <w:rPr/>
        <w:t xml:space="preserve">一、赢利性 75</w:t>
      </w:r>
    </w:p>
    <w:p>
      <w:pPr>
        <w:spacing w:after="150"/>
      </w:pPr>
      <w:r>
        <w:rPr/>
        <w:t xml:space="preserve">二、附加值的提升空间 75</w:t>
      </w:r>
    </w:p>
    <w:p>
      <w:pPr>
        <w:spacing w:after="150"/>
      </w:pPr>
      <w:r>
        <w:rPr/>
        <w:t xml:space="preserve">三、进入壁垒/退出机制 76</w:t>
      </w:r>
    </w:p>
    <w:p>
      <w:pPr>
        <w:spacing w:after="150"/>
      </w:pPr>
      <w:r>
        <w:rPr/>
        <w:t xml:space="preserve">四、行业周期 77</w:t>
      </w:r>
    </w:p>
    <w:p>
      <w:pPr>
        <w:spacing w:after="150"/>
      </w:pPr>
      <w:r>
        <w:rPr/>
        <w:t xml:space="preserve">第二节 中国腐植酸类肥料行业竞争结构分析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80</w:t>
      </w:r>
    </w:p>
    <w:p>
      <w:pPr>
        <w:spacing w:after="150"/>
      </w:pPr>
      <w:r>
        <w:rPr/>
        <w:t xml:space="preserve">五、客户议价能力 80</w:t>
      </w:r>
    </w:p>
    <w:p>
      <w:pPr>
        <w:spacing w:after="150"/>
      </w:pPr>
      <w:r>
        <w:rPr/>
        <w:t xml:space="preserve">第三节 2024-2029年中国腐植酸类肥料行业市场竞争策略展望分析 81</w:t>
      </w:r>
    </w:p>
    <w:p>
      <w:pPr>
        <w:spacing w:after="150"/>
      </w:pPr>
      <w:r>
        <w:rPr/>
        <w:t xml:space="preserve">一、2024-2029年中国腐植酸类肥料行业市场竞争趋势分析 81</w:t>
      </w:r>
    </w:p>
    <w:p>
      <w:pPr>
        <w:spacing w:after="150"/>
      </w:pPr>
      <w:r>
        <w:rPr/>
        <w:t xml:space="preserve">二、2024-2029年中国腐植酸类肥料行业市场竞争格局展望分析 82</w:t>
      </w:r>
    </w:p>
    <w:p>
      <w:pPr>
        <w:spacing w:after="150"/>
      </w:pPr>
      <w:r>
        <w:rPr/>
        <w:t xml:space="preserve">三、2024-2029年中国腐植酸类肥料行业市场竞争策略分析 82</w:t>
      </w:r>
    </w:p>
    <w:p>
      <w:pPr>
        <w:spacing w:after="150"/>
      </w:pPr>
      <w:r>
        <w:rPr>
          <w:b w:val="1"/>
          <w:bCs w:val="1"/>
        </w:rPr>
        <w:t xml:space="preserve">第七章 2019-2023年中国腐植酸类肥料行业典型企业分析 84</w:t>
      </w:r>
    </w:p>
    <w:p>
      <w:pPr>
        <w:spacing w:after="150"/>
      </w:pPr>
      <w:r>
        <w:rPr/>
        <w:t xml:space="preserve">第一节 陕西鼎天济农腐殖酸制品有限公司 84</w:t>
      </w:r>
    </w:p>
    <w:p>
      <w:pPr>
        <w:spacing w:after="150"/>
      </w:pPr>
      <w:r>
        <w:rPr/>
        <w:t xml:space="preserve">一、企业概况 84</w:t>
      </w:r>
    </w:p>
    <w:p>
      <w:pPr>
        <w:spacing w:after="150"/>
      </w:pPr>
      <w:r>
        <w:rPr/>
        <w:t xml:space="preserve">二、企业主要经济指标分析 85</w:t>
      </w:r>
    </w:p>
    <w:p>
      <w:pPr>
        <w:spacing w:after="150"/>
      </w:pPr>
      <w:r>
        <w:rPr/>
        <w:t xml:space="preserve">三、企业盈利能力分析 86</w:t>
      </w:r>
    </w:p>
    <w:p>
      <w:pPr>
        <w:spacing w:after="150"/>
      </w:pPr>
      <w:r>
        <w:rPr/>
        <w:t xml:space="preserve">四、企业偿债能力分析 86</w:t>
      </w:r>
    </w:p>
    <w:p>
      <w:pPr>
        <w:spacing w:after="150"/>
      </w:pPr>
      <w:r>
        <w:rPr/>
        <w:t xml:space="preserve">五、企业运营能力分析 86</w:t>
      </w:r>
    </w:p>
    <w:p>
      <w:pPr>
        <w:spacing w:after="150"/>
      </w:pPr>
      <w:r>
        <w:rPr/>
        <w:t xml:space="preserve">六、企业成长能力分析 87</w:t>
      </w:r>
    </w:p>
    <w:p>
      <w:pPr>
        <w:spacing w:after="150"/>
      </w:pPr>
      <w:r>
        <w:rPr/>
        <w:t xml:space="preserve">第二节 四川省三台县惠天农业科技有限公司 87</w:t>
      </w:r>
    </w:p>
    <w:p>
      <w:pPr>
        <w:spacing w:after="150"/>
      </w:pPr>
      <w:r>
        <w:rPr/>
        <w:t xml:space="preserve">一、企业概况 87</w:t>
      </w:r>
    </w:p>
    <w:p>
      <w:pPr>
        <w:spacing w:after="150"/>
      </w:pPr>
      <w:r>
        <w:rPr/>
        <w:t xml:space="preserve">二、企业主要经济指标分析 88</w:t>
      </w:r>
    </w:p>
    <w:p>
      <w:pPr>
        <w:spacing w:after="150"/>
      </w:pPr>
      <w:r>
        <w:rPr/>
        <w:t xml:space="preserve">三、企业盈利能力分析 88</w:t>
      </w:r>
    </w:p>
    <w:p>
      <w:pPr>
        <w:spacing w:after="150"/>
      </w:pPr>
      <w:r>
        <w:rPr/>
        <w:t xml:space="preserve">四、企业偿债能力分析 89</w:t>
      </w:r>
    </w:p>
    <w:p>
      <w:pPr>
        <w:spacing w:after="150"/>
      </w:pPr>
      <w:r>
        <w:rPr/>
        <w:t xml:space="preserve">五、企业运营能力分析 89</w:t>
      </w:r>
    </w:p>
    <w:p>
      <w:pPr>
        <w:spacing w:after="150"/>
      </w:pPr>
      <w:r>
        <w:rPr/>
        <w:t xml:space="preserve">六、企业成长能力分析 89</w:t>
      </w:r>
    </w:p>
    <w:p>
      <w:pPr>
        <w:spacing w:after="150"/>
      </w:pPr>
      <w:r>
        <w:rPr/>
        <w:t xml:space="preserve">第三节 新疆双龙腐植酸有限公司 90</w:t>
      </w:r>
    </w:p>
    <w:p>
      <w:pPr>
        <w:spacing w:after="150"/>
      </w:pPr>
      <w:r>
        <w:rPr/>
        <w:t xml:space="preserve">一、企业概况 90</w:t>
      </w:r>
    </w:p>
    <w:p>
      <w:pPr>
        <w:spacing w:after="150"/>
      </w:pPr>
      <w:r>
        <w:rPr/>
        <w:t xml:space="preserve">二、企业主要经济指标分析 91</w:t>
      </w:r>
    </w:p>
    <w:p>
      <w:pPr>
        <w:spacing w:after="150"/>
      </w:pPr>
      <w:r>
        <w:rPr/>
        <w:t xml:space="preserve">三、企业盈利能力分析 91</w:t>
      </w:r>
    </w:p>
    <w:p>
      <w:pPr>
        <w:spacing w:after="150"/>
      </w:pPr>
      <w:r>
        <w:rPr/>
        <w:t xml:space="preserve">四、企业偿债能力分析 92</w:t>
      </w:r>
    </w:p>
    <w:p>
      <w:pPr>
        <w:spacing w:after="150"/>
      </w:pPr>
      <w:r>
        <w:rPr/>
        <w:t xml:space="preserve">五、企业运营能力分析 92</w:t>
      </w:r>
    </w:p>
    <w:p>
      <w:pPr>
        <w:spacing w:after="150"/>
      </w:pPr>
      <w:r>
        <w:rPr/>
        <w:t xml:space="preserve">六、企业成长能力分析 92</w:t>
      </w:r>
    </w:p>
    <w:p>
      <w:pPr>
        <w:spacing w:after="150"/>
      </w:pPr>
      <w:r>
        <w:rPr/>
        <w:t xml:space="preserve">第四节 霍州市海燕农化实业有限公司 93</w:t>
      </w:r>
    </w:p>
    <w:p>
      <w:pPr>
        <w:spacing w:after="150"/>
      </w:pPr>
      <w:r>
        <w:rPr/>
        <w:t xml:space="preserve">一、企业概况 93</w:t>
      </w:r>
    </w:p>
    <w:p>
      <w:pPr>
        <w:spacing w:after="150"/>
      </w:pPr>
      <w:r>
        <w:rPr/>
        <w:t xml:space="preserve">二、企业主要经济指标分析 93</w:t>
      </w:r>
    </w:p>
    <w:p>
      <w:pPr>
        <w:spacing w:after="150"/>
      </w:pPr>
      <w:r>
        <w:rPr/>
        <w:t xml:space="preserve">三、企业盈利能力分析 94</w:t>
      </w:r>
    </w:p>
    <w:p>
      <w:pPr>
        <w:spacing w:after="150"/>
      </w:pPr>
      <w:r>
        <w:rPr/>
        <w:t xml:space="preserve">四、企业偿债能力分析 94</w:t>
      </w:r>
    </w:p>
    <w:p>
      <w:pPr>
        <w:spacing w:after="150"/>
      </w:pPr>
      <w:r>
        <w:rPr/>
        <w:t xml:space="preserve">五、企业运营能力分析 95</w:t>
      </w:r>
    </w:p>
    <w:p>
      <w:pPr>
        <w:spacing w:after="150"/>
      </w:pPr>
      <w:r>
        <w:rPr/>
        <w:t xml:space="preserve">六、企业成长能力分析 95</w:t>
      </w:r>
    </w:p>
    <w:p>
      <w:pPr>
        <w:spacing w:after="150"/>
      </w:pPr>
      <w:r>
        <w:rPr/>
        <w:t xml:space="preserve">第五节 长春市地兴腐植酸复合肥厂 96</w:t>
      </w:r>
    </w:p>
    <w:p>
      <w:pPr>
        <w:spacing w:after="150"/>
      </w:pPr>
      <w:r>
        <w:rPr/>
        <w:t xml:space="preserve">一、企业概况 96</w:t>
      </w:r>
    </w:p>
    <w:p>
      <w:pPr>
        <w:spacing w:after="150"/>
      </w:pPr>
      <w:r>
        <w:rPr/>
        <w:t xml:space="preserve">二、企业主要经济指标分析 96</w:t>
      </w:r>
    </w:p>
    <w:p>
      <w:pPr>
        <w:spacing w:after="150"/>
      </w:pPr>
      <w:r>
        <w:rPr/>
        <w:t xml:space="preserve">三、企业盈利能力分析 97</w:t>
      </w:r>
    </w:p>
    <w:p>
      <w:pPr>
        <w:spacing w:after="150"/>
      </w:pPr>
      <w:r>
        <w:rPr/>
        <w:t xml:space="preserve">四、企业偿债能力分析 97</w:t>
      </w:r>
    </w:p>
    <w:p>
      <w:pPr>
        <w:spacing w:after="150"/>
      </w:pPr>
      <w:r>
        <w:rPr/>
        <w:t xml:space="preserve">五、企业运营能力分析 97</w:t>
      </w:r>
    </w:p>
    <w:p>
      <w:pPr>
        <w:spacing w:after="150"/>
      </w:pPr>
      <w:r>
        <w:rPr/>
        <w:t xml:space="preserve">六、企业成长能力分析 98</w:t>
      </w:r>
    </w:p>
    <w:p>
      <w:pPr>
        <w:spacing w:after="150"/>
      </w:pPr>
      <w:r>
        <w:rPr/>
        <w:t xml:space="preserve">第六节 山西美邦腐植酸科技有限公司 98</w:t>
      </w:r>
    </w:p>
    <w:p>
      <w:pPr>
        <w:spacing w:after="150"/>
      </w:pPr>
      <w:r>
        <w:rPr/>
        <w:t xml:space="preserve">一、企业概况 98</w:t>
      </w:r>
    </w:p>
    <w:p>
      <w:pPr>
        <w:spacing w:after="150"/>
      </w:pPr>
      <w:r>
        <w:rPr/>
        <w:t xml:space="preserve">二、企业主要经济指标分析 99</w:t>
      </w:r>
    </w:p>
    <w:p>
      <w:pPr>
        <w:spacing w:after="150"/>
      </w:pPr>
      <w:r>
        <w:rPr/>
        <w:t xml:space="preserve">三、企业盈利能力分析 99</w:t>
      </w:r>
    </w:p>
    <w:p>
      <w:pPr>
        <w:spacing w:after="150"/>
      </w:pPr>
      <w:r>
        <w:rPr/>
        <w:t xml:space="preserve">四、企业偿债能力分析 100</w:t>
      </w:r>
    </w:p>
    <w:p>
      <w:pPr>
        <w:spacing w:after="150"/>
      </w:pPr>
      <w:r>
        <w:rPr/>
        <w:t xml:space="preserve">五、企业运营能力分析 100</w:t>
      </w:r>
    </w:p>
    <w:p>
      <w:pPr>
        <w:spacing w:after="150"/>
      </w:pPr>
      <w:r>
        <w:rPr/>
        <w:t xml:space="preserve">六、企业成长能力分析 100</w:t>
      </w:r>
    </w:p>
    <w:p>
      <w:pPr>
        <w:spacing w:after="150"/>
      </w:pPr>
      <w:r>
        <w:rPr>
          <w:b w:val="1"/>
          <w:bCs w:val="1"/>
        </w:rPr>
        <w:t xml:space="preserve">第八章 2024-2029年中国腐植酸类肥料行业发展预测分析 102</w:t>
      </w:r>
    </w:p>
    <w:p>
      <w:pPr>
        <w:spacing w:after="150"/>
      </w:pPr>
      <w:r>
        <w:rPr/>
        <w:t xml:space="preserve">第一节 2024-2029年中国腐植酸类肥料行业未来发展预测分析 102</w:t>
      </w:r>
    </w:p>
    <w:p>
      <w:pPr>
        <w:spacing w:after="150"/>
      </w:pPr>
      <w:r>
        <w:rPr/>
        <w:t xml:space="preserve">一、2019-2023年中国腐植酸类肥料行业发展规模分析 102</w:t>
      </w:r>
    </w:p>
    <w:p>
      <w:pPr>
        <w:spacing w:after="150"/>
      </w:pPr>
      <w:r>
        <w:rPr/>
        <w:t xml:space="preserve">二、2024-2029年中国腐植酸类肥料行业发展趋势分析 103</w:t>
      </w:r>
    </w:p>
    <w:p>
      <w:pPr>
        <w:spacing w:after="150"/>
      </w:pPr>
      <w:r>
        <w:rPr/>
        <w:t xml:space="preserve">第二节 2024-2029年中国腐植酸类肥料行业供需预测分析 103</w:t>
      </w:r>
    </w:p>
    <w:p>
      <w:pPr>
        <w:spacing w:after="150"/>
      </w:pPr>
      <w:r>
        <w:rPr/>
        <w:t xml:space="preserve">一、2024-2029年中国腐植酸类肥料行业供给预测分析 103</w:t>
      </w:r>
    </w:p>
    <w:p>
      <w:pPr>
        <w:spacing w:after="150"/>
      </w:pPr>
      <w:r>
        <w:rPr/>
        <w:t xml:space="preserve">二、2024-2029年中国腐植酸类肥料行业需求预测分析 104</w:t>
      </w:r>
    </w:p>
    <w:p>
      <w:pPr>
        <w:spacing w:after="150"/>
      </w:pPr>
      <w:r>
        <w:rPr/>
        <w:t xml:space="preserve">第三节 2024-2029年中国腐植酸类肥料行业市场盈利预测分析 105</w:t>
      </w:r>
    </w:p>
    <w:p>
      <w:pPr>
        <w:spacing w:after="150"/>
      </w:pPr>
      <w:r>
        <w:rPr>
          <w:b w:val="1"/>
          <w:bCs w:val="1"/>
        </w:rPr>
        <w:t xml:space="preserve">第九章 中国腐植酸类肥料行业投资战略研究 106</w:t>
      </w:r>
    </w:p>
    <w:p>
      <w:pPr>
        <w:spacing w:after="150"/>
      </w:pPr>
      <w:r>
        <w:rPr/>
        <w:t xml:space="preserve">第一节 中国腐植酸类肥料行业发展关键要素分析 106</w:t>
      </w:r>
    </w:p>
    <w:p>
      <w:pPr>
        <w:spacing w:after="150"/>
      </w:pPr>
      <w:r>
        <w:rPr/>
        <w:t xml:space="preserve">一、生产要素 106</w:t>
      </w:r>
    </w:p>
    <w:p>
      <w:pPr>
        <w:spacing w:after="150"/>
      </w:pPr>
      <w:r>
        <w:rPr/>
        <w:t xml:space="preserve">二、需求条件 106</w:t>
      </w:r>
    </w:p>
    <w:p>
      <w:pPr>
        <w:spacing w:after="150"/>
      </w:pPr>
      <w:r>
        <w:rPr/>
        <w:t xml:space="preserve">三、支援与相关产业 106</w:t>
      </w:r>
    </w:p>
    <w:p>
      <w:pPr>
        <w:spacing w:after="150"/>
      </w:pPr>
      <w:r>
        <w:rPr/>
        <w:t xml:space="preserve">四、企业战略、结构与竞争状态 107</w:t>
      </w:r>
    </w:p>
    <w:p>
      <w:pPr>
        <w:spacing w:after="150"/>
      </w:pPr>
      <w:r>
        <w:rPr/>
        <w:t xml:space="preserve">五、政府的作用 107</w:t>
      </w:r>
    </w:p>
    <w:p>
      <w:pPr>
        <w:spacing w:after="150"/>
      </w:pPr>
      <w:r>
        <w:rPr/>
        <w:t xml:space="preserve">第二节 中国腐植酸类肥料行业投资策略分析 107</w:t>
      </w:r>
    </w:p>
    <w:p>
      <w:pPr>
        <w:spacing w:after="150"/>
      </w:pPr>
      <w:r>
        <w:rPr/>
        <w:t xml:space="preserve">一、中国腐植酸类肥料行业投资规划 107</w:t>
      </w:r>
    </w:p>
    <w:p>
      <w:pPr>
        <w:spacing w:after="150"/>
      </w:pPr>
      <w:r>
        <w:rPr/>
        <w:t xml:space="preserve">二、中国腐植酸类肥料行业投资策略 108</w:t>
      </w:r>
    </w:p>
    <w:p>
      <w:pPr>
        <w:spacing w:after="150"/>
      </w:pPr>
      <w:r>
        <w:rPr/>
        <w:t xml:space="preserve">三、中国腐植酸类肥料行业成功之道 108</w:t>
      </w:r>
    </w:p>
    <w:p>
      <w:pPr>
        <w:spacing w:after="150"/>
      </w:pPr>
      <w:r>
        <w:rPr>
          <w:b w:val="1"/>
          <w:bCs w:val="1"/>
        </w:rPr>
        <w:t xml:space="preserve">第十章 中国腐植酸类肥料行业投资机会与风险分析 110</w:t>
      </w:r>
    </w:p>
    <w:p>
      <w:pPr>
        <w:spacing w:after="150"/>
      </w:pPr>
      <w:r>
        <w:rPr/>
        <w:t xml:space="preserve">第一节 中国腐植酸类肥料行业投资机会分析 110</w:t>
      </w:r>
    </w:p>
    <w:p>
      <w:pPr>
        <w:spacing w:after="150"/>
      </w:pPr>
      <w:r>
        <w:rPr/>
        <w:t xml:space="preserve">一、投资前景 110</w:t>
      </w:r>
    </w:p>
    <w:p>
      <w:pPr>
        <w:spacing w:after="150"/>
      </w:pPr>
      <w:r>
        <w:rPr/>
        <w:t xml:space="preserve">二、投资热点 110</w:t>
      </w:r>
    </w:p>
    <w:p>
      <w:pPr>
        <w:spacing w:after="150"/>
      </w:pPr>
      <w:r>
        <w:rPr/>
        <w:t xml:space="preserve">三、投资区域 111</w:t>
      </w:r>
    </w:p>
    <w:p>
      <w:pPr>
        <w:spacing w:after="150"/>
      </w:pPr>
      <w:r>
        <w:rPr/>
        <w:t xml:space="preserve">四、投资吸引力分析 112</w:t>
      </w:r>
    </w:p>
    <w:p>
      <w:pPr>
        <w:spacing w:after="150"/>
      </w:pPr>
      <w:r>
        <w:rPr/>
        <w:t xml:space="preserve">第二节 中国腐植酸类肥料行业投资风险分析 112</w:t>
      </w:r>
    </w:p>
    <w:p>
      <w:pPr>
        <w:spacing w:after="150"/>
      </w:pPr>
      <w:r>
        <w:rPr/>
        <w:t xml:space="preserve">一、市场竞争风险 112</w:t>
      </w:r>
    </w:p>
    <w:p>
      <w:pPr>
        <w:spacing w:after="150"/>
      </w:pPr>
      <w:r>
        <w:rPr/>
        <w:t xml:space="preserve">二、原材料风险分析 113</w:t>
      </w:r>
    </w:p>
    <w:p>
      <w:pPr>
        <w:spacing w:after="150"/>
      </w:pPr>
      <w:r>
        <w:rPr/>
        <w:t xml:space="preserve">三、政策/体制风险分析 113</w:t>
      </w:r>
    </w:p>
    <w:p>
      <w:pPr>
        <w:spacing w:after="150"/>
      </w:pPr>
      <w:r>
        <w:rPr/>
        <w:t xml:space="preserve">四、进入/退出风险分析 114</w:t>
      </w:r>
    </w:p>
    <w:p>
      <w:pPr>
        <w:spacing w:after="150"/>
      </w:pPr>
      <w:r>
        <w:rPr/>
        <w:t xml:space="preserve">五、经营管理风险分析 114</w:t>
      </w:r>
    </w:p>
    <w:p>
      <w:pPr>
        <w:spacing w:after="150"/>
      </w:pPr>
      <w:r>
        <w:rPr>
          <w:b w:val="1"/>
          <w:bCs w:val="1"/>
        </w:rPr>
        <w:t xml:space="preserve">第十一章 对腐植酸类肥料行业投资建议 115</w:t>
      </w:r>
    </w:p>
    <w:p>
      <w:pPr>
        <w:spacing w:after="150"/>
      </w:pPr>
      <w:r>
        <w:rPr/>
        <w:t xml:space="preserve">第一节 目标群体建议(应用领域) 115</w:t>
      </w:r>
    </w:p>
    <w:p>
      <w:pPr>
        <w:spacing w:after="150"/>
      </w:pPr>
      <w:r>
        <w:rPr/>
        <w:t xml:space="preserve">第二节 产品分类与定位建议 116</w:t>
      </w:r>
    </w:p>
    <w:p>
      <w:pPr>
        <w:spacing w:after="150"/>
      </w:pPr>
      <w:r>
        <w:rPr/>
        <w:t xml:space="preserve">第三节 价格定位建议 117</w:t>
      </w:r>
    </w:p>
    <w:p>
      <w:pPr>
        <w:spacing w:after="150"/>
      </w:pPr>
      <w:r>
        <w:rPr/>
        <w:t xml:space="preserve">第四节 技术应用建议 119</w:t>
      </w:r>
    </w:p>
    <w:p>
      <w:pPr>
        <w:spacing w:after="150"/>
      </w:pPr>
      <w:r>
        <w:rPr/>
        <w:t xml:space="preserve">第五节 投资区域建议 120</w:t>
      </w:r>
    </w:p>
    <w:p>
      <w:pPr>
        <w:spacing w:after="150"/>
      </w:pPr>
      <w:r>
        <w:rPr/>
        <w:t xml:space="preserve">第六节 销售渠道建议 120</w:t>
      </w:r>
    </w:p>
    <w:p>
      <w:pPr>
        <w:spacing w:after="150"/>
      </w:pPr>
      <w:r>
        <w:rPr/>
        <w:t xml:space="preserve">第七节 资本并购重组运作模式建议 121</w:t>
      </w:r>
    </w:p>
    <w:p>
      <w:pPr>
        <w:spacing w:after="150"/>
      </w:pPr>
      <w:r>
        <w:rPr/>
        <w:t xml:space="preserve">第八节 企业经营管理建议 121</w:t>
      </w:r>
    </w:p>
    <w:p>
      <w:pPr>
        <w:spacing w:after="150"/>
      </w:pPr>
      <w:r>
        <w:rPr/>
        <w:t xml:space="preserve">第九节 重点客户建设建议 122</w:t>
      </w:r>
    </w:p>
    <w:p>
      <w:pPr>
        <w:spacing w:after="150"/>
      </w:pPr>
      <w:r>
        <w:rPr>
          <w:b w:val="1"/>
          <w:bCs w:val="1"/>
        </w:rPr>
        <w:t xml:space="preserve">图表目录：</w:t>
      </w:r>
    </w:p>
    <w:p>
      <w:pPr>
        <w:spacing w:after="150"/>
      </w:pPr>
      <w:r>
        <w:rPr/>
        <w:t xml:space="preserve">图表1：腐植酸类肥料行业生命周期示意图 17</w:t>
      </w:r>
    </w:p>
    <w:p>
      <w:pPr>
        <w:spacing w:after="150"/>
      </w:pPr>
      <w:r>
        <w:rPr/>
        <w:t xml:space="preserve">图表2：2019-2023年国内生产总值及其增长速度 18</w:t>
      </w:r>
    </w:p>
    <w:p>
      <w:pPr>
        <w:spacing w:after="150"/>
      </w:pPr>
      <w:r>
        <w:rPr/>
        <w:t xml:space="preserve">图表3：2019-2023年GDP初步核算数据 19</w:t>
      </w:r>
    </w:p>
    <w:p>
      <w:pPr>
        <w:spacing w:after="150"/>
      </w:pPr>
      <w:r>
        <w:rPr/>
        <w:t xml:space="preserve">图表4：GDP环比和同比增长速度 19</w:t>
      </w:r>
    </w:p>
    <w:p>
      <w:pPr>
        <w:spacing w:after="150"/>
      </w:pPr>
      <w:r>
        <w:rPr/>
        <w:t xml:space="preserve">图表5：2019-2023年固定资产投资增速 20</w:t>
      </w:r>
    </w:p>
    <w:p>
      <w:pPr>
        <w:spacing w:after="150"/>
      </w:pPr>
      <w:r>
        <w:rPr/>
        <w:t xml:space="preserve">图表6：2019-2023年分行业固定资产投资(不含农户)及其增长速度 21</w:t>
      </w:r>
    </w:p>
    <w:p>
      <w:pPr>
        <w:spacing w:after="150"/>
      </w:pPr>
      <w:r>
        <w:rPr/>
        <w:t xml:space="preserve">图表7：2019-2023年固定资产投资新增主要生产能力 22</w:t>
      </w:r>
    </w:p>
    <w:p>
      <w:pPr>
        <w:spacing w:after="150"/>
      </w:pPr>
      <w:r>
        <w:rPr/>
        <w:t xml:space="preserve">图表8：固定资产投资(不含农户)同比增速 22</w:t>
      </w:r>
    </w:p>
    <w:p>
      <w:pPr>
        <w:spacing w:after="150"/>
      </w:pPr>
      <w:r>
        <w:rPr/>
        <w:t xml:space="preserve">图表9：固定资产投资到位资金同比增速 24</w:t>
      </w:r>
    </w:p>
    <w:p>
      <w:pPr>
        <w:spacing w:after="150"/>
      </w:pPr>
      <w:r>
        <w:rPr/>
        <w:t xml:space="preserve">图表10：2019-2023年固定资产投资(不含农户)主要数据 24</w:t>
      </w:r>
    </w:p>
    <w:p>
      <w:pPr>
        <w:spacing w:after="150"/>
      </w:pPr>
      <w:r>
        <w:rPr/>
        <w:t xml:space="preserve">图表11：2019-2023年高等教育、中等职业教育及普通高中招生人数 46</w:t>
      </w:r>
    </w:p>
    <w:p>
      <w:pPr>
        <w:spacing w:after="150"/>
      </w:pPr>
      <w:r>
        <w:rPr/>
        <w:t xml:space="preserve">图表12：2019-2023年中国腐植酸类肥料行业产能分析 52</w:t>
      </w:r>
    </w:p>
    <w:p>
      <w:pPr>
        <w:spacing w:after="150"/>
      </w:pPr>
      <w:r>
        <w:rPr/>
        <w:t xml:space="preserve">图表13：2024-2029年中国腐植酸类肥料行业产能预测 52</w:t>
      </w:r>
    </w:p>
    <w:p>
      <w:pPr>
        <w:spacing w:after="150"/>
      </w:pPr>
      <w:r>
        <w:rPr/>
        <w:t xml:space="preserve">图表14：2019-2023年中国腐植酸类肥料行业市场容量分析 53</w:t>
      </w:r>
    </w:p>
    <w:p>
      <w:pPr>
        <w:spacing w:after="150"/>
      </w:pPr>
      <w:r>
        <w:rPr/>
        <w:t xml:space="preserve">图表15：2019-2023年中国腐植酸类肥料行业产能配置与产能利用率表 54</w:t>
      </w:r>
    </w:p>
    <w:p>
      <w:pPr>
        <w:spacing w:after="150"/>
      </w:pPr>
      <w:r>
        <w:rPr/>
        <w:t xml:space="preserve">图表16：2024-2029年中国腐植酸类肥料行业市场容量预测 55</w:t>
      </w:r>
    </w:p>
    <w:p>
      <w:pPr>
        <w:spacing w:after="150"/>
      </w:pPr>
      <w:r>
        <w:rPr/>
        <w:t xml:space="preserve">图表17：2019-2023年中国腐植酸类肥料行业供需分析 55</w:t>
      </w:r>
    </w:p>
    <w:p>
      <w:pPr>
        <w:spacing w:after="150"/>
      </w:pPr>
      <w:r>
        <w:rPr/>
        <w:t xml:space="preserve">图表18：2024-2029年中国腐植酸类肥料行业供需平衡预测 56</w:t>
      </w:r>
    </w:p>
    <w:p>
      <w:pPr>
        <w:spacing w:after="150"/>
      </w:pPr>
      <w:r>
        <w:rPr/>
        <w:t xml:space="preserve">图表19：2019-2023年中国有机肥料及微生物肥料制造行业企业数量分析 58</w:t>
      </w:r>
    </w:p>
    <w:p>
      <w:pPr>
        <w:spacing w:after="150"/>
      </w:pPr>
      <w:r>
        <w:rPr/>
        <w:t xml:space="preserve">图表20：2019-2023年中国有机肥料及微生物肥料制造行业资产规模分析 58</w:t>
      </w:r>
    </w:p>
    <w:p>
      <w:pPr>
        <w:spacing w:after="150"/>
      </w:pPr>
      <w:r>
        <w:rPr/>
        <w:t xml:space="preserve">图表21：2019-2023年中国有机肥料及微生物肥料制造行业销售规模分析 59</w:t>
      </w:r>
    </w:p>
    <w:p>
      <w:pPr>
        <w:spacing w:after="150"/>
      </w:pPr>
      <w:r>
        <w:rPr/>
        <w:t xml:space="preserve">图表22：2019-2023年中国有机肥料及微生物肥料制造行业利润规模分析 60</w:t>
      </w:r>
    </w:p>
    <w:p>
      <w:pPr>
        <w:spacing w:after="150"/>
      </w:pPr>
      <w:r>
        <w:rPr/>
        <w:t xml:space="preserve">图表23：2019-2023年中国有机肥料及微生物肥料制造行业产成品分析 60</w:t>
      </w:r>
    </w:p>
    <w:p>
      <w:pPr>
        <w:spacing w:after="150"/>
      </w:pPr>
      <w:r>
        <w:rPr/>
        <w:t xml:space="preserve">图表24：2019-2023年中国有机肥料及微生物肥料制造行业工业销售产值分析 61</w:t>
      </w:r>
    </w:p>
    <w:p>
      <w:pPr>
        <w:spacing w:after="150"/>
      </w:pPr>
      <w:r>
        <w:rPr/>
        <w:t xml:space="preserve">图表25：2019-2023年中国有机肥料及微生物肥料制造行业出口交货值分析 62</w:t>
      </w:r>
    </w:p>
    <w:p>
      <w:pPr>
        <w:spacing w:after="150"/>
      </w:pPr>
      <w:r>
        <w:rPr/>
        <w:t xml:space="preserve">图表26：2019-2023年中国有机肥料及微生物肥料制造行业销售成本分析 62</w:t>
      </w:r>
    </w:p>
    <w:p>
      <w:pPr>
        <w:spacing w:after="150"/>
      </w:pPr>
      <w:r>
        <w:rPr/>
        <w:t xml:space="preserve">图表27：2019-2023年中国有机肥料及微生物肥料制造行业销售费用分析 63</w:t>
      </w:r>
    </w:p>
    <w:p>
      <w:pPr>
        <w:spacing w:after="150"/>
      </w:pPr>
      <w:r>
        <w:rPr/>
        <w:t xml:space="preserve">图表28：2019-2023年中国有机肥料及微生物肥料制造行业管理费用分析 64</w:t>
      </w:r>
    </w:p>
    <w:p>
      <w:pPr>
        <w:spacing w:after="150"/>
      </w:pPr>
      <w:r>
        <w:rPr/>
        <w:t xml:space="preserve">图表29：2019-2023年中国有机肥料及微生物肥料制造行业财务费用分析 64</w:t>
      </w:r>
    </w:p>
    <w:p>
      <w:pPr>
        <w:spacing w:after="150"/>
      </w:pPr>
      <w:r>
        <w:rPr/>
        <w:t xml:space="preserve">图表30：2019-2023年中国有机肥料及微生物肥料制造行业盈利能力分析 65</w:t>
      </w:r>
    </w:p>
    <w:p>
      <w:pPr>
        <w:spacing w:after="150"/>
      </w:pPr>
      <w:r>
        <w:rPr/>
        <w:t xml:space="preserve">图表31：2019-2023年中国有机肥料及微生物肥料制造行业偿债能力分析 66</w:t>
      </w:r>
    </w:p>
    <w:p>
      <w:pPr>
        <w:spacing w:after="150"/>
      </w:pPr>
      <w:r>
        <w:rPr/>
        <w:t xml:space="preserve">图表32：2019-2023年中国有机肥料及微生物肥料制造行业营运能力分析 66</w:t>
      </w:r>
    </w:p>
    <w:p>
      <w:pPr>
        <w:spacing w:after="150"/>
      </w:pPr>
      <w:r>
        <w:rPr/>
        <w:t xml:space="preserve">图表33：2019-2023年中国有机肥料及微生物肥料制造行业发展能力分析 67</w:t>
      </w:r>
    </w:p>
    <w:p>
      <w:pPr>
        <w:spacing w:after="150"/>
      </w:pPr>
      <w:r>
        <w:rPr/>
        <w:t xml:space="preserve">图表34：2019-2023年中国腐植酸类肥料行业需求地域分布 68</w:t>
      </w:r>
    </w:p>
    <w:p>
      <w:pPr>
        <w:spacing w:after="150"/>
      </w:pPr>
      <w:r>
        <w:rPr/>
        <w:t xml:space="preserve">图表35：2019-2023年中国华东地区腐植酸类肥料市场消费情况 68</w:t>
      </w:r>
    </w:p>
    <w:p>
      <w:pPr>
        <w:spacing w:after="150"/>
      </w:pPr>
      <w:r>
        <w:rPr/>
        <w:t xml:space="preserve">图表36：2019-2023年中国中南地区腐植酸类肥料市场消费情况 69</w:t>
      </w:r>
    </w:p>
    <w:p>
      <w:pPr>
        <w:spacing w:after="150"/>
      </w:pPr>
      <w:r>
        <w:rPr/>
        <w:t xml:space="preserve">图表37：2019-2023年中国华北地区腐植酸类肥料市场消费情况 70</w:t>
      </w:r>
    </w:p>
    <w:p>
      <w:pPr>
        <w:spacing w:after="150"/>
      </w:pPr>
      <w:r>
        <w:rPr/>
        <w:t xml:space="preserve">图表38：2019-2023年中国西部地区腐植酸类肥料市场消费情况 70</w:t>
      </w:r>
    </w:p>
    <w:p>
      <w:pPr>
        <w:spacing w:after="150"/>
      </w:pPr>
      <w:r>
        <w:rPr/>
        <w:t xml:space="preserve">图表39：腐植酸类肥料销售渠道要素对比 74</w:t>
      </w:r>
    </w:p>
    <w:p>
      <w:pPr>
        <w:spacing w:after="150"/>
      </w:pPr>
      <w:r>
        <w:rPr/>
        <w:t xml:space="preserve">图表40：企业主要经济指标分析 85</w:t>
      </w:r>
    </w:p>
    <w:p>
      <w:pPr>
        <w:spacing w:after="150"/>
      </w:pPr>
      <w:r>
        <w:rPr/>
        <w:t xml:space="preserve">图表41：企业盈利能力分析 86</w:t>
      </w:r>
    </w:p>
    <w:p>
      <w:pPr>
        <w:spacing w:after="150"/>
      </w:pPr>
      <w:r>
        <w:rPr/>
        <w:t xml:space="preserve">图表42：企业偿债能力分析 86</w:t>
      </w:r>
    </w:p>
    <w:p>
      <w:pPr>
        <w:spacing w:after="150"/>
      </w:pPr>
      <w:r>
        <w:rPr/>
        <w:t xml:space="preserve">图表43：企业运营能力分析 86</w:t>
      </w:r>
    </w:p>
    <w:p>
      <w:pPr>
        <w:spacing w:after="150"/>
      </w:pPr>
      <w:r>
        <w:rPr/>
        <w:t xml:space="preserve">图表44：企业成长能力分析 87</w:t>
      </w:r>
    </w:p>
    <w:p>
      <w:pPr>
        <w:spacing w:after="150"/>
      </w:pPr>
      <w:r>
        <w:rPr/>
        <w:t xml:space="preserve">图表45：企业主要经济指标分析 88</w:t>
      </w:r>
    </w:p>
    <w:p>
      <w:pPr>
        <w:spacing w:after="150"/>
      </w:pPr>
      <w:r>
        <w:rPr/>
        <w:t xml:space="preserve">图表46：企业盈利能力分析 88</w:t>
      </w:r>
    </w:p>
    <w:p>
      <w:pPr>
        <w:spacing w:after="150"/>
      </w:pPr>
      <w:r>
        <w:rPr/>
        <w:t xml:space="preserve">图表47：企业偿债能力分析 89</w:t>
      </w:r>
    </w:p>
    <w:p>
      <w:pPr>
        <w:spacing w:after="150"/>
      </w:pPr>
      <w:r>
        <w:rPr/>
        <w:t xml:space="preserve">图表48：企业运营能力分析 89</w:t>
      </w:r>
    </w:p>
    <w:p>
      <w:pPr>
        <w:spacing w:after="150"/>
      </w:pPr>
      <w:r>
        <w:rPr/>
        <w:t xml:space="preserve">图表49：企业成长能力分析 89</w:t>
      </w:r>
    </w:p>
    <w:p>
      <w:pPr>
        <w:spacing w:after="150"/>
      </w:pPr>
      <w:r>
        <w:rPr/>
        <w:t xml:space="preserve">图表50：企业主要经济指标分析 91</w:t>
      </w:r>
    </w:p>
    <w:p>
      <w:pPr>
        <w:spacing w:after="150"/>
      </w:pPr>
      <w:r>
        <w:rPr/>
        <w:t xml:space="preserve">图表51：企业盈利能力分析 91</w:t>
      </w:r>
    </w:p>
    <w:p>
      <w:pPr>
        <w:spacing w:after="150"/>
      </w:pPr>
      <w:r>
        <w:rPr/>
        <w:t xml:space="preserve">图表52：企业偿债能力分析 92</w:t>
      </w:r>
    </w:p>
    <w:p>
      <w:pPr>
        <w:spacing w:after="150"/>
      </w:pPr>
      <w:r>
        <w:rPr/>
        <w:t xml:space="preserve">图表53：企业运营能力分析 92</w:t>
      </w:r>
    </w:p>
    <w:p>
      <w:pPr>
        <w:spacing w:after="150"/>
      </w:pPr>
      <w:r>
        <w:rPr/>
        <w:t xml:space="preserve">图表54：企业成长能力分析 92</w:t>
      </w:r>
    </w:p>
    <w:p>
      <w:pPr>
        <w:spacing w:after="150"/>
      </w:pPr>
      <w:r>
        <w:rPr/>
        <w:t xml:space="preserve">图表55：企业主要经济指标分析 93</w:t>
      </w:r>
    </w:p>
    <w:p>
      <w:pPr>
        <w:spacing w:after="150"/>
      </w:pPr>
      <w:r>
        <w:rPr/>
        <w:t xml:space="preserve">图表56：企业盈利能力分析 94</w:t>
      </w:r>
    </w:p>
    <w:p>
      <w:pPr>
        <w:spacing w:after="150"/>
      </w:pPr>
      <w:r>
        <w:rPr/>
        <w:t xml:space="preserve">图表57：企业偿债能力分析 94</w:t>
      </w:r>
    </w:p>
    <w:p>
      <w:pPr>
        <w:spacing w:after="150"/>
      </w:pPr>
      <w:r>
        <w:rPr/>
        <w:t xml:space="preserve">图表58：企业运营能力分析 95</w:t>
      </w:r>
    </w:p>
    <w:p>
      <w:pPr>
        <w:spacing w:after="150"/>
      </w:pPr>
      <w:r>
        <w:rPr/>
        <w:t xml:space="preserve">图表59：企业成长能力分析 95</w:t>
      </w:r>
    </w:p>
    <w:p>
      <w:pPr>
        <w:spacing w:after="150"/>
      </w:pPr>
      <w:r>
        <w:rPr/>
        <w:t xml:space="preserve">图表60：企业主要经济指标分析 96</w:t>
      </w:r>
    </w:p>
    <w:p>
      <w:pPr>
        <w:spacing w:after="150"/>
      </w:pPr>
      <w:r>
        <w:rPr/>
        <w:t xml:space="preserve">图表61：企业盈利能力分析 97</w:t>
      </w:r>
    </w:p>
    <w:p>
      <w:pPr>
        <w:spacing w:after="150"/>
      </w:pPr>
      <w:r>
        <w:rPr/>
        <w:t xml:space="preserve">图表62：企业偿债能力分析 97</w:t>
      </w:r>
    </w:p>
    <w:p>
      <w:pPr>
        <w:spacing w:after="150"/>
      </w:pPr>
      <w:r>
        <w:rPr/>
        <w:t xml:space="preserve">图表63：企业运营能力分析 97</w:t>
      </w:r>
    </w:p>
    <w:p>
      <w:pPr>
        <w:spacing w:after="150"/>
      </w:pPr>
      <w:r>
        <w:rPr/>
        <w:t xml:space="preserve">图表64：企业成长能力分析 98</w:t>
      </w:r>
    </w:p>
    <w:p>
      <w:pPr>
        <w:spacing w:after="150"/>
      </w:pPr>
      <w:r>
        <w:rPr/>
        <w:t xml:space="preserve">图表65：企业主要经济指标分析 99</w:t>
      </w:r>
    </w:p>
    <w:p>
      <w:pPr>
        <w:spacing w:after="150"/>
      </w:pPr>
      <w:r>
        <w:rPr/>
        <w:t xml:space="preserve">图表66：企业盈利能力分析 99</w:t>
      </w:r>
    </w:p>
    <w:p>
      <w:pPr>
        <w:spacing w:after="150"/>
      </w:pPr>
      <w:r>
        <w:rPr/>
        <w:t xml:space="preserve">图表67：企业偿债能力分析 100</w:t>
      </w:r>
    </w:p>
    <w:p>
      <w:pPr>
        <w:spacing w:after="150"/>
      </w:pPr>
      <w:r>
        <w:rPr/>
        <w:t xml:space="preserve">图表68：企业运营能力分析 100</w:t>
      </w:r>
    </w:p>
    <w:p>
      <w:pPr>
        <w:spacing w:after="150"/>
      </w:pPr>
      <w:r>
        <w:rPr/>
        <w:t xml:space="preserve">图表69：企业成长能力分析 100</w:t>
      </w:r>
    </w:p>
    <w:p>
      <w:pPr>
        <w:spacing w:after="150"/>
      </w:pPr>
      <w:r>
        <w:rPr/>
        <w:t xml:space="preserve">图表70：2019-2023年中国腐植酸类肥料行业发展规模分析 102</w:t>
      </w:r>
    </w:p>
    <w:p>
      <w:pPr>
        <w:spacing w:after="150"/>
      </w:pPr>
      <w:r>
        <w:rPr/>
        <w:t xml:space="preserve">图表71：2024-2029年中国腐植酸类肥料行业供给预测 103</w:t>
      </w:r>
    </w:p>
    <w:p>
      <w:pPr>
        <w:spacing w:after="150"/>
      </w:pPr>
      <w:r>
        <w:rPr/>
        <w:t xml:space="preserve">图表72：2024-2029年中国腐植酸类肥料行业需求预测 104</w:t>
      </w:r>
    </w:p>
    <w:p>
      <w:pPr>
        <w:spacing w:after="150"/>
      </w:pPr>
      <w:r>
        <w:rPr/>
        <w:t xml:space="preserve">图表73：2024-2029年中国腐植酸类肥料行业盈利能力预测 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2024-2029年中国腐植酸类肥料行业市场前景预测及投资价值评估报告</dc:title>
  <dc:description>2024-2029年中国腐植酸类肥料行业市场前景预测及投资价值评估报告</dc:description>
  <dc:subject>2024-2029年中国腐植酸类肥料行业市场前景预测及投资价值评估报告</dc:subject>
  <cp:keywords>研究报告</cp:keywords>
  <cp:category>研究报告</cp:category>
  <cp:lastModifiedBy>北京中道泰和信息咨询有限公司</cp:lastModifiedBy>
  <dcterms:created xsi:type="dcterms:W3CDTF">2024-01-24T12:42:10+08:00</dcterms:created>
  <dcterms:modified xsi:type="dcterms:W3CDTF">2024-01-24T12:42:10+08:00</dcterms:modified>
</cp:coreProperties>
</file>

<file path=docProps/custom.xml><?xml version="1.0" encoding="utf-8"?>
<Properties xmlns="http://schemas.openxmlformats.org/officeDocument/2006/custom-properties" xmlns:vt="http://schemas.openxmlformats.org/officeDocument/2006/docPropsVTypes"/>
</file>