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2026-2031年中国书刊装订行业现状与发展趋势及前景预测报告</w:t>
      </w:r>
    </w:p>
    <w:p>
      <w:pPr>
        <w:spacing w:after="150"/>
      </w:pPr>
      <w:r>
        <w:rPr>
          <w:b w:val="1"/>
          <w:bCs w:val="1"/>
        </w:rPr>
        <w:t xml:space="preserve">报告简介</w:t>
      </w:r>
    </w:p>
    <w:p>
      <w:pPr>
        <w:spacing w:after="150"/>
      </w:pPr>
      <w:r>
        <w:rPr/>
        <w:t xml:space="preserve">装订是书籍从配页到上封成型的整体作业过程 ，包括把印好的书页按先后顺序整理、连接、缝合、装背、上封面等 加工程序。装订书本的形式可分为中式、西式两大类。</w:t>
      </w:r>
    </w:p>
    <w:p>
      <w:pPr>
        <w:spacing w:after="150"/>
      </w:pPr>
      <w:r>
        <w:rPr/>
        <w:t xml:space="preserve">装订质量优劣直接影响所装书刊的阅读、保存和装帧艺术效果。装订周期长短是书籍印制周期长短的主要因素之一</w:t>
      </w:r>
    </w:p>
    <w:p>
      <w:pPr>
        <w:spacing w:after="150"/>
      </w:pPr>
      <w:r>
        <w:rPr/>
        <w:t xml:space="preserve">激烈的市场竞争中，企业及投资者能否做出适时有效的市场决策是制胜的关键。书刊装订行业研究报告就是为了解行情、分析环境提供依据，是企业了解市场和把握发展方向的重要手段，是辅助企业决策的重要工具。报告根据书刊装订行业监测统计数据指标体系，研究一定时期内中国书刊装订行业生产消费的现状、变化及趋势。书刊装订报告有助于企业及投资者洞察中国书刊装订行业市场供需行为，评估中国书刊装订行业投资价值，为相关企业提供第三方的决策支持。报告内容有助于书刊装订行业企业、投资者了解市场供需情况，并可以为企业市场推广计划的制定提供第三方决策支持。该报告第一时间为客户提供中国书刊装订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书刊装订行业市场发展状况、关联行业发展状况、行业竞争状况、优势企业发展状况、消费现状以及行业营销进行了深入的分析，在总结中国书刊装订行业发展历程的基础上，结合新时期的各方面因素，对中国书刊装订行业的发展趋势给予了细致和审慎的预测论证。本报告是书刊装订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第一章书刊装订行业概述</w:t>
      </w:r>
    </w:p>
    <w:p>
      <w:pPr>
        <w:spacing w:before="75" w:after="0"/>
      </w:pPr>
      <w:r>
        <w:rPr/>
        <w:t xml:space="preserve">第一节 书刊装订行业定义</w:t>
      </w:r>
    </w:p>
    <w:p>
      <w:pPr>
        <w:spacing w:before="75" w:after="0"/>
      </w:pPr>
      <w:r>
        <w:rPr/>
        <w:t xml:space="preserve">第二节 书刊装订行业市场特点分析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书刊装订行业发展周期分析</w:t>
      </w:r>
    </w:p>
    <w:p>
      <w:pPr>
        <w:spacing w:before="75" w:after="0"/>
      </w:pPr>
      <w:r>
        <w:rPr>
          <w:b w:val="1"/>
          <w:bCs w:val="1"/>
        </w:rPr>
        <w:t xml:space="preserve">第二章 2021-2026年中国书刊装订行业发展环境分析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书刊装订行业主要法律法规及政策</w:t>
      </w:r>
    </w:p>
    <w:p>
      <w:pPr>
        <w:spacing w:before="75" w:after="0"/>
      </w:pPr>
      <w:r>
        <w:rPr/>
        <w:t xml:space="preserve">第三节 书刊装订行业社会环境发展分析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2021-2026年中国书刊装订行业生产现状分析</w:t>
      </w:r>
    </w:p>
    <w:p>
      <w:pPr>
        <w:spacing w:before="75" w:after="0"/>
      </w:pPr>
      <w:r>
        <w:rPr/>
        <w:t xml:space="preserve">第一节 书刊装订行业产能概况</w:t>
      </w:r>
    </w:p>
    <w:p>
      <w:pPr>
        <w:spacing w:before="75" w:after="0"/>
      </w:pPr>
      <w:r>
        <w:rPr/>
        <w:t xml:space="preserve">一、书刊装订行业产能分析</w:t>
      </w:r>
    </w:p>
    <w:p>
      <w:pPr>
        <w:spacing w:before="75" w:after="0"/>
      </w:pPr>
      <w:r>
        <w:rPr/>
        <w:t xml:space="preserve">二、2026-2031年中国书刊装订行业产能预测</w:t>
      </w:r>
    </w:p>
    <w:p>
      <w:pPr>
        <w:spacing w:before="75" w:after="0"/>
      </w:pPr>
      <w:r>
        <w:rPr/>
        <w:t xml:space="preserve">第二节 书刊装订行业市场容量分析</w:t>
      </w:r>
    </w:p>
    <w:p>
      <w:pPr>
        <w:spacing w:before="75" w:after="0"/>
      </w:pPr>
      <w:r>
        <w:rPr/>
        <w:t xml:space="preserve">一、书刊装订行业市场容量分析</w:t>
      </w:r>
    </w:p>
    <w:p>
      <w:pPr>
        <w:spacing w:before="75" w:after="0"/>
      </w:pPr>
      <w:r>
        <w:rPr/>
        <w:t xml:space="preserve">二、产能配置与产能利用率调查</w:t>
      </w:r>
    </w:p>
    <w:p>
      <w:pPr>
        <w:spacing w:before="75" w:after="0"/>
      </w:pPr>
      <w:r>
        <w:rPr/>
        <w:t xml:space="preserve">三、2026-2031年中国书刊装订行业市场容量预测</w:t>
      </w:r>
    </w:p>
    <w:p>
      <w:pPr>
        <w:spacing w:before="75" w:after="0"/>
      </w:pPr>
      <w:r>
        <w:rPr/>
        <w:t xml:space="preserve">第三节 影响书刊装订行业供需状况的主要因素</w:t>
      </w:r>
    </w:p>
    <w:p>
      <w:pPr>
        <w:spacing w:before="75" w:after="0"/>
      </w:pPr>
      <w:r>
        <w:rPr/>
        <w:t xml:space="preserve">一、书刊装订行业供需现状</w:t>
      </w:r>
    </w:p>
    <w:p>
      <w:pPr>
        <w:spacing w:before="75" w:after="0"/>
      </w:pPr>
      <w:r>
        <w:rPr/>
        <w:t xml:space="preserve">二、2026-2031年中国书刊装订行业供需平衡趋势预测</w:t>
      </w:r>
    </w:p>
    <w:p>
      <w:pPr>
        <w:spacing w:before="75" w:after="0"/>
      </w:pPr>
      <w:r>
        <w:rPr>
          <w:b w:val="1"/>
          <w:bCs w:val="1"/>
        </w:rPr>
        <w:t xml:space="preserve">第四章 2021-2026年中国书刊装订所属行业数据监测分析</w:t>
      </w:r>
    </w:p>
    <w:p>
      <w:pPr>
        <w:spacing w:before="75" w:after="0"/>
      </w:pPr>
      <w:r>
        <w:rPr/>
        <w:t xml:space="preserve">第一节 书刊装订所属行业规模分析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书刊装订所属行业产值分析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书刊装订所属行业成本费用分析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书刊装订所属行业运营效益分析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2021-2026年中国书刊装订行业区域市场情况分析</w:t>
      </w:r>
    </w:p>
    <w:p>
      <w:pPr>
        <w:spacing w:before="75" w:after="0"/>
      </w:pPr>
      <w:r>
        <w:rPr/>
        <w:t xml:space="preserve">第一节 书刊装订行业需求地域分布结构</w:t>
      </w:r>
    </w:p>
    <w:p>
      <w:pPr>
        <w:spacing w:before="75" w:after="0"/>
      </w:pPr>
      <w:r>
        <w:rPr/>
        <w:t xml:space="preserve">第二节 书刊装订行业重点区域市场消费情况分析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书刊装订行业经销模式</w:t>
      </w:r>
    </w:p>
    <w:p>
      <w:pPr>
        <w:spacing w:before="75" w:after="0"/>
      </w:pPr>
      <w:r>
        <w:rPr/>
        <w:t xml:space="preserve">第四节 书刊装订行业渠道格局</w:t>
      </w:r>
    </w:p>
    <w:p>
      <w:pPr>
        <w:spacing w:before="75" w:after="0"/>
      </w:pPr>
      <w:r>
        <w:rPr/>
        <w:t xml:space="preserve">第五节 书刊装订行业渠道形式</w:t>
      </w:r>
    </w:p>
    <w:p>
      <w:pPr>
        <w:spacing w:before="75" w:after="0"/>
      </w:pPr>
      <w:r>
        <w:rPr/>
        <w:t xml:space="preserve">第六节 书刊装订行业渠道要素对比</w:t>
      </w:r>
    </w:p>
    <w:p>
      <w:pPr>
        <w:spacing w:before="75" w:after="0"/>
      </w:pPr>
      <w:r>
        <w:rPr>
          <w:b w:val="1"/>
          <w:bCs w:val="1"/>
        </w:rPr>
        <w:t xml:space="preserve">第六章 2021-2026年中国书刊装订行业竞争情况分析</w:t>
      </w:r>
    </w:p>
    <w:p>
      <w:pPr>
        <w:spacing w:before="75" w:after="0"/>
      </w:pPr>
      <w:r>
        <w:rPr/>
        <w:t xml:space="preserve">第一节 中国书刊装订行业经济指标分析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中国书刊装订行业竞争结构分析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2026-2031年中国书刊装订行业市场竞争策略展望分析</w:t>
      </w:r>
    </w:p>
    <w:p>
      <w:pPr>
        <w:spacing w:before="75" w:after="0"/>
      </w:pPr>
      <w:r>
        <w:rPr/>
        <w:t xml:space="preserve">一、书刊装订行业市场竞争趋势分析</w:t>
      </w:r>
    </w:p>
    <w:p>
      <w:pPr>
        <w:spacing w:before="75" w:after="0"/>
      </w:pPr>
      <w:r>
        <w:rPr/>
        <w:t xml:space="preserve">二、书刊装订行业市场竞争格局展望分析</w:t>
      </w:r>
    </w:p>
    <w:p>
      <w:pPr>
        <w:spacing w:before="75" w:after="0"/>
      </w:pPr>
      <w:r>
        <w:rPr/>
        <w:t xml:space="preserve">三、书刊装订行业市场竞争策略分析</w:t>
      </w:r>
    </w:p>
    <w:p>
      <w:pPr>
        <w:spacing w:before="75" w:after="0"/>
      </w:pPr>
      <w:r>
        <w:rPr>
          <w:b w:val="1"/>
          <w:bCs w:val="1"/>
        </w:rPr>
        <w:t xml:space="preserve">第七章 2021-2026年中国书刊装订主要生产企业发展概述</w:t>
      </w:r>
    </w:p>
    <w:p>
      <w:pPr>
        <w:spacing w:before="75" w:after="0"/>
      </w:pPr>
      <w:r>
        <w:rPr/>
        <w:t xml:space="preserve">第一节 杭州杭新印务有限公司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东莞虎门大宁南华钉装厂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北京互惠互利装订厂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深圳市辉煌金边制本有限公司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宝山区同济书刊装订厂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2026-2031年中国书刊装订行业发展预测分析</w:t>
      </w:r>
    </w:p>
    <w:p>
      <w:pPr>
        <w:spacing w:before="75" w:after="0"/>
      </w:pPr>
      <w:r>
        <w:rPr/>
        <w:t xml:space="preserve">第一节 书刊装订行业未来发展预测分析</w:t>
      </w:r>
    </w:p>
    <w:p>
      <w:pPr>
        <w:spacing w:before="75" w:after="0"/>
      </w:pPr>
      <w:r>
        <w:rPr/>
        <w:t xml:space="preserve">一、书刊装订行业发展规模分析</w:t>
      </w:r>
    </w:p>
    <w:p>
      <w:pPr>
        <w:spacing w:before="75" w:after="0"/>
      </w:pPr>
      <w:r>
        <w:rPr/>
        <w:t xml:space="preserve">二、2026-2031年中国书刊装订行业发展趋势分析</w:t>
      </w:r>
    </w:p>
    <w:p>
      <w:pPr>
        <w:spacing w:before="75" w:after="0"/>
      </w:pPr>
      <w:r>
        <w:rPr/>
        <w:t xml:space="preserve">第二节 书刊装订行业供需预测分析</w:t>
      </w:r>
    </w:p>
    <w:p>
      <w:pPr>
        <w:spacing w:before="75" w:after="0"/>
      </w:pPr>
      <w:r>
        <w:rPr/>
        <w:t xml:space="preserve">一、书刊装订行业供给预测分析</w:t>
      </w:r>
    </w:p>
    <w:p>
      <w:pPr>
        <w:spacing w:before="75" w:after="0"/>
      </w:pPr>
      <w:r>
        <w:rPr/>
        <w:t xml:space="preserve">二、书刊装订行业需求预测分析</w:t>
      </w:r>
    </w:p>
    <w:p>
      <w:pPr>
        <w:spacing w:before="75" w:after="0"/>
      </w:pPr>
      <w:r>
        <w:rPr/>
        <w:t xml:space="preserve">第三节 书刊装订行业市场盈利预测分析</w:t>
      </w:r>
    </w:p>
    <w:p>
      <w:pPr>
        <w:spacing w:before="75" w:after="0"/>
      </w:pPr>
      <w:r>
        <w:rPr>
          <w:b w:val="1"/>
          <w:bCs w:val="1"/>
        </w:rPr>
        <w:t xml:space="preserve">第九章 2026-2031年中国书刊装订行业投资战略研究</w:t>
      </w:r>
    </w:p>
    <w:p>
      <w:pPr>
        <w:spacing w:before="75" w:after="0"/>
      </w:pPr>
      <w:r>
        <w:rPr/>
        <w:t xml:space="preserve">第一节 书刊装订行业发展关键要素分析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书刊装订行业投资策略分析</w:t>
      </w:r>
    </w:p>
    <w:p>
      <w:pPr>
        <w:spacing w:before="75" w:after="0"/>
      </w:pPr>
      <w:r>
        <w:rPr/>
        <w:t xml:space="preserve">一、中国书刊装订行业投资规划</w:t>
      </w:r>
    </w:p>
    <w:p>
      <w:pPr>
        <w:spacing w:before="75" w:after="0"/>
      </w:pPr>
      <w:r>
        <w:rPr/>
        <w:t xml:space="preserve">二、中国书刊装订行业投资策略</w:t>
      </w:r>
    </w:p>
    <w:p>
      <w:pPr>
        <w:spacing w:before="75" w:after="0"/>
      </w:pPr>
      <w:r>
        <w:rPr/>
        <w:t xml:space="preserve">三、中国书刊装订行业成功之道</w:t>
      </w:r>
    </w:p>
    <w:p>
      <w:pPr>
        <w:spacing w:before="75" w:after="0"/>
      </w:pPr>
      <w:r>
        <w:rPr>
          <w:b w:val="1"/>
          <w:bCs w:val="1"/>
        </w:rPr>
        <w:t xml:space="preserve">第十章 2026-2031年中国书刊装订行业投资机会与风险分析</w:t>
      </w:r>
    </w:p>
    <w:p>
      <w:pPr>
        <w:spacing w:before="75" w:after="0"/>
      </w:pPr>
      <w:r>
        <w:rPr/>
        <w:t xml:space="preserve">第一节 书刊装订行业投资机会分析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书刊装订行业投资风险分析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中道泰和对书刊装订行业投资建议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图表：2021-2026年中国书刊装订业企业数量分析</w:t>
      </w:r>
    </w:p>
    <w:p>
      <w:pPr>
        <w:spacing w:before="75" w:after="0"/>
      </w:pPr>
      <w:r>
        <w:rPr/>
        <w:t xml:space="preserve">图表：2021-2026年中国书刊装订业资产规模分析</w:t>
      </w:r>
    </w:p>
    <w:p>
      <w:pPr>
        <w:spacing w:before="75" w:after="0"/>
      </w:pPr>
      <w:r>
        <w:rPr/>
        <w:t xml:space="preserve">图表：2021-2026年中国书刊装订业销售规模分析</w:t>
      </w:r>
    </w:p>
    <w:p>
      <w:pPr>
        <w:spacing w:before="75" w:after="0"/>
      </w:pPr>
      <w:r>
        <w:rPr/>
        <w:t xml:space="preserve">图表：2021-2026年中国书刊装订业利润规模分析</w:t>
      </w:r>
    </w:p>
    <w:p>
      <w:pPr>
        <w:spacing w:before="75" w:after="0"/>
      </w:pPr>
      <w:r>
        <w:rPr/>
        <w:t xml:space="preserve">图表：2021-2026年中国书刊装订业产成品分析</w:t>
      </w:r>
    </w:p>
    <w:p>
      <w:pPr>
        <w:spacing w:before="75" w:after="0"/>
      </w:pPr>
      <w:r>
        <w:rPr/>
        <w:t xml:space="preserve">图表：2021-2026年中国书刊装订业工业销售产值分析</w:t>
      </w:r>
    </w:p>
    <w:p>
      <w:pPr>
        <w:spacing w:before="75" w:after="0"/>
      </w:pPr>
      <w:r>
        <w:rPr/>
        <w:t xml:space="preserve">图表：2021-2026年中国书刊装订业出口交货值分析</w:t>
      </w:r>
    </w:p>
    <w:p>
      <w:pPr>
        <w:spacing w:before="75" w:after="0"/>
      </w:pPr>
      <w:r>
        <w:rPr/>
        <w:t xml:space="preserve">图表：2021-2026年中国书刊装订业销售成本分析</w:t>
      </w:r>
    </w:p>
    <w:p>
      <w:pPr>
        <w:spacing w:before="75" w:after="0"/>
      </w:pPr>
      <w:r>
        <w:rPr/>
        <w:t xml:space="preserve">图表：2021-2026年中国书刊装订业销售费用分析</w:t>
      </w:r>
    </w:p>
    <w:p>
      <w:pPr>
        <w:spacing w:before="75" w:after="0"/>
      </w:pPr>
      <w:r>
        <w:rPr/>
        <w:t xml:space="preserve">图表：2021-2026年中国书刊装订业管理费用分析</w:t>
      </w:r>
    </w:p>
    <w:p>
      <w:pPr>
        <w:spacing w:before="75" w:after="0"/>
      </w:pPr>
      <w:r>
        <w:rPr/>
        <w:t xml:space="preserve">图表：2021-2026年中国书刊装订业财务费用分析</w:t>
      </w:r>
    </w:p>
    <w:p>
      <w:pPr>
        <w:spacing w:before="75" w:after="0"/>
      </w:pPr>
      <w:r>
        <w:rPr/>
        <w:t xml:space="preserve">图表：2021-2026年中国书刊装订业盈利能力分析</w:t>
      </w:r>
    </w:p>
    <w:p>
      <w:pPr>
        <w:spacing w:before="75" w:after="0"/>
      </w:pPr>
      <w:r>
        <w:rPr/>
        <w:t xml:space="preserve">图表：2021-2026年中国书刊装订业偿债能力分析</w:t>
      </w:r>
    </w:p>
    <w:p>
      <w:pPr>
        <w:spacing w:before="75" w:after="0"/>
      </w:pPr>
      <w:r>
        <w:rPr/>
        <w:t xml:space="preserve">图表：2021-2026年中国书刊装订业运营能力分析</w:t>
      </w:r>
    </w:p>
    <w:p>
      <w:pPr>
        <w:spacing w:before="75" w:after="0"/>
      </w:pPr>
      <w:r>
        <w:rPr/>
        <w:t xml:space="preserve">图表：2021-2026年中国书刊装订业成长能力分析</w:t>
      </w:r>
    </w:p>
    <w:p>
      <w:pPr>
        <w:spacing w:before="75" w:after="0"/>
      </w:pPr>
      <w:r>
        <w:rPr/>
        <w:t xml:space="preserve">图表：2021-2026年中国书刊装订业需求区域分布格局</w:t>
      </w:r>
    </w:p>
    <w:p>
      <w:pPr>
        <w:spacing w:before="75" w:after="0"/>
      </w:pPr>
      <w:r>
        <w:rPr/>
        <w:t xml:space="preserve">图表：2021-2026年中国书刊装订业华东地区市场消费分析</w:t>
      </w:r>
    </w:p>
    <w:p>
      <w:pPr>
        <w:spacing w:before="75" w:after="0"/>
      </w:pPr>
      <w:r>
        <w:rPr/>
        <w:t xml:space="preserve">图表：2021-2026年中国书刊装订业中南地区市场消费分析</w:t>
      </w:r>
    </w:p>
    <w:p>
      <w:pPr>
        <w:spacing w:before="75" w:after="0"/>
      </w:pPr>
      <w:r>
        <w:rPr/>
        <w:t xml:space="preserve">图表：2021-2026年中国书刊装订业华北地区市场消费分析</w:t>
      </w:r>
    </w:p>
    <w:p>
      <w:pPr>
        <w:spacing w:before="75" w:after="0"/>
      </w:pPr>
      <w:r>
        <w:rPr/>
        <w:t xml:space="preserve">图表：2021-2026年中国书刊装订业西部地区市场消费分析</w:t>
      </w:r>
    </w:p>
    <w:p>
      <w:pPr>
        <w:spacing w:before="75" w:after="0"/>
      </w:pPr>
      <w:r>
        <w:rPr/>
        <w:t xml:space="preserve">图表：2021-2026年杭州杭新印务有限公司主要经济指标分析</w:t>
      </w:r>
    </w:p>
    <w:p>
      <w:pPr>
        <w:spacing w:before="75" w:after="0"/>
      </w:pPr>
      <w:r>
        <w:rPr/>
        <w:t xml:space="preserve">图表：2021-2026年杭州杭新印务有限公司盈利能力分析</w:t>
      </w:r>
    </w:p>
    <w:p>
      <w:pPr>
        <w:spacing w:before="75" w:after="0"/>
      </w:pPr>
      <w:r>
        <w:rPr/>
        <w:t xml:space="preserve">图表：2021-2026年杭州杭新印务有限公司偿债能力分析</w:t>
      </w:r>
    </w:p>
    <w:p>
      <w:pPr>
        <w:spacing w:before="75" w:after="0"/>
      </w:pPr>
      <w:r>
        <w:rPr/>
        <w:t xml:space="preserve">图表：2021-2026年杭州杭新印务有限公司运营能力分析</w:t>
      </w:r>
    </w:p>
    <w:p>
      <w:pPr>
        <w:spacing w:before="75" w:after="0"/>
      </w:pPr>
      <w:r>
        <w:rPr/>
        <w:t xml:space="preserve">图表：2021-2026年杭州杭新印务有限公司成长能力分析</w:t>
      </w:r>
    </w:p>
    <w:p>
      <w:pPr>
        <w:spacing w:before="75" w:after="0"/>
      </w:pPr>
      <w:r>
        <w:rPr/>
        <w:t xml:space="preserve">图表：2021-2026年东莞虎门大宁南华钉装厂主要经济指标分析</w:t>
      </w:r>
    </w:p>
    <w:p>
      <w:pPr>
        <w:spacing w:before="75" w:after="0"/>
      </w:pPr>
      <w:r>
        <w:rPr/>
        <w:t xml:space="preserve">图表：2021-2026年东莞虎门大宁南华钉装厂盈利能力分析</w:t>
      </w:r>
    </w:p>
    <w:p>
      <w:pPr>
        <w:spacing w:before="75" w:after="0"/>
      </w:pPr>
      <w:r>
        <w:rPr/>
        <w:t xml:space="preserve">图表：2021-2026年东莞虎门大宁南华钉装厂偿债能力分析</w:t>
      </w:r>
    </w:p>
    <w:p>
      <w:pPr>
        <w:spacing w:before="75" w:after="0"/>
      </w:pPr>
      <w:r>
        <w:rPr/>
        <w:t xml:space="preserve">图表：2021-2026年东莞虎门大宁南华钉装厂运营能力分析</w:t>
      </w:r>
    </w:p>
    <w:p>
      <w:pPr>
        <w:spacing w:before="75" w:after="0"/>
      </w:pPr>
      <w:r>
        <w:rPr/>
        <w:t xml:space="preserve">图表：2021-2026年东莞虎门大宁南华钉装厂成长能力分析</w:t>
      </w:r>
    </w:p>
    <w:p>
      <w:pPr>
        <w:spacing w:before="75" w:after="0"/>
      </w:pPr>
      <w:r>
        <w:rPr/>
        <w:t xml:space="preserve">图表：2021-2026年北京互惠互利装订厂主要经济指标分析</w:t>
      </w:r>
    </w:p>
    <w:p>
      <w:pPr>
        <w:spacing w:before="75" w:after="0"/>
      </w:pPr>
      <w:r>
        <w:rPr/>
        <w:t xml:space="preserve">图表：2021-2026年北京互惠互利装订厂盈利能力分析</w:t>
      </w:r>
    </w:p>
    <w:p>
      <w:pPr>
        <w:spacing w:before="75" w:after="0"/>
      </w:pPr>
      <w:r>
        <w:rPr/>
        <w:t xml:space="preserve">图表：2021-2026年北京互惠互利装订厂偿债能力分析</w:t>
      </w:r>
    </w:p>
    <w:p>
      <w:pPr>
        <w:spacing w:before="75" w:after="0"/>
      </w:pPr>
      <w:r>
        <w:rPr/>
        <w:t xml:space="preserve">图表：2021-2026年北京互惠互利装订厂运营能力分析</w:t>
      </w:r>
    </w:p>
    <w:p>
      <w:pPr>
        <w:spacing w:before="75" w:after="0"/>
      </w:pPr>
      <w:r>
        <w:rPr/>
        <w:t xml:space="preserve">图表：2021-2026年北京互惠互利装订厂成长能力分析</w:t>
      </w:r>
    </w:p>
    <w:p>
      <w:pPr>
        <w:spacing w:before="75" w:after="0"/>
      </w:pPr>
      <w:r>
        <w:rPr/>
        <w:t xml:space="preserve">图表：2021-2026年深圳市辉煌金边制本有限公司主要经济指标分析</w:t>
      </w:r>
    </w:p>
    <w:p>
      <w:pPr>
        <w:spacing w:before="75" w:after="0"/>
      </w:pPr>
      <w:r>
        <w:rPr/>
        <w:t xml:space="preserve">图表：2021-2026年深圳市辉煌金边制本有限公司盈利能力分析</w:t>
      </w:r>
    </w:p>
    <w:p>
      <w:pPr>
        <w:spacing w:before="75" w:after="0"/>
      </w:pPr>
      <w:r>
        <w:rPr/>
        <w:t xml:space="preserve">图表：2021-2026年深圳市辉煌金边制本有限公司偿债能力分析</w:t>
      </w:r>
    </w:p>
    <w:p>
      <w:pPr>
        <w:spacing w:before="75" w:after="0"/>
      </w:pPr>
      <w:r>
        <w:rPr/>
        <w:t xml:space="preserve">图表：2021-2026年深圳市辉煌金边制本有限公司运营能力分析</w:t>
      </w:r>
    </w:p>
    <w:p>
      <w:pPr>
        <w:spacing w:before="75" w:after="0"/>
      </w:pPr>
      <w:r>
        <w:rPr/>
        <w:t xml:space="preserve">图表：2021-2026年深圳市辉煌金边制本有限公司成长能力分析</w:t>
      </w:r>
    </w:p>
    <w:p>
      <w:pPr>
        <w:spacing w:before="75" w:after="0"/>
      </w:pPr>
      <w:r>
        <w:rPr/>
        <w:t xml:space="preserve">图表：2021-2026年宝山区同济书刊装订厂主要经济指标分析</w:t>
      </w:r>
    </w:p>
    <w:p>
      <w:pPr>
        <w:spacing w:before="75" w:after="0"/>
      </w:pPr>
      <w:r>
        <w:rPr/>
        <w:t xml:space="preserve">图表：2021-2026年宝山区同济书刊装订厂盈利能力分析</w:t>
      </w:r>
    </w:p>
    <w:p>
      <w:pPr>
        <w:spacing w:before="75" w:after="0"/>
      </w:pPr>
      <w:r>
        <w:rPr/>
        <w:t xml:space="preserve">图表：2021-2026年宝山区同济书刊装订厂偿债能力分析</w:t>
      </w:r>
    </w:p>
    <w:p>
      <w:pPr>
        <w:spacing w:before="75" w:after="0"/>
      </w:pPr>
      <w:r>
        <w:rPr/>
        <w:t xml:space="preserve">图表：2021-2026年宝山区同济书刊装订厂运营能力分析</w:t>
      </w:r>
    </w:p>
    <w:p>
      <w:pPr>
        <w:spacing w:before="75" w:after="0"/>
      </w:pPr>
      <w:r>
        <w:rPr/>
        <w:t xml:space="preserve">图表：2021-2026年宝山区同济书刊装订厂成长能力分析</w:t>
      </w:r>
    </w:p>
    <w:p>
      <w:pPr>
        <w:spacing w:before="75" w:after="0"/>
      </w:pPr>
      <w:r>
        <w:rPr/>
        <w:t xml:space="preserve">图表：2026-2031年中国书刊装订行业市场规模增长预测</w:t>
      </w:r>
    </w:p>
    <w:p>
      <w:pPr>
        <w:spacing w:before="75" w:after="0"/>
      </w:pPr>
      <w:r>
        <w:rPr/>
        <w:t xml:space="preserve">图表：2026-2031年中国书刊装订行业产量规模增长预测</w:t>
      </w:r>
    </w:p>
    <w:p>
      <w:pPr>
        <w:spacing w:before="75" w:after="0"/>
      </w:pPr>
      <w:r>
        <w:rPr/>
        <w:t xml:space="preserve">图表：2026-2031年中国书刊装订行业需求规模增长预测</w:t>
      </w:r>
    </w:p>
    <w:p>
      <w:pPr>
        <w:spacing w:before="75" w:after="0"/>
      </w:pPr>
      <w:r>
        <w:rPr/>
        <w:t xml:space="preserve">图表：2026-2031年中国书刊装订行业业市场盈利能力趋势预测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2026-2031年中国书刊装订行业现状与发展趋势及前景预测报告</dc:title>
  <dc:description>2026-2031年中国书刊装订行业现状与发展趋势及前景预测报告</dc:description>
  <dc:subject>2026-2031年中国书刊装订行业现状与发展趋势及前景预测报告</dc:subject>
  <cp:keywords>研究报告</cp:keywords>
  <cp:category>研究报告</cp:category>
  <cp:lastModifiedBy>北京中道泰和信息咨询有限公司</cp:lastModifiedBy>
  <dcterms:created xsi:type="dcterms:W3CDTF">2026-03-25T18:29:06+08:00</dcterms:created>
  <dcterms:modified xsi:type="dcterms:W3CDTF">2026-03-25T18:29:06+08:00</dcterms:modified>
</cp:coreProperties>
</file>

<file path=docProps/custom.xml><?xml version="1.0" encoding="utf-8"?>
<Properties xmlns="http://schemas.openxmlformats.org/officeDocument/2006/custom-properties" xmlns:vt="http://schemas.openxmlformats.org/officeDocument/2006/docPropsVTypes"/>
</file>