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2024-2029年中国西装行业市场深度研究及投资战略前景分析报告</w:t>
      </w:r>
    </w:p>
    <w:p>
      <w:pPr>
        <w:spacing w:after="150"/>
      </w:pPr>
      <w:r>
        <w:rPr>
          <w:b w:val="1"/>
          <w:bCs w:val="1"/>
        </w:rPr>
        <w:t xml:space="preserve">报告简介</w:t>
      </w:r>
    </w:p>
    <w:p>
      <w:pPr>
        <w:spacing w:after="150"/>
      </w:pPr>
      <w:r>
        <w:rPr/>
        <w:t xml:space="preserve">提升和拓展;而信息技术的日新月异更是提升了我国服装企业的快速反应能力。近年来，我国服装行业大力推广计算机辅助设计、辅助生产、立体整烫、吊挂式生产流水线、并引进国外先进的生产技术装备，总体技术水平不断提高。中国的一些男装生产企业，在男装尤其是男西服的制作工艺方面，已经达到国际先进水平。</w:t>
      </w:r>
    </w:p>
    <w:p>
      <w:pPr>
        <w:spacing w:after="150"/>
      </w:pPr>
      <w:r>
        <w:rPr/>
        <w:t xml:space="preserve">虽然近年来零售市场受到网络市场的打击，很大程度上遏制了服装产业的发展，但是网络渠道的开发无异于给予了服装产业新的成长机遇，同时也拓宽了西装品牌的营销渠道，西装作为商务性质的服装，未来是具有稳定市场空间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西装行业及各子行业的发展状况、上下游行业发展状况、市场供需形势、新产品与技术等进行了分析，并重点分析了我国西装行业发展状况和特点，以及中国西装行业将面临的挑战、企业的发展策略等。报告还对全球西装行业发展态势作了详细分析，并对西装行业进行了趋向研判，是西装生产、经营企业，科研、投资机构等单位准确了解目前西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2019-2023年中国西装行业发展环境分析</w:t>
      </w:r>
    </w:p>
    <w:p>
      <w:pPr>
        <w:spacing w:after="150"/>
      </w:pPr>
      <w:r>
        <w:rPr/>
        <w:t xml:space="preserve">第一节 2019-2023年中国西装行业政策环境</w:t>
      </w:r>
    </w:p>
    <w:p>
      <w:pPr>
        <w:spacing w:after="150"/>
      </w:pPr>
      <w:r>
        <w:rPr/>
        <w:t xml:space="preserve">一、中国西装行业监管体制分析</w:t>
      </w:r>
    </w:p>
    <w:p>
      <w:pPr>
        <w:spacing w:after="150"/>
      </w:pPr>
      <w:r>
        <w:rPr/>
        <w:t xml:space="preserve">二、中国西装行业主要法律法规</w:t>
      </w:r>
    </w:p>
    <w:p>
      <w:pPr>
        <w:spacing w:after="150"/>
      </w:pPr>
      <w:r>
        <w:rPr/>
        <w:t xml:space="preserve">三、中国西装行业政策走势解读</w:t>
      </w:r>
    </w:p>
    <w:p>
      <w:pPr>
        <w:spacing w:after="150"/>
      </w:pPr>
      <w:r>
        <w:rPr/>
        <w:t xml:space="preserve">第二节 中国西装行业在国民经济中地位分析</w:t>
      </w:r>
    </w:p>
    <w:p>
      <w:pPr>
        <w:spacing w:after="150"/>
      </w:pPr>
      <w:r>
        <w:rPr/>
        <w:t xml:space="preserve">第三节 中国西装行业进入壁垒/退出机制分析</w:t>
      </w:r>
    </w:p>
    <w:p>
      <w:pPr>
        <w:spacing w:after="150"/>
      </w:pPr>
      <w:r>
        <w:rPr/>
        <w:t xml:space="preserve">一、中国西装行业进入壁垒分析</w:t>
      </w:r>
    </w:p>
    <w:p>
      <w:pPr>
        <w:spacing w:after="150"/>
      </w:pPr>
      <w:r>
        <w:rPr/>
        <w:t xml:space="preserve">二、中国西装行业退出机制分析</w:t>
      </w:r>
    </w:p>
    <w:p>
      <w:pPr>
        <w:spacing w:after="150"/>
      </w:pPr>
      <w:r>
        <w:rPr/>
        <w:t xml:space="preserve">第四节 中国西装行业技术环境分析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2019-2023年中国西装行业规模与经济效益</w:t>
      </w:r>
    </w:p>
    <w:p>
      <w:pPr>
        <w:spacing w:after="150"/>
      </w:pPr>
      <w:r>
        <w:rPr/>
        <w:t xml:space="preserve">第一节 2019-2023年中国西装行业总体规模分析</w:t>
      </w:r>
    </w:p>
    <w:p>
      <w:pPr>
        <w:spacing w:after="150"/>
      </w:pPr>
      <w:r>
        <w:rPr/>
        <w:t xml:space="preserve">一、中国西装行业企业数量分析</w:t>
      </w:r>
    </w:p>
    <w:p>
      <w:pPr>
        <w:spacing w:after="150"/>
      </w:pPr>
      <w:r>
        <w:rPr/>
        <w:t xml:space="preserve">二、中国西装行业资产规模分析</w:t>
      </w:r>
    </w:p>
    <w:p>
      <w:pPr>
        <w:spacing w:after="150"/>
      </w:pPr>
      <w:r>
        <w:rPr/>
        <w:t xml:space="preserve">三、中国西装行业销售收入分析</w:t>
      </w:r>
    </w:p>
    <w:p>
      <w:pPr>
        <w:spacing w:after="150"/>
      </w:pPr>
      <w:r>
        <w:rPr/>
        <w:t xml:space="preserve">四、中国西装行业利润总额分析</w:t>
      </w:r>
    </w:p>
    <w:p>
      <w:pPr>
        <w:spacing w:after="150"/>
      </w:pPr>
      <w:r>
        <w:rPr/>
        <w:t xml:space="preserve">第二节 2019-2023年中国西装行业经营效益分析</w:t>
      </w:r>
    </w:p>
    <w:p>
      <w:pPr>
        <w:spacing w:after="150"/>
      </w:pPr>
      <w:r>
        <w:rPr/>
        <w:t xml:space="preserve">一、中国西装行业偿债能力分析</w:t>
      </w:r>
    </w:p>
    <w:p>
      <w:pPr>
        <w:spacing w:after="150"/>
      </w:pPr>
      <w:r>
        <w:rPr/>
        <w:t xml:space="preserve">二、中国西装行业盈利能力分析</w:t>
      </w:r>
    </w:p>
    <w:p>
      <w:pPr>
        <w:spacing w:after="150"/>
      </w:pPr>
      <w:r>
        <w:rPr/>
        <w:t xml:space="preserve">三、中国西装行业的毛利率分析</w:t>
      </w:r>
    </w:p>
    <w:p>
      <w:pPr>
        <w:spacing w:after="150"/>
      </w:pPr>
      <w:r>
        <w:rPr/>
        <w:t xml:space="preserve">四、中国西装行业运营能力分析</w:t>
      </w:r>
    </w:p>
    <w:p>
      <w:pPr>
        <w:spacing w:after="150"/>
      </w:pPr>
      <w:r>
        <w:rPr/>
        <w:t xml:space="preserve">第三节 2019-2023年中国西装行业成本费用分析</w:t>
      </w:r>
    </w:p>
    <w:p>
      <w:pPr>
        <w:spacing w:after="150"/>
      </w:pPr>
      <w:r>
        <w:rPr/>
        <w:t xml:space="preserve">一、中国西装行业销售成本分析</w:t>
      </w:r>
    </w:p>
    <w:p>
      <w:pPr>
        <w:spacing w:after="150"/>
      </w:pPr>
      <w:r>
        <w:rPr/>
        <w:t xml:space="preserve">二、中国西装行业销售费用分析</w:t>
      </w:r>
    </w:p>
    <w:p>
      <w:pPr>
        <w:spacing w:after="150"/>
      </w:pPr>
      <w:r>
        <w:rPr/>
        <w:t xml:space="preserve">三、中国西装行业管理费用分析</w:t>
      </w:r>
    </w:p>
    <w:p>
      <w:pPr>
        <w:spacing w:after="150"/>
      </w:pPr>
      <w:r>
        <w:rPr/>
        <w:t xml:space="preserve">四、中国西装行业财务费用分析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2019-2023年中国西装行业重点区域发展分析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2019-2023年中国西装产业链构成分析</w:t>
      </w:r>
    </w:p>
    <w:p>
      <w:pPr>
        <w:spacing w:after="150"/>
      </w:pPr>
      <w:r>
        <w:rPr/>
        <w:t xml:space="preserve">第一节 中国西装行业产业链构成分析</w:t>
      </w:r>
    </w:p>
    <w:p>
      <w:pPr>
        <w:spacing w:after="150"/>
      </w:pPr>
      <w:r>
        <w:rPr/>
        <w:t xml:space="preserve">第二节 中国西装行业上游产业供应能力分析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中国西装行业下游产业市场需求能力分析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西装企业产业链延伸策略研究</w:t>
      </w:r>
    </w:p>
    <w:p>
      <w:pPr>
        <w:spacing w:after="150"/>
      </w:pPr>
      <w:r>
        <w:rPr/>
        <w:t xml:space="preserve">一、产业链延伸的定义与优势</w:t>
      </w:r>
    </w:p>
    <w:p>
      <w:pPr>
        <w:spacing w:after="150"/>
      </w:pPr>
      <w:r>
        <w:rPr/>
        <w:t xml:space="preserve">二、西装企业产业链延伸策略的方向分析</w:t>
      </w:r>
    </w:p>
    <w:p>
      <w:pPr>
        <w:spacing w:after="150"/>
      </w:pPr>
      <w:r>
        <w:rPr/>
        <w:t xml:space="preserve">三、西装企业产业链延伸策略的建议</w:t>
      </w:r>
    </w:p>
    <w:p>
      <w:pPr>
        <w:spacing w:after="150"/>
      </w:pPr>
      <w:r>
        <w:rPr>
          <w:b w:val="1"/>
          <w:bCs w:val="1"/>
        </w:rPr>
        <w:t xml:space="preserve">第六章 2019-2023年中国西装行业渠道及模式分析</w:t>
      </w:r>
    </w:p>
    <w:p>
      <w:pPr>
        <w:spacing w:after="150"/>
      </w:pPr>
      <w:r>
        <w:rPr/>
        <w:t xml:space="preserve">第一节 2019-2023年中国西装行业盈利及经营模式分析</w:t>
      </w:r>
    </w:p>
    <w:p>
      <w:pPr>
        <w:spacing w:after="150"/>
      </w:pPr>
      <w:r>
        <w:rPr/>
        <w:t xml:space="preserve">一、2019-2023年中国西装行业盈利模式分析</w:t>
      </w:r>
    </w:p>
    <w:p>
      <w:pPr>
        <w:spacing w:after="150"/>
      </w:pPr>
      <w:r>
        <w:rPr/>
        <w:t xml:space="preserve">1、2019-2023年中国西装行业盈利模式分析</w:t>
      </w:r>
    </w:p>
    <w:p>
      <w:pPr>
        <w:spacing w:after="150"/>
      </w:pPr>
      <w:r>
        <w:rPr/>
        <w:t xml:space="preserve">2、2019-2023年影响中国西装行业盈利的因素分析</w:t>
      </w:r>
    </w:p>
    <w:p>
      <w:pPr>
        <w:spacing w:after="150"/>
      </w:pPr>
      <w:r>
        <w:rPr/>
        <w:t xml:space="preserve">二、2019-2023年中国西装行业经营模式分析</w:t>
      </w:r>
    </w:p>
    <w:p>
      <w:pPr>
        <w:spacing w:after="150"/>
      </w:pPr>
      <w:r>
        <w:rPr/>
        <w:t xml:space="preserve">第二节 2019-2023年中国西装行业渠道结构分析</w:t>
      </w:r>
    </w:p>
    <w:p>
      <w:pPr>
        <w:spacing w:after="150"/>
      </w:pPr>
      <w:r>
        <w:rPr/>
        <w:t xml:space="preserve">一、2019-2023年中国西装行业渠道结构分析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2024-2029年中国西装产业园区规划与运营策略</w:t>
      </w:r>
    </w:p>
    <w:p>
      <w:pPr>
        <w:spacing w:after="150"/>
      </w:pPr>
      <w:r>
        <w:rPr/>
        <w:t xml:space="preserve">第一节 2024-2029年中国西装产业园区建设和运营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2024-2029年中国西装产业园区招商引资研究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2024-2029年中国西装产业园区服务体系建设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2024-2029年中国西装产业园区开发运营策略研究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2024-2029年中国西装产业园区提升竞争力策略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2019-2023年中国西装行业企业综合排名分析</w:t>
      </w:r>
    </w:p>
    <w:p>
      <w:pPr>
        <w:spacing w:after="150"/>
      </w:pPr>
      <w:r>
        <w:rPr/>
        <w:t xml:space="preserve">第一节 2019-2023年中国西装行业企业十强排名</w:t>
      </w:r>
    </w:p>
    <w:p>
      <w:pPr>
        <w:spacing w:after="150"/>
      </w:pPr>
      <w:r>
        <w:rPr/>
        <w:t xml:space="preserve">一、中国西装行业企业资产规模十强企业</w:t>
      </w:r>
    </w:p>
    <w:p>
      <w:pPr>
        <w:spacing w:after="150"/>
      </w:pPr>
      <w:r>
        <w:rPr/>
        <w:t xml:space="preserve">二、中国西装行业企业销售收入十强企业</w:t>
      </w:r>
    </w:p>
    <w:p>
      <w:pPr>
        <w:spacing w:after="150"/>
      </w:pPr>
      <w:r>
        <w:rPr/>
        <w:t xml:space="preserve">三、中国西装行业企业利润总额十强企业</w:t>
      </w:r>
    </w:p>
    <w:p>
      <w:pPr>
        <w:spacing w:after="150"/>
      </w:pPr>
      <w:r>
        <w:rPr/>
        <w:t xml:space="preserve">第二节 2019-2023年中国西装行业不同类型企业排名</w:t>
      </w:r>
    </w:p>
    <w:p>
      <w:pPr>
        <w:spacing w:after="150"/>
      </w:pPr>
      <w:r>
        <w:rPr/>
        <w:t xml:space="preserve">一、中国西装行业民营主要企业</w:t>
      </w:r>
    </w:p>
    <w:p>
      <w:pPr>
        <w:spacing w:after="150"/>
      </w:pPr>
      <w:r>
        <w:rPr/>
        <w:t xml:space="preserve">二、中国西装行业外资主要企业</w:t>
      </w:r>
    </w:p>
    <w:p>
      <w:pPr>
        <w:spacing w:after="150"/>
      </w:pPr>
      <w:r>
        <w:rPr>
          <w:b w:val="1"/>
          <w:bCs w:val="1"/>
        </w:rPr>
        <w:t xml:space="preserve">第九章 2024-2029年规划中国西装行业重点企业分析</w:t>
      </w:r>
    </w:p>
    <w:p>
      <w:pPr>
        <w:spacing w:after="150"/>
      </w:pPr>
      <w:r>
        <w:rPr/>
        <w:t xml:space="preserve">第一节 雅戈尔集团</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第二节 贵州玛佐尼公司</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第三节 罗蒙集团</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第四节 金利来(中国)有限公司</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第五节 江苏红豆实业股份有限公司</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第六节 希努尔男装股份有限公司</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第七节 浙江报喜鸟服饰股份有限公司</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第八节 福建柒牌集团有限公司</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第九节 杉杉集团</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第十节 国人服饰股份有限公司</w:t>
      </w:r>
    </w:p>
    <w:p>
      <w:pPr>
        <w:spacing w:after="150"/>
      </w:pPr>
      <w:r>
        <w:rPr/>
        <w:t xml:space="preserve">一、企业简介</w:t>
      </w:r>
    </w:p>
    <w:p>
      <w:pPr>
        <w:spacing w:after="150"/>
      </w:pPr>
      <w:r>
        <w:rPr/>
        <w:t xml:space="preserve">二、主要西装品牌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2024-2029年中国西装行业规划投资环境分析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2024-2029年中国西装行业社会环境分析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2024-2029年中国西装行业投资前景策略分析</w:t>
      </w:r>
    </w:p>
    <w:p>
      <w:pPr>
        <w:spacing w:after="150"/>
      </w:pPr>
      <w:r>
        <w:rPr/>
        <w:t xml:space="preserve">第一节 2024-2029年中国西装行业规划发展前景预测</w:t>
      </w:r>
    </w:p>
    <w:p>
      <w:pPr>
        <w:spacing w:after="150"/>
      </w:pPr>
      <w:r>
        <w:rPr/>
        <w:t xml:space="preserve">一、中国西装行业投资前景预测分析</w:t>
      </w:r>
    </w:p>
    <w:p>
      <w:pPr>
        <w:spacing w:after="150"/>
      </w:pPr>
      <w:r>
        <w:rPr/>
        <w:t xml:space="preserve">二、中国西装行业需求规模预测分析</w:t>
      </w:r>
    </w:p>
    <w:p>
      <w:pPr>
        <w:spacing w:after="150"/>
      </w:pPr>
      <w:r>
        <w:rPr/>
        <w:t xml:space="preserve">三、中国西装行业市场前景预测分析</w:t>
      </w:r>
    </w:p>
    <w:p>
      <w:pPr>
        <w:spacing w:after="150"/>
      </w:pPr>
      <w:r>
        <w:rPr/>
        <w:t xml:space="preserve">第二节 2024-2029年中国西装行业投资风险分析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2024-2029年中国西装行业投资策略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2024-2029年中国西装行业前景发展分析</w:t>
      </w:r>
    </w:p>
    <w:p>
      <w:pPr>
        <w:spacing w:after="150"/>
      </w:pPr>
      <w:r>
        <w:rPr/>
        <w:t xml:space="preserve">第一节 2024-2029年中国西装行业前景SWOT分析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2024-2029年中国西装行业前景数据预测</w:t>
      </w:r>
    </w:p>
    <w:p>
      <w:pPr>
        <w:spacing w:after="150"/>
      </w:pPr>
      <w:r>
        <w:rPr/>
        <w:t xml:space="preserve">一、中国西装行业企业数量预测</w:t>
      </w:r>
    </w:p>
    <w:p>
      <w:pPr>
        <w:spacing w:after="150"/>
      </w:pPr>
      <w:r>
        <w:rPr/>
        <w:t xml:space="preserve">二、中国西装行业资产规模预测</w:t>
      </w:r>
    </w:p>
    <w:p>
      <w:pPr>
        <w:spacing w:after="150"/>
      </w:pPr>
      <w:r>
        <w:rPr/>
        <w:t xml:space="preserve">三、中国西装行业销售收入预测</w:t>
      </w:r>
    </w:p>
    <w:p>
      <w:pPr>
        <w:spacing w:after="150"/>
      </w:pPr>
      <w:r>
        <w:rPr/>
        <w:t xml:space="preserve">四、中国西装行业利润总额预测</w:t>
      </w:r>
    </w:p>
    <w:p>
      <w:pPr>
        <w:spacing w:after="150"/>
      </w:pPr>
      <w:r>
        <w:rPr/>
        <w:t xml:space="preserve">第三节 2024-2029年中国西装行业经营效益预测</w:t>
      </w:r>
    </w:p>
    <w:p>
      <w:pPr>
        <w:spacing w:after="150"/>
      </w:pPr>
      <w:r>
        <w:rPr/>
        <w:t xml:space="preserve">一、中国西装行业偿债能力预测</w:t>
      </w:r>
    </w:p>
    <w:p>
      <w:pPr>
        <w:spacing w:after="150"/>
      </w:pPr>
      <w:r>
        <w:rPr/>
        <w:t xml:space="preserve">二、中国西装行业盈利能力预测</w:t>
      </w:r>
    </w:p>
    <w:p>
      <w:pPr>
        <w:spacing w:after="150"/>
      </w:pPr>
      <w:r>
        <w:rPr/>
        <w:t xml:space="preserve">三、中国西装行业的毛利率预测</w:t>
      </w:r>
    </w:p>
    <w:p>
      <w:pPr>
        <w:spacing w:after="150"/>
      </w:pPr>
      <w:r>
        <w:rPr/>
        <w:t xml:space="preserve">四、中国西装行业运营能力预测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一、中国西装行业未来发展方向</w:t>
      </w:r>
    </w:p>
    <w:p>
      <w:pPr>
        <w:spacing w:after="150"/>
      </w:pPr>
      <w:r>
        <w:rPr/>
        <w:t xml:space="preserve">二、中国西装行业主要投资建议</w:t>
      </w:r>
    </w:p>
    <w:p>
      <w:pPr>
        <w:spacing w:after="150"/>
      </w:pPr>
      <w:r>
        <w:rPr/>
        <w:t xml:space="preserve">三、中国西装企业融资分析</w:t>
      </w:r>
    </w:p>
    <w:p>
      <w:pPr>
        <w:spacing w:after="150"/>
      </w:pPr>
      <w:r>
        <w:rPr/>
        <w:t xml:space="preserve">第四节 2024-2029年投资规划建议</w:t>
      </w:r>
    </w:p>
    <w:p>
      <w:pPr>
        <w:spacing w:after="150"/>
      </w:pPr>
      <w:r>
        <w:rPr>
          <w:b w:val="1"/>
          <w:bCs w:val="1"/>
        </w:rPr>
        <w:t xml:space="preserve">第十四章 2024-2029年西装企业战略规划策略分析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图表：中国西装行业生命周期</w:t>
      </w:r>
    </w:p>
    <w:p>
      <w:pPr>
        <w:spacing w:after="150"/>
      </w:pPr>
      <w:r>
        <w:rPr/>
        <w:t xml:space="preserve">图表：全球西装进出口增长情况</w:t>
      </w:r>
    </w:p>
    <w:p>
      <w:pPr>
        <w:spacing w:after="150"/>
      </w:pPr>
      <w:r>
        <w:rPr/>
        <w:t xml:space="preserve">图表：全球西装进出口区域分布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图表：华南地区中国西装行业市场规模</w:t>
      </w:r>
    </w:p>
    <w:p>
      <w:pPr>
        <w:spacing w:after="150"/>
      </w:pPr>
      <w:r>
        <w:rPr/>
        <w:t xml:space="preserve">图表：东地区中国西装行业市场规模</w:t>
      </w:r>
    </w:p>
    <w:p>
      <w:pPr>
        <w:spacing w:after="150"/>
      </w:pPr>
      <w:r>
        <w:rPr/>
        <w:t xml:space="preserve">图表：华北地区中国西装行业市场规模</w:t>
      </w:r>
    </w:p>
    <w:p>
      <w:pPr>
        <w:spacing w:after="150"/>
      </w:pPr>
      <w:r>
        <w:rPr/>
        <w:t xml:space="preserve">图表：华中地区中国西装行业市场规模</w:t>
      </w:r>
    </w:p>
    <w:p>
      <w:pPr>
        <w:spacing w:after="150"/>
      </w:pPr>
      <w:r>
        <w:rPr/>
        <w:t xml:space="preserve">图表：2019-2023年我国中国西装行业市场规模</w:t>
      </w:r>
    </w:p>
    <w:p>
      <w:pPr>
        <w:spacing w:after="150"/>
      </w:pPr>
      <w:r>
        <w:rPr/>
        <w:t xml:space="preserve">图表：2019-2023年我国中国西装行业年销量</w:t>
      </w:r>
    </w:p>
    <w:p>
      <w:pPr>
        <w:spacing w:after="150"/>
      </w:pPr>
      <w:r>
        <w:rPr/>
        <w:t xml:space="preserve">图表：2019-2023年我国西装价格走势</w:t>
      </w:r>
    </w:p>
    <w:p>
      <w:pPr>
        <w:spacing w:after="150"/>
      </w:pPr>
      <w:r>
        <w:rPr/>
        <w:t xml:space="preserve">图表：2024-2029年我国西装价格走势预测</w:t>
      </w:r>
    </w:p>
    <w:p>
      <w:pPr>
        <w:spacing w:after="150"/>
      </w:pPr>
      <w:r>
        <w:rPr/>
        <w:t xml:space="preserve">图表：2019-2023年我国西装进出口统计</w:t>
      </w:r>
    </w:p>
    <w:p>
      <w:pPr>
        <w:spacing w:after="150"/>
      </w:pPr>
      <w:r>
        <w:rPr/>
        <w:t xml:space="preserve">图表：2024-2029年中国西装行业企业数量预测</w:t>
      </w:r>
    </w:p>
    <w:p>
      <w:pPr>
        <w:spacing w:after="150"/>
      </w:pPr>
      <w:r>
        <w:rPr/>
        <w:t xml:space="preserve">图表：2024-2029年中国西装行业资产规模预测</w:t>
      </w:r>
    </w:p>
    <w:p>
      <w:pPr>
        <w:spacing w:after="150"/>
      </w:pPr>
      <w:r>
        <w:rPr/>
        <w:t xml:space="preserve">图表：2024-2029年中国西装行业销售收入预测</w:t>
      </w:r>
    </w:p>
    <w:p>
      <w:pPr>
        <w:spacing w:after="150"/>
      </w:pPr>
      <w:r>
        <w:rPr/>
        <w:t xml:space="preserve">图表：2024-2029年中国西装行业利润总额预测</w:t>
      </w:r>
    </w:p>
    <w:p>
      <w:pPr>
        <w:spacing w:after="150"/>
      </w:pPr>
      <w:r>
        <w:rPr/>
        <w:t xml:space="preserve">图表：2024-2029年中国西装行业偿债能力预测</w:t>
      </w:r>
    </w:p>
    <w:p>
      <w:pPr>
        <w:spacing w:after="150"/>
      </w:pPr>
      <w:r>
        <w:rPr/>
        <w:t xml:space="preserve">图表：2024-2029年中国西装行业盈利能力预测</w:t>
      </w:r>
    </w:p>
    <w:p>
      <w:pPr>
        <w:spacing w:after="150"/>
      </w:pPr>
      <w:r>
        <w:rPr/>
        <w:t xml:space="preserve">图表：2024-2029年中国西装行业的毛利率预测</w:t>
      </w:r>
    </w:p>
    <w:p>
      <w:pPr>
        <w:spacing w:after="150"/>
      </w:pPr>
      <w:r>
        <w:rPr/>
        <w:t xml:space="preserve">图表：2024-2029年中国西装行业运营能力预测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2024-2029年中国西装行业市场深度研究及投资战略前景分析报告</dc:title>
  <dc:description>2024-2029年中国西装行业市场深度研究及投资战略前景分析报告</dc:description>
  <dc:subject>2024-2029年中国西装行业市场深度研究及投资战略前景分析报告</dc:subject>
  <cp:keywords>研究报告</cp:keywords>
  <cp:category>研究报告</cp:category>
  <cp:lastModifiedBy>北京中道泰和信息咨询有限公司</cp:lastModifiedBy>
  <dcterms:created xsi:type="dcterms:W3CDTF">2024-01-24T12:28:50+08:00</dcterms:created>
  <dcterms:modified xsi:type="dcterms:W3CDTF">2024-01-24T12:28:50+08:00</dcterms:modified>
</cp:coreProperties>
</file>

<file path=docProps/custom.xml><?xml version="1.0" encoding="utf-8"?>
<Properties xmlns="http://schemas.openxmlformats.org/officeDocument/2006/custom-properties" xmlns:vt="http://schemas.openxmlformats.org/officeDocument/2006/docPropsVTypes"/>
</file>