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2024-2029年中国家政服务O2O行业市场深度研究及投资战略前景分析报告</w:t>
      </w:r>
    </w:p>
    <w:p>
      <w:pPr>
        <w:spacing w:after="150"/>
      </w:pPr>
      <w:r>
        <w:rPr>
          <w:b w:val="1"/>
          <w:bCs w:val="1"/>
        </w:rPr>
        <w:t xml:space="preserve">报告简介</w:t>
      </w:r>
    </w:p>
    <w:p>
      <w:pPr>
        <w:spacing w:after="150"/>
      </w:pPr>
      <w:r>
        <w:rPr/>
        <w:t xml:space="preserve">整个家政行业的现状其实可以用六个字来概括，就是“需求大，弱小散”，这六个字就可以概括它。“需求大”这点很多周围人都可以感受到，我们常听到有人说要找保姆，有没有人能介绍个好阿姨，需求非常大。需求大到上海市政府有关部门统计，上海有30%的家庭使用家政服务，这个需求很大。“弱小散”是指所有家政的从业的者，不管是家政服务员，还是家政公司都普遍“弱、小、散”，每一个个体都很弱，很小，高度分散。上海大概有70万的家政服务员，全国有2000多万家政服务员，这些家政服务员散落在各个地方，这就是这个行业的现状。“需求大，弱小散”这六个字本身就非常冲突。这就导致用户能感觉到的痛点，痛点就是到哪里能找一个好阿姨，谁能介绍个好阿姨。用户到处去打听，请朋友帮忙推荐。这就是需求没有得到有效的释放，用户的体验没有得到有效的改善。</w:t>
      </w:r>
    </w:p>
    <w:p>
      <w:pPr>
        <w:spacing w:after="150"/>
      </w:pPr>
      <w:r>
        <w:rPr/>
        <w:t xml:space="preserve">以前，家政行业被认为是“伺候人的行当”，很多人不愿意干。近些年，随着产业结构的转型以及社会对家政需求的迅速增大，家政从业人员的社会认同感也在逐渐升高。</w:t>
      </w:r>
    </w:p>
    <w:p>
      <w:pPr>
        <w:spacing w:after="150"/>
      </w:pPr>
      <w:r>
        <w:rPr/>
        <w:t xml:space="preserve">不过近年来随着互联网的普及，家政O2O模式已经开始深度结合，以往家政服务的难题得到缓解，未来家政服务的前景必然是光明的。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政服务O2O行业及各子行业的发展状况、上下游行业发展状况、市场供需形势、新产品与技术等进行了分析，并重点分析了我国家政服务O2O行业发展状况和特点，以及中国家政服务O2O行业将面临的挑战、企业的发展策略等。报告还对全球家政服务O2O行业发展态势作了详细分析，并对家政服务O2O行业进行了趋向研判，是家政服务O2O生产、经营企业，科研、投资机构等单位准确了解目前家政服务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2019-2023年中国家政服务O2O行业发展环境分析</w:t>
      </w:r>
    </w:p>
    <w:p>
      <w:pPr>
        <w:spacing w:after="150"/>
      </w:pPr>
      <w:r>
        <w:rPr/>
        <w:t xml:space="preserve">第一节 2019-2023年中国家政服务O2O行业政策环境</w:t>
      </w:r>
    </w:p>
    <w:p>
      <w:pPr>
        <w:spacing w:after="150"/>
      </w:pPr>
      <w:r>
        <w:rPr/>
        <w:t xml:space="preserve">一、中国家政服务O2O行业监管体制分析</w:t>
      </w:r>
    </w:p>
    <w:p>
      <w:pPr>
        <w:spacing w:after="150"/>
      </w:pPr>
      <w:r>
        <w:rPr/>
        <w:t xml:space="preserve">二、中国家政服务O2O行业主要法律法规</w:t>
      </w:r>
    </w:p>
    <w:p>
      <w:pPr>
        <w:spacing w:after="150"/>
      </w:pPr>
      <w:r>
        <w:rPr/>
        <w:t xml:space="preserve">三、中国家政服务O2O行业政策走势解读</w:t>
      </w:r>
    </w:p>
    <w:p>
      <w:pPr>
        <w:spacing w:after="150"/>
      </w:pPr>
      <w:r>
        <w:rPr/>
        <w:t xml:space="preserve">第二节 中国家政服务O2O行业在国民经济中地位分析</w:t>
      </w:r>
    </w:p>
    <w:p>
      <w:pPr>
        <w:spacing w:after="150"/>
      </w:pPr>
      <w:r>
        <w:rPr/>
        <w:t xml:space="preserve">第三节 中国家政服务O2O行业进入壁垒/退出机制分析</w:t>
      </w:r>
    </w:p>
    <w:p>
      <w:pPr>
        <w:spacing w:after="150"/>
      </w:pPr>
      <w:r>
        <w:rPr/>
        <w:t xml:space="preserve">一、中国家政服务O2O行业进入壁垒分析</w:t>
      </w:r>
    </w:p>
    <w:p>
      <w:pPr>
        <w:spacing w:after="150"/>
      </w:pPr>
      <w:r>
        <w:rPr/>
        <w:t xml:space="preserve">二、中国家政服务O2O行业退出机制分析</w:t>
      </w:r>
    </w:p>
    <w:p>
      <w:pPr>
        <w:spacing w:after="150"/>
      </w:pPr>
      <w:r>
        <w:rPr/>
        <w:t xml:space="preserve">第四节 中国家政服务O2O行业技术环境分析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2019-2023年中国家政服务O2O行业规模与经济效益</w:t>
      </w:r>
    </w:p>
    <w:p>
      <w:pPr>
        <w:spacing w:after="150"/>
      </w:pPr>
      <w:r>
        <w:rPr/>
        <w:t xml:space="preserve">第一节 2019-2023年中国家政服务O2O行业总体规模分析</w:t>
      </w:r>
    </w:p>
    <w:p>
      <w:pPr>
        <w:spacing w:after="150"/>
      </w:pPr>
      <w:r>
        <w:rPr/>
        <w:t xml:space="preserve">一、中国家政服务O2O行业企业数量分析</w:t>
      </w:r>
    </w:p>
    <w:p>
      <w:pPr>
        <w:spacing w:after="150"/>
      </w:pPr>
      <w:r>
        <w:rPr/>
        <w:t xml:space="preserve">二、中国家政服务O2O行业资产规模分析</w:t>
      </w:r>
    </w:p>
    <w:p>
      <w:pPr>
        <w:spacing w:after="150"/>
      </w:pPr>
      <w:r>
        <w:rPr/>
        <w:t xml:space="preserve">三、中国家政服务O2O行业销售收入分析</w:t>
      </w:r>
    </w:p>
    <w:p>
      <w:pPr>
        <w:spacing w:after="150"/>
      </w:pPr>
      <w:r>
        <w:rPr/>
        <w:t xml:space="preserve">四、中国家政服务O2O行业利润总额分析</w:t>
      </w:r>
    </w:p>
    <w:p>
      <w:pPr>
        <w:spacing w:after="150"/>
      </w:pPr>
      <w:r>
        <w:rPr/>
        <w:t xml:space="preserve">第二节 2019-2023年中国家政服务O2O行业经营效益分析</w:t>
      </w:r>
    </w:p>
    <w:p>
      <w:pPr>
        <w:spacing w:after="150"/>
      </w:pPr>
      <w:r>
        <w:rPr/>
        <w:t xml:space="preserve">一、中国家政服务O2O行业偿债能力分析</w:t>
      </w:r>
    </w:p>
    <w:p>
      <w:pPr>
        <w:spacing w:after="150"/>
      </w:pPr>
      <w:r>
        <w:rPr/>
        <w:t xml:space="preserve">二、中国家政服务O2O行业盈利能力分析</w:t>
      </w:r>
    </w:p>
    <w:p>
      <w:pPr>
        <w:spacing w:after="150"/>
      </w:pPr>
      <w:r>
        <w:rPr/>
        <w:t xml:space="preserve">三、中国家政服务O2O行业的毛利率分析</w:t>
      </w:r>
    </w:p>
    <w:p>
      <w:pPr>
        <w:spacing w:after="150"/>
      </w:pPr>
      <w:r>
        <w:rPr/>
        <w:t xml:space="preserve">四、中国家政服务O2O行业运营能力分析</w:t>
      </w:r>
    </w:p>
    <w:p>
      <w:pPr>
        <w:spacing w:after="150"/>
      </w:pPr>
      <w:r>
        <w:rPr/>
        <w:t xml:space="preserve">第三节 2019-2023年中国家政服务O2O行业成本费用分析</w:t>
      </w:r>
    </w:p>
    <w:p>
      <w:pPr>
        <w:spacing w:after="150"/>
      </w:pPr>
      <w:r>
        <w:rPr/>
        <w:t xml:space="preserve">一、中国家政服务O2O行业销售成本分析</w:t>
      </w:r>
    </w:p>
    <w:p>
      <w:pPr>
        <w:spacing w:after="150"/>
      </w:pPr>
      <w:r>
        <w:rPr/>
        <w:t xml:space="preserve">二、中国家政服务O2O行业销售费用分析</w:t>
      </w:r>
    </w:p>
    <w:p>
      <w:pPr>
        <w:spacing w:after="150"/>
      </w:pPr>
      <w:r>
        <w:rPr/>
        <w:t xml:space="preserve">三、中国家政服务O2O行业管理费用分析</w:t>
      </w:r>
    </w:p>
    <w:p>
      <w:pPr>
        <w:spacing w:after="150"/>
      </w:pPr>
      <w:r>
        <w:rPr/>
        <w:t xml:space="preserve">四、中国家政服务O2O行业财务费用分析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2019-2023年中国家政服务O2O行业重点区域发展分析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2019-2023年中国家政服务O2O产业链构成分析</w:t>
      </w:r>
    </w:p>
    <w:p>
      <w:pPr>
        <w:spacing w:after="150"/>
      </w:pPr>
      <w:r>
        <w:rPr/>
        <w:t xml:space="preserve">第一节 中国家政服务O2O行业产业链构成分析</w:t>
      </w:r>
    </w:p>
    <w:p>
      <w:pPr>
        <w:spacing w:after="150"/>
      </w:pPr>
      <w:r>
        <w:rPr/>
        <w:t xml:space="preserve">第二节 中国家政服务O2O行业上游产业供应能力分析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中国家政服务O2O行业下游产业市场需求能力分析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家政服务O2O企业产业链延伸策略研究</w:t>
      </w:r>
    </w:p>
    <w:p>
      <w:pPr>
        <w:spacing w:after="150"/>
      </w:pPr>
      <w:r>
        <w:rPr/>
        <w:t xml:space="preserve">一、产业链延伸的定义与优势</w:t>
      </w:r>
    </w:p>
    <w:p>
      <w:pPr>
        <w:spacing w:after="150"/>
      </w:pPr>
      <w:r>
        <w:rPr/>
        <w:t xml:space="preserve">二、家政服务O2O企业产业链延伸策略的方向分析</w:t>
      </w:r>
    </w:p>
    <w:p>
      <w:pPr>
        <w:spacing w:after="150"/>
      </w:pPr>
      <w:r>
        <w:rPr/>
        <w:t xml:space="preserve">三、家政服务O2O企业产业链延伸策略的建议</w:t>
      </w:r>
    </w:p>
    <w:p>
      <w:pPr>
        <w:spacing w:after="150"/>
      </w:pPr>
      <w:r>
        <w:rPr>
          <w:b w:val="1"/>
          <w:bCs w:val="1"/>
        </w:rPr>
        <w:t xml:space="preserve">第六章 2019-2023年中国家政服务O2O行业渠道及模式分析</w:t>
      </w:r>
    </w:p>
    <w:p>
      <w:pPr>
        <w:spacing w:after="150"/>
      </w:pPr>
      <w:r>
        <w:rPr/>
        <w:t xml:space="preserve">第一节 2019-2023年中国家政服务O2O行业盈利及经营模式分析</w:t>
      </w:r>
    </w:p>
    <w:p>
      <w:pPr>
        <w:spacing w:after="150"/>
      </w:pPr>
      <w:r>
        <w:rPr/>
        <w:t xml:space="preserve">一、2019-2023年中国家政服务O2O行业盈利模式分析</w:t>
      </w:r>
    </w:p>
    <w:p>
      <w:pPr>
        <w:spacing w:after="150"/>
      </w:pPr>
      <w:r>
        <w:rPr/>
        <w:t xml:space="preserve">1、2019-2023年中国家政服务O2O行业盈利模式分析</w:t>
      </w:r>
    </w:p>
    <w:p>
      <w:pPr>
        <w:spacing w:after="150"/>
      </w:pPr>
      <w:r>
        <w:rPr/>
        <w:t xml:space="preserve">2、2019-2023年影响中国家政服务O2O行业盈利的因素分析</w:t>
      </w:r>
    </w:p>
    <w:p>
      <w:pPr>
        <w:spacing w:after="150"/>
      </w:pPr>
      <w:r>
        <w:rPr/>
        <w:t xml:space="preserve">二、2019-2023年中国家政服务O2O行业经营模式分析</w:t>
      </w:r>
    </w:p>
    <w:p>
      <w:pPr>
        <w:spacing w:after="150"/>
      </w:pPr>
      <w:r>
        <w:rPr/>
        <w:t xml:space="preserve">第二节 2019-2023年中国家政服务O2O行业渠道结构分析</w:t>
      </w:r>
    </w:p>
    <w:p>
      <w:pPr>
        <w:spacing w:after="150"/>
      </w:pPr>
      <w:r>
        <w:rPr/>
        <w:t xml:space="preserve">一、2019-2023年中国家政服务O2O行业渠道结构分析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2024-2029年中国家政服务O2O产业园区规划与运营策略</w:t>
      </w:r>
    </w:p>
    <w:p>
      <w:pPr>
        <w:spacing w:after="150"/>
      </w:pPr>
      <w:r>
        <w:rPr/>
        <w:t xml:space="preserve">第一节 2024-2029年中国家政服务O2O产业园区建设和运营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2024-2029年中国家政服务O2O产业园区招商引资研究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2024-2029年中国家政服务O2O产业园区服务体系建设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2024-2029年中国家政服务O2O产业园区开发运营策略研究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2024-2029年中国家政服务O2O产业园区提升竞争力策略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2019-2023年中国家政服务O2O行业企业综合排名分析</w:t>
      </w:r>
    </w:p>
    <w:p>
      <w:pPr>
        <w:spacing w:after="150"/>
      </w:pPr>
      <w:r>
        <w:rPr/>
        <w:t xml:space="preserve">第一节 2019-2023年中国家政服务O2O行业企业十强排名</w:t>
      </w:r>
    </w:p>
    <w:p>
      <w:pPr>
        <w:spacing w:after="150"/>
      </w:pPr>
      <w:r>
        <w:rPr/>
        <w:t xml:space="preserve">一、中国家政服务O2O行业企业资产规模十强企业</w:t>
      </w:r>
    </w:p>
    <w:p>
      <w:pPr>
        <w:spacing w:after="150"/>
      </w:pPr>
      <w:r>
        <w:rPr/>
        <w:t xml:space="preserve">二、中国家政服务O2O行业企业销售收入十强企业</w:t>
      </w:r>
    </w:p>
    <w:p>
      <w:pPr>
        <w:spacing w:after="150"/>
      </w:pPr>
      <w:r>
        <w:rPr/>
        <w:t xml:space="preserve">三、中国家政服务O2O行业企业利润总额十强企业</w:t>
      </w:r>
    </w:p>
    <w:p>
      <w:pPr>
        <w:spacing w:after="150"/>
      </w:pPr>
      <w:r>
        <w:rPr/>
        <w:t xml:space="preserve">第二节 2019-2023年中国家政服务O2O行业不同类型企业排名</w:t>
      </w:r>
    </w:p>
    <w:p>
      <w:pPr>
        <w:spacing w:after="150"/>
      </w:pPr>
      <w:r>
        <w:rPr/>
        <w:t xml:space="preserve">一、中国家政服务O2O行业民营主要企业</w:t>
      </w:r>
    </w:p>
    <w:p>
      <w:pPr>
        <w:spacing w:after="150"/>
      </w:pPr>
      <w:r>
        <w:rPr/>
        <w:t xml:space="preserve">二、中国家政服务O2O行业外资主要企业</w:t>
      </w:r>
    </w:p>
    <w:p>
      <w:pPr>
        <w:spacing w:after="150"/>
      </w:pPr>
      <w:r>
        <w:rPr>
          <w:b w:val="1"/>
          <w:bCs w:val="1"/>
        </w:rPr>
        <w:t xml:space="preserve">第九章 2024-2029年规划中国家政服务O2O行业重点企业分析</w:t>
      </w:r>
    </w:p>
    <w:p>
      <w:pPr>
        <w:spacing w:after="150"/>
      </w:pPr>
      <w:r>
        <w:rPr/>
        <w:t xml:space="preserve">第一节 北京无忧草科技发展有限公司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上海爱君家庭服务有限公司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北京市爱侬家政服务有限责任公司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三鼎家政集团有限公司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厦门小羽佳家政股份有限公司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广州市正祥和家政服务有限公司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天津五八到家生活服务有限公司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深圳市安子新家政服务有限公司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河南联邦家政服务有限责任公司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北京嘉乐会家政服务有限公司</w:t>
      </w:r>
    </w:p>
    <w:p>
      <w:pPr>
        <w:spacing w:after="150"/>
      </w:pPr>
      <w:r>
        <w:rPr/>
        <w:t xml:space="preserve">一、企业简介</w:t>
      </w:r>
    </w:p>
    <w:p>
      <w:pPr>
        <w:spacing w:after="150"/>
      </w:pPr>
      <w:r>
        <w:rPr/>
        <w:t xml:space="preserve">二、主要家政服务O2O品牌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2024-2029年中国家政服务O2O行业规划投资环境分析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2024-2029年中国家政服务O2O行业社会环境分析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2024-2029年中国家政服务O2O行业投资前景策略分析</w:t>
      </w:r>
    </w:p>
    <w:p>
      <w:pPr>
        <w:spacing w:after="150"/>
      </w:pPr>
      <w:r>
        <w:rPr/>
        <w:t xml:space="preserve">第一节 2024-2029年中国家政服务O2O行业规划发展前景预测</w:t>
      </w:r>
    </w:p>
    <w:p>
      <w:pPr>
        <w:spacing w:after="150"/>
      </w:pPr>
      <w:r>
        <w:rPr/>
        <w:t xml:space="preserve">一、中国家政服务O2O行业投资前景预测分析</w:t>
      </w:r>
    </w:p>
    <w:p>
      <w:pPr>
        <w:spacing w:after="150"/>
      </w:pPr>
      <w:r>
        <w:rPr/>
        <w:t xml:space="preserve">二、中国家政服务O2O行业需求规模预测分析</w:t>
      </w:r>
    </w:p>
    <w:p>
      <w:pPr>
        <w:spacing w:after="150"/>
      </w:pPr>
      <w:r>
        <w:rPr/>
        <w:t xml:space="preserve">三、中国家政服务O2O行业市场前景预测分析</w:t>
      </w:r>
    </w:p>
    <w:p>
      <w:pPr>
        <w:spacing w:after="150"/>
      </w:pPr>
      <w:r>
        <w:rPr/>
        <w:t xml:space="preserve">第二节 2024-2029年中国家政服务O2O行业投资风险分析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2024-2029年中国家政服务O2O行业投资策略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2024-2029年中国家政服务O2O行业前景发展分析</w:t>
      </w:r>
    </w:p>
    <w:p>
      <w:pPr>
        <w:spacing w:after="150"/>
      </w:pPr>
      <w:r>
        <w:rPr/>
        <w:t xml:space="preserve">第一节 2024-2029年中国家政服务O2O行业前景SWOT分析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2024-2029年中国家政服务O2O行业前景数据预测</w:t>
      </w:r>
    </w:p>
    <w:p>
      <w:pPr>
        <w:spacing w:after="150"/>
      </w:pPr>
      <w:r>
        <w:rPr/>
        <w:t xml:space="preserve">一、中国家政服务O2O行业企业数量预测</w:t>
      </w:r>
    </w:p>
    <w:p>
      <w:pPr>
        <w:spacing w:after="150"/>
      </w:pPr>
      <w:r>
        <w:rPr/>
        <w:t xml:space="preserve">二、中国家政服务O2O行业资产规模预测</w:t>
      </w:r>
    </w:p>
    <w:p>
      <w:pPr>
        <w:spacing w:after="150"/>
      </w:pPr>
      <w:r>
        <w:rPr/>
        <w:t xml:space="preserve">三、中国家政服务O2O行业销售收入预测</w:t>
      </w:r>
    </w:p>
    <w:p>
      <w:pPr>
        <w:spacing w:after="150"/>
      </w:pPr>
      <w:r>
        <w:rPr/>
        <w:t xml:space="preserve">四、中国家政服务O2O行业利润总额预测</w:t>
      </w:r>
    </w:p>
    <w:p>
      <w:pPr>
        <w:spacing w:after="150"/>
      </w:pPr>
      <w:r>
        <w:rPr/>
        <w:t xml:space="preserve">第三节 2024-2029年中国家政服务O2O行业经营效益预测</w:t>
      </w:r>
    </w:p>
    <w:p>
      <w:pPr>
        <w:spacing w:after="150"/>
      </w:pPr>
      <w:r>
        <w:rPr/>
        <w:t xml:space="preserve">一、中国家政服务O2O行业偿债能力预测</w:t>
      </w:r>
    </w:p>
    <w:p>
      <w:pPr>
        <w:spacing w:after="150"/>
      </w:pPr>
      <w:r>
        <w:rPr/>
        <w:t xml:space="preserve">二、中国家政服务O2O行业盈利能力预测</w:t>
      </w:r>
    </w:p>
    <w:p>
      <w:pPr>
        <w:spacing w:after="150"/>
      </w:pPr>
      <w:r>
        <w:rPr/>
        <w:t xml:space="preserve">三、中国家政服务O2O行业的毛利率预测</w:t>
      </w:r>
    </w:p>
    <w:p>
      <w:pPr>
        <w:spacing w:after="150"/>
      </w:pPr>
      <w:r>
        <w:rPr/>
        <w:t xml:space="preserve">四、中国家政服务O2O行业运营能力预测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一、中国家政服务O2O行业未来发展方向</w:t>
      </w:r>
    </w:p>
    <w:p>
      <w:pPr>
        <w:spacing w:after="150"/>
      </w:pPr>
      <w:r>
        <w:rPr/>
        <w:t xml:space="preserve">二、中国家政服务O2O行业主要投资建议</w:t>
      </w:r>
    </w:p>
    <w:p>
      <w:pPr>
        <w:spacing w:after="150"/>
      </w:pPr>
      <w:r>
        <w:rPr/>
        <w:t xml:space="preserve">三、中国家政服务O2O企业融资分析</w:t>
      </w:r>
    </w:p>
    <w:p>
      <w:pPr>
        <w:spacing w:after="150"/>
      </w:pPr>
      <w:r>
        <w:rPr/>
        <w:t xml:space="preserve">第四节 2024-2029年投资规划建议</w:t>
      </w:r>
    </w:p>
    <w:p>
      <w:pPr>
        <w:spacing w:after="150"/>
      </w:pPr>
      <w:r>
        <w:rPr>
          <w:b w:val="1"/>
          <w:bCs w:val="1"/>
        </w:rPr>
        <w:t xml:space="preserve">第十四章 2024-2029年家政服务O2O企业战略规划策略分析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图表：中国家政服务O2O行业生命周期</w:t>
      </w:r>
    </w:p>
    <w:p>
      <w:pPr>
        <w:spacing w:after="150"/>
      </w:pPr>
      <w:r>
        <w:rPr/>
        <w:t xml:space="preserve">图表：全球家政服务O2O进出口增长情况</w:t>
      </w:r>
    </w:p>
    <w:p>
      <w:pPr>
        <w:spacing w:after="150"/>
      </w:pPr>
      <w:r>
        <w:rPr/>
        <w:t xml:space="preserve">图表：全球家政服务O2O进出口区域分布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图表：华南地区中国家政服务O2O行业市场规模</w:t>
      </w:r>
    </w:p>
    <w:p>
      <w:pPr>
        <w:spacing w:after="150"/>
      </w:pPr>
      <w:r>
        <w:rPr/>
        <w:t xml:space="preserve">图表：东地区中国家政服务O2O行业市场规模</w:t>
      </w:r>
    </w:p>
    <w:p>
      <w:pPr>
        <w:spacing w:after="150"/>
      </w:pPr>
      <w:r>
        <w:rPr/>
        <w:t xml:space="preserve">图表：华北地区中国家政服务O2O行业市场规模</w:t>
      </w:r>
    </w:p>
    <w:p>
      <w:pPr>
        <w:spacing w:after="150"/>
      </w:pPr>
      <w:r>
        <w:rPr/>
        <w:t xml:space="preserve">图表：华中地区中国家政服务O2O行业市场规模</w:t>
      </w:r>
    </w:p>
    <w:p>
      <w:pPr>
        <w:spacing w:after="150"/>
      </w:pPr>
      <w:r>
        <w:rPr/>
        <w:t xml:space="preserve">图表：2019-2023年我国中国家政服务O2O行业市场规模</w:t>
      </w:r>
    </w:p>
    <w:p>
      <w:pPr>
        <w:spacing w:after="150"/>
      </w:pPr>
      <w:r>
        <w:rPr/>
        <w:t xml:space="preserve">图表：2019-2023年我国中国家政服务O2O行业年销量</w:t>
      </w:r>
    </w:p>
    <w:p>
      <w:pPr>
        <w:spacing w:after="150"/>
      </w:pPr>
      <w:r>
        <w:rPr/>
        <w:t xml:space="preserve">图表：2019-2023年我国家政服务O2O价格走势</w:t>
      </w:r>
    </w:p>
    <w:p>
      <w:pPr>
        <w:spacing w:after="150"/>
      </w:pPr>
      <w:r>
        <w:rPr/>
        <w:t xml:space="preserve">图表：2024-2029年我国家政服务O2O价格走势预测</w:t>
      </w:r>
    </w:p>
    <w:p>
      <w:pPr>
        <w:spacing w:after="150"/>
      </w:pPr>
      <w:r>
        <w:rPr/>
        <w:t xml:space="preserve">图表：2019-2023年我国家政服务O2O进出口统计</w:t>
      </w:r>
    </w:p>
    <w:p>
      <w:pPr>
        <w:spacing w:after="150"/>
      </w:pPr>
      <w:r>
        <w:rPr/>
        <w:t xml:space="preserve">图表：2024-2029年中国家政服务O2O行业企业数量预测</w:t>
      </w:r>
    </w:p>
    <w:p>
      <w:pPr>
        <w:spacing w:after="150"/>
      </w:pPr>
      <w:r>
        <w:rPr/>
        <w:t xml:space="preserve">图表：2024-2029年中国家政服务O2O行业资产规模预测</w:t>
      </w:r>
    </w:p>
    <w:p>
      <w:pPr>
        <w:spacing w:after="150"/>
      </w:pPr>
      <w:r>
        <w:rPr/>
        <w:t xml:space="preserve">图表：2024-2029年中国家政服务O2O行业销售收入预测</w:t>
      </w:r>
    </w:p>
    <w:p>
      <w:pPr>
        <w:spacing w:after="150"/>
      </w:pPr>
      <w:r>
        <w:rPr/>
        <w:t xml:space="preserve">图表：2024-2029年中国家政服务O2O行业利润总额预测</w:t>
      </w:r>
    </w:p>
    <w:p>
      <w:pPr>
        <w:spacing w:after="150"/>
      </w:pPr>
      <w:r>
        <w:rPr/>
        <w:t xml:space="preserve">图表：2024-2029年中国家政服务O2O行业偿债能力预测</w:t>
      </w:r>
    </w:p>
    <w:p>
      <w:pPr>
        <w:spacing w:after="150"/>
      </w:pPr>
      <w:r>
        <w:rPr/>
        <w:t xml:space="preserve">图表：2024-2029年中国家政服务O2O行业盈利能力预测</w:t>
      </w:r>
    </w:p>
    <w:p>
      <w:pPr>
        <w:spacing w:after="150"/>
      </w:pPr>
      <w:r>
        <w:rPr/>
        <w:t xml:space="preserve">图表：2024-2029年中国家政服务O2O行业的毛利率预测</w:t>
      </w:r>
    </w:p>
    <w:p>
      <w:pPr>
        <w:spacing w:after="150"/>
      </w:pPr>
      <w:r>
        <w:rPr/>
        <w:t xml:space="preserve">图表：2024-2029年中国家政服务O2O行业运营能力预测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2024-2029年中国家政服务O2O行业市场深度研究及投资战略前景分析报告</dc:title>
  <dc:description>2024-2029年中国家政服务O2O行业市场深度研究及投资战略前景分析报告</dc:description>
  <dc:subject>2024-2029年中国家政服务O2O行业市场深度研究及投资战略前景分析报告</dc:subject>
  <cp:keywords>研究报告</cp:keywords>
  <cp:category>研究报告</cp:category>
  <cp:lastModifiedBy>北京中道泰和信息咨询有限公司</cp:lastModifiedBy>
  <dcterms:created xsi:type="dcterms:W3CDTF">2024-01-24T12:26:40+08:00</dcterms:created>
  <dcterms:modified xsi:type="dcterms:W3CDTF">2024-01-24T12:26:40+08:00</dcterms:modified>
</cp:coreProperties>
</file>

<file path=docProps/custom.xml><?xml version="1.0" encoding="utf-8"?>
<Properties xmlns="http://schemas.openxmlformats.org/officeDocument/2006/custom-properties" xmlns:vt="http://schemas.openxmlformats.org/officeDocument/2006/docPropsVTypes"/>
</file>