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2024-2029年生物医药产业园行业市场调研及投资前景分析报告</w:t>
      </w:r>
    </w:p>
    <w:p>
      <w:pPr>
        <w:spacing w:after="150"/>
      </w:pPr>
      <w:r>
        <w:rPr>
          <w:b w:val="1"/>
          <w:bCs w:val="1"/>
        </w:rPr>
        <w:t xml:space="preserve">报告简介</w:t>
      </w:r>
    </w:p>
    <w:p>
      <w:pPr>
        <w:spacing w:after="150"/>
      </w:pPr>
      <w:r>
        <w:rPr/>
        <w:t xml:space="preserve">生物医药产业园集信息服务、培训服务、研究开发服务、融资担保服务及政府行政审批等一条龙服务，尤其对中小科技型企业具有吸引力。</w:t>
      </w:r>
    </w:p>
    <w:p>
      <w:pPr>
        <w:spacing w:after="150"/>
      </w:pPr>
      <w:r>
        <w:rPr/>
        <w:t xml:space="preserve">我国的经济技术开发区和高新区经历了近30年的发展，已成为引领中国经济高速发展的主体。目前我国国家级高新区和经济技术开发区已超过100余个，据不完全统计，各级涉及生物产业的开发区已接近400个，生物产业作为我国战略性新兴产业，已成为区域经济新的增长点和强大引擎。由于我国东南部沿海地区与中西部地区社会经济发展水平的不平衡性，导致区域性开发区发展速度和经济规模相差悬殊。全面实施园区跨区域、跨国界合作战略，促进长三角、珠三角和环渤海区域与中西部的全面合作，鼓励东部地区与中西部地区以市场为导向，通过委托管理、投资合作等多种方式，按照优势互补、产业联动、利益共享的原则共建开发区，对我国产业结构调整和经济转型具有重大现实意义。</w:t>
      </w:r>
    </w:p>
    <w:p>
      <w:pPr>
        <w:spacing w:after="150"/>
      </w:pPr>
      <w:r>
        <w:rPr/>
        <w:t xml:space="preserve">双跨战略将成为中国生物医药产业园区发展的必由之路。面对市场契机，在国家商务部、科技部国家战略引导下，通过进一步建立国际产权招商平台和世界园区生物产业合作平台，新生源集团继续与国内外主流生物医药产业园区和专业机构合作，推进跨地区、跨国界的生物产业合作发展，构建官、产、学、研、资、服、贸的全方位合作平台，积极实施国家科技园集成创新战略。按照优势互补、产业联动、利益共享的原则共同建设双跨型园区，为中国开发区和高新区的未来发展贡献力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医药产业园行业及各子行业的发展状况、上下游行业发展状况、市场供需形势、新产品与技术等进行了分析，并重点分析了我国生物医药产业园行业发展状况和特点，以及中国生物医药产业园行业将面临的挑战、企业的发展策略等。报告对生物医药产业园行业发展态势作了详细分析，并对生物医药产业园行业进行了趋向研判，是生物医药产业园生产、经营企业，科研、投资机构等单位准确了解目前生物医药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第一部分行业环境分析</w:t>
      </w:r>
    </w:p>
    <w:p>
      <w:pPr>
        <w:spacing w:after="150"/>
      </w:pPr>
      <w:r>
        <w:rPr>
          <w:b w:val="1"/>
          <w:bCs w:val="1"/>
        </w:rPr>
        <w:t xml:space="preserve">第一章 生物医药产业园产品概述</w:t>
      </w:r>
    </w:p>
    <w:p>
      <w:pPr>
        <w:spacing w:after="150"/>
      </w:pPr>
      <w:r>
        <w:rPr/>
        <w:t xml:space="preserve">第一节 生物医药产业园产品定义、性能</w:t>
      </w:r>
    </w:p>
    <w:p>
      <w:pPr>
        <w:spacing w:after="150"/>
      </w:pPr>
      <w:r>
        <w:rPr/>
        <w:t xml:space="preserve">第二节 生物医药产业园技术</w:t>
      </w:r>
    </w:p>
    <w:p>
      <w:pPr>
        <w:spacing w:after="150"/>
      </w:pPr>
      <w:r>
        <w:rPr/>
        <w:t xml:space="preserve">第三节 生物医药产业园产业发展历程</w:t>
      </w:r>
    </w:p>
    <w:p>
      <w:pPr>
        <w:spacing w:after="150"/>
      </w:pPr>
      <w:r>
        <w:rPr/>
        <w:t xml:space="preserve">第四节 生物医药产业园分类情况</w:t>
      </w:r>
    </w:p>
    <w:p>
      <w:pPr>
        <w:spacing w:after="150"/>
      </w:pPr>
      <w:r>
        <w:rPr/>
        <w:t xml:space="preserve">第五节 生物医药产业园产业链分析</w:t>
      </w:r>
    </w:p>
    <w:p>
      <w:pPr>
        <w:spacing w:after="150"/>
      </w:pPr>
      <w:r>
        <w:rPr/>
        <w:t xml:space="preserve">一、产业链模型介绍</w:t>
      </w:r>
    </w:p>
    <w:p>
      <w:pPr>
        <w:spacing w:after="150"/>
      </w:pPr>
      <w:r>
        <w:rPr/>
        <w:t xml:space="preserve">二、生物医药产业园产业链模型分析</w:t>
      </w:r>
    </w:p>
    <w:p>
      <w:pPr>
        <w:spacing w:after="150"/>
      </w:pPr>
      <w:r>
        <w:rPr>
          <w:b w:val="1"/>
          <w:bCs w:val="1"/>
        </w:rPr>
        <w:t xml:space="preserve">第二章 2019-2023年国内外生物医药产业园行业现状分析</w:t>
      </w:r>
    </w:p>
    <w:p>
      <w:pPr>
        <w:spacing w:after="150"/>
      </w:pPr>
      <w:r>
        <w:rPr/>
        <w:t xml:space="preserve">第一节 全球生物医药产业园市场发展现状</w:t>
      </w:r>
    </w:p>
    <w:p>
      <w:pPr>
        <w:spacing w:after="150"/>
      </w:pPr>
      <w:r>
        <w:rPr/>
        <w:t xml:space="preserve">一、国际生物医药产业园市场现状</w:t>
      </w:r>
    </w:p>
    <w:p>
      <w:pPr>
        <w:spacing w:after="150"/>
      </w:pPr>
      <w:r>
        <w:rPr/>
        <w:t xml:space="preserve">二、全球生物医药产业园消费特点</w:t>
      </w:r>
    </w:p>
    <w:p>
      <w:pPr>
        <w:spacing w:after="150"/>
      </w:pPr>
      <w:r>
        <w:rPr/>
        <w:t xml:space="preserve">第二节 2019-2023年世界主要国家生物医药产业园行业发展情况分析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2019-2023年中国生物医药产业园环境分析</w:t>
      </w:r>
    </w:p>
    <w:p>
      <w:pPr>
        <w:spacing w:after="150"/>
      </w:pPr>
      <w:r>
        <w:rPr/>
        <w:t xml:space="preserve">第一节 行业相关政策、法规、标准</w:t>
      </w:r>
    </w:p>
    <w:p>
      <w:pPr>
        <w:spacing w:after="150"/>
      </w:pPr>
      <w:r>
        <w:rPr/>
        <w:t xml:space="preserve">第二节 2019-2023年中国生物医药产业园发展经济分析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2019-2023年中国生物医药产业园行业政策环境分析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2019-2023年中国生物医药产业园行业社会环境分析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中国生物医药产业园行业产业链分析</w:t>
      </w:r>
    </w:p>
    <w:p>
      <w:pPr>
        <w:spacing w:after="150"/>
      </w:pPr>
      <w:r>
        <w:rPr/>
        <w:t xml:space="preserve">第一节 生物医药产业园行业产业链概述</w:t>
      </w:r>
    </w:p>
    <w:p>
      <w:pPr>
        <w:spacing w:after="150"/>
      </w:pPr>
      <w:r>
        <w:rPr/>
        <w:t xml:space="preserve">第二节 生物医药产业园上游产业发展状况分析</w:t>
      </w:r>
    </w:p>
    <w:p>
      <w:pPr>
        <w:spacing w:after="150"/>
      </w:pPr>
      <w:r>
        <w:rPr/>
        <w:t xml:space="preserve">第三节 生物医药产业园下游应用需求市场分析</w:t>
      </w:r>
    </w:p>
    <w:p>
      <w:pPr>
        <w:spacing w:after="150"/>
      </w:pPr>
      <w:r>
        <w:rPr>
          <w:b w:val="1"/>
          <w:bCs w:val="1"/>
        </w:rPr>
        <w:t xml:space="preserve">第五章 中国生物医药产业园市场供需分析及预测</w:t>
      </w:r>
    </w:p>
    <w:p>
      <w:pPr>
        <w:spacing w:after="150"/>
      </w:pPr>
      <w:r>
        <w:rPr/>
        <w:t xml:space="preserve">第一节 中国生物医药产业园供给分析及预测</w:t>
      </w:r>
    </w:p>
    <w:p>
      <w:pPr>
        <w:spacing w:after="150"/>
      </w:pPr>
      <w:r>
        <w:rPr/>
        <w:t xml:space="preserve">第二节 中国生物医药产业园供给因素分析</w:t>
      </w:r>
    </w:p>
    <w:p>
      <w:pPr>
        <w:spacing w:after="150"/>
      </w:pPr>
      <w:r>
        <w:rPr/>
        <w:t xml:space="preserve">第三节 中国生物医药产业园需求分析及预测</w:t>
      </w:r>
    </w:p>
    <w:p>
      <w:pPr>
        <w:spacing w:after="150"/>
      </w:pPr>
      <w:r>
        <w:rPr/>
        <w:t xml:space="preserve">第四节 中国生物医药产业园需求因素分析</w:t>
      </w:r>
    </w:p>
    <w:p>
      <w:pPr>
        <w:spacing w:after="150"/>
      </w:pPr>
      <w:r>
        <w:rPr/>
        <w:t xml:space="preserve">第五节 中国生物医药产业园价格分析及预测</w:t>
      </w:r>
    </w:p>
    <w:p>
      <w:pPr>
        <w:spacing w:after="150"/>
      </w:pPr>
      <w:r>
        <w:rPr/>
        <w:t xml:space="preserve">一、中国生物医药产业园当前市场价格及分析</w:t>
      </w:r>
    </w:p>
    <w:p>
      <w:pPr>
        <w:spacing w:after="150"/>
      </w:pPr>
      <w:r>
        <w:rPr/>
        <w:t xml:space="preserve">二、影响生物医药产业园价格因素分析</w:t>
      </w:r>
    </w:p>
    <w:p>
      <w:pPr>
        <w:spacing w:after="150"/>
      </w:pPr>
      <w:r>
        <w:rPr/>
        <w:t xml:space="preserve">三、未来中国生物医药产业园价格走势预测</w:t>
      </w:r>
    </w:p>
    <w:p>
      <w:pPr>
        <w:spacing w:after="150"/>
      </w:pPr>
      <w:r>
        <w:rPr>
          <w:b w:val="1"/>
          <w:bCs w:val="1"/>
        </w:rPr>
        <w:t xml:space="preserve">第六章 生物医药产业园行业区域市场规模分析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2019-2023年中国生物医药产业园市场竞争格局分析</w:t>
      </w:r>
    </w:p>
    <w:p>
      <w:pPr>
        <w:spacing w:after="150"/>
      </w:pPr>
      <w:r>
        <w:rPr/>
        <w:t xml:space="preserve">第一节 生物医药产业园行业竞争结构分析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生物医药产业园行业集中度分析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生物医药产业园行业国际竞争力比较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生物医药产业园竞争力优势分析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生物医药产业园行业竞争格局分析</w:t>
      </w:r>
    </w:p>
    <w:p>
      <w:pPr>
        <w:spacing w:after="150"/>
      </w:pPr>
      <w:r>
        <w:rPr/>
        <w:t xml:space="preserve">一、生物医药产业园行业竞争分析</w:t>
      </w:r>
    </w:p>
    <w:p>
      <w:pPr>
        <w:spacing w:after="150"/>
      </w:pPr>
      <w:r>
        <w:rPr/>
        <w:t xml:space="preserve">二、国内外生物医药产业园竞争分析</w:t>
      </w:r>
    </w:p>
    <w:p>
      <w:pPr>
        <w:spacing w:after="150"/>
      </w:pPr>
      <w:r>
        <w:rPr/>
        <w:t xml:space="preserve">三、中国生物医药产业园市场竞争分析</w:t>
      </w:r>
    </w:p>
    <w:p>
      <w:pPr>
        <w:spacing w:after="150"/>
      </w:pPr>
      <w:r>
        <w:rPr/>
        <w:t xml:space="preserve">四、中国生物医药产业园市场集中度分析</w:t>
      </w:r>
    </w:p>
    <w:p>
      <w:pPr>
        <w:spacing w:after="150"/>
      </w:pPr>
      <w:r>
        <w:rPr/>
        <w:t xml:space="preserve">五、中国生物医药产业园竞争对手市场份额</w:t>
      </w:r>
    </w:p>
    <w:p>
      <w:pPr>
        <w:spacing w:after="150"/>
      </w:pPr>
      <w:r>
        <w:rPr/>
        <w:t xml:space="preserve">六、中国生物医药产业园主要品牌企业梯队分布</w:t>
      </w:r>
    </w:p>
    <w:p>
      <w:pPr>
        <w:spacing w:after="150"/>
      </w:pPr>
      <w:r>
        <w:rPr>
          <w:b w:val="1"/>
          <w:bCs w:val="1"/>
        </w:rPr>
        <w:t xml:space="preserve">第八章 中国生物医药产业园行业产品营销分析及预测</w:t>
      </w:r>
    </w:p>
    <w:p>
      <w:pPr>
        <w:spacing w:after="150"/>
      </w:pPr>
      <w:r>
        <w:rPr/>
        <w:t xml:space="preserve">第一节 中国生物医药产业园行业国内营销模式分析</w:t>
      </w:r>
    </w:p>
    <w:p>
      <w:pPr>
        <w:spacing w:after="150"/>
      </w:pPr>
      <w:r>
        <w:rPr/>
        <w:t xml:space="preserve">第二节 中国生物医药产业园行业主要销售渠道分析</w:t>
      </w:r>
    </w:p>
    <w:p>
      <w:pPr>
        <w:spacing w:after="150"/>
      </w:pPr>
      <w:r>
        <w:rPr/>
        <w:t xml:space="preserve">第三节 中国生物医药产业园行业价格竞争方式分析</w:t>
      </w:r>
    </w:p>
    <w:p>
      <w:pPr>
        <w:spacing w:after="150"/>
      </w:pPr>
      <w:r>
        <w:rPr/>
        <w:t xml:space="preserve">第四节 中国生物医药产业园行业营销策略分析</w:t>
      </w:r>
    </w:p>
    <w:p>
      <w:pPr>
        <w:spacing w:after="150"/>
      </w:pPr>
      <w:r>
        <w:rPr/>
        <w:t xml:space="preserve">第五节 中国生物医药产业园行业国际化营销模式分析</w:t>
      </w:r>
    </w:p>
    <w:p>
      <w:pPr>
        <w:spacing w:after="150"/>
      </w:pPr>
      <w:r>
        <w:rPr/>
        <w:t xml:space="preserve">第六节 中国生物医药产业园行业市场营销发展趋势预测</w:t>
      </w:r>
    </w:p>
    <w:p>
      <w:pPr>
        <w:spacing w:after="150"/>
      </w:pPr>
      <w:r>
        <w:rPr/>
        <w:t xml:space="preserve">一、展望中国生物医药产业园营销未来</w:t>
      </w:r>
    </w:p>
    <w:p>
      <w:pPr>
        <w:spacing w:after="150"/>
      </w:pPr>
      <w:r>
        <w:rPr/>
        <w:t xml:space="preserve">二、未来生物医药产业园营销模式发展趋势分析</w:t>
      </w:r>
    </w:p>
    <w:p>
      <w:pPr>
        <w:spacing w:after="150"/>
      </w:pPr>
      <w:r>
        <w:rPr>
          <w:b w:val="1"/>
          <w:bCs w:val="1"/>
        </w:rPr>
        <w:t xml:space="preserve">第九章 2019-2023年生物医药产业园行业进出口数据分析</w:t>
      </w:r>
    </w:p>
    <w:p>
      <w:pPr>
        <w:spacing w:after="150"/>
      </w:pPr>
      <w:r>
        <w:rPr/>
        <w:t xml:space="preserve">第一节 2019-2023年生物医药产业园进口行业所属情况分析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2019-2023年生物医药产业园出口行业所属情况分析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中国生物医药产业园行业重点企业分析</w:t>
      </w:r>
    </w:p>
    <w:p>
      <w:pPr>
        <w:spacing w:after="150"/>
      </w:pPr>
      <w:r>
        <w:rPr/>
        <w:t xml:space="preserve">第一节 武汉光谷生物医药产业园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深圳市生物医药创新产业园区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泸州高新区医药产业园区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合肥高新区生物医药园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安徽巢湖经济开发区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海沧生物医药产业园区</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永春生物医药产业园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苏州生物纳米医药园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苏州吴中生物医药园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南京生物医药谷南京江宁生物科技园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第十一章2024-2029年中国生物医药产业园行业发展趋势预测</w:t>
      </w:r>
    </w:p>
    <w:p>
      <w:pPr>
        <w:spacing w:after="150"/>
      </w:pPr>
      <w:r>
        <w:rPr/>
        <w:t xml:space="preserve">第一节 2024-2029年中国宏观经济发展预测</w:t>
      </w:r>
    </w:p>
    <w:p>
      <w:pPr>
        <w:spacing w:after="150"/>
      </w:pPr>
      <w:r>
        <w:rPr/>
        <w:t xml:space="preserve">第二节 2024-2029年中国生物医药产业园行业SWOT分析</w:t>
      </w:r>
    </w:p>
    <w:p>
      <w:pPr>
        <w:spacing w:after="150"/>
      </w:pPr>
      <w:r>
        <w:rPr/>
        <w:t xml:space="preserve">一、中国生物医药产业园业发展存在的劣势和威胁点</w:t>
      </w:r>
    </w:p>
    <w:p>
      <w:pPr>
        <w:spacing w:after="150"/>
      </w:pPr>
      <w:r>
        <w:rPr/>
        <w:t xml:space="preserve">二、中国生物医药产业园发展存在的优势和机会点</w:t>
      </w:r>
    </w:p>
    <w:p>
      <w:pPr>
        <w:spacing w:after="150"/>
      </w:pPr>
      <w:r>
        <w:rPr/>
        <w:t xml:space="preserve">第三节 2024-2029年中国生物医药产业园行业发展的趋势</w:t>
      </w:r>
    </w:p>
    <w:p>
      <w:pPr>
        <w:spacing w:after="150"/>
      </w:pPr>
      <w:r>
        <w:rPr/>
        <w:t xml:space="preserve">第四节 2024-2029年中国生物医药产业园行业发展的建议</w:t>
      </w:r>
    </w:p>
    <w:p>
      <w:pPr>
        <w:spacing w:after="150"/>
      </w:pPr>
      <w:r>
        <w:rPr>
          <w:b w:val="1"/>
          <w:bCs w:val="1"/>
        </w:rPr>
        <w:t xml:space="preserve">第十二章 2024-2029年生物医药产业园行业产业投资机会与风险分析</w:t>
      </w:r>
    </w:p>
    <w:p>
      <w:pPr>
        <w:spacing w:after="150"/>
      </w:pPr>
      <w:r>
        <w:rPr/>
        <w:t xml:space="preserve">第一节 2024-2029年生物医药产业园行业产业投资环境分析</w:t>
      </w:r>
    </w:p>
    <w:p>
      <w:pPr>
        <w:spacing w:after="150"/>
      </w:pPr>
      <w:r>
        <w:rPr/>
        <w:t xml:space="preserve">第二节 2024-2029年生物医药产业园行业产业投资机会分析</w:t>
      </w:r>
    </w:p>
    <w:p>
      <w:pPr>
        <w:spacing w:after="150"/>
      </w:pPr>
      <w:r>
        <w:rPr/>
        <w:t xml:space="preserve">一、生物医药产业园行业区域投资热点分析</w:t>
      </w:r>
    </w:p>
    <w:p>
      <w:pPr>
        <w:spacing w:after="150"/>
      </w:pPr>
      <w:r>
        <w:rPr/>
        <w:t xml:space="preserve">二、生物医药产业园行业投资潜力分析</w:t>
      </w:r>
    </w:p>
    <w:p>
      <w:pPr>
        <w:spacing w:after="150"/>
      </w:pPr>
      <w:r>
        <w:rPr/>
        <w:t xml:space="preserve">第三节 2024-2029年生物医药产业园行业产业投资风险分析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图表：生物医药产业园产业链分析</w:t>
      </w:r>
    </w:p>
    <w:p>
      <w:pPr>
        <w:spacing w:after="150"/>
      </w:pPr>
      <w:r>
        <w:rPr/>
        <w:t xml:space="preserve">图表：生物医药产业园行业生命周期</w:t>
      </w:r>
    </w:p>
    <w:p>
      <w:pPr>
        <w:spacing w:after="150"/>
      </w:pPr>
      <w:r>
        <w:rPr/>
        <w:t xml:space="preserve">图表：2019-2023年中国生物医药产业园行业市场规模</w:t>
      </w:r>
    </w:p>
    <w:p>
      <w:pPr>
        <w:spacing w:after="150"/>
      </w:pPr>
      <w:r>
        <w:rPr/>
        <w:t xml:space="preserve">图表：2019-2023年全球生物医药产业园产业市场规模</w:t>
      </w:r>
    </w:p>
    <w:p>
      <w:pPr>
        <w:spacing w:after="150"/>
      </w:pPr>
      <w:r>
        <w:rPr/>
        <w:t xml:space="preserve">图表：2019-2023年生物医药产业园重要数据指标比较</w:t>
      </w:r>
    </w:p>
    <w:p>
      <w:pPr>
        <w:spacing w:after="150"/>
      </w:pPr>
      <w:r>
        <w:rPr/>
        <w:t xml:space="preserve">图表：2019-2023年中国生物医药产业园行业利润情况分析</w:t>
      </w:r>
    </w:p>
    <w:p>
      <w:pPr>
        <w:spacing w:after="150"/>
      </w:pPr>
      <w:r>
        <w:rPr/>
        <w:t xml:space="preserve">图表：2019-2023年中国生物医药产业园行业资产情况分析</w:t>
      </w:r>
    </w:p>
    <w:p>
      <w:pPr>
        <w:spacing w:after="150"/>
      </w:pPr>
      <w:r>
        <w:rPr/>
        <w:t xml:space="preserve">图表：2019-2023年中国生物医药产业园竞争力分析</w:t>
      </w:r>
    </w:p>
    <w:p>
      <w:pPr>
        <w:spacing w:after="150"/>
      </w:pPr>
      <w:r>
        <w:rPr/>
        <w:t xml:space="preserve">图表：2024-2029年中国生物医药产业园市场前景预测</w:t>
      </w:r>
    </w:p>
    <w:p>
      <w:pPr>
        <w:spacing w:after="150"/>
      </w:pPr>
      <w:r>
        <w:rPr/>
        <w:t xml:space="preserve">图表：2024-2029年中国生物医药产业园市场价格走势预测</w:t>
      </w:r>
    </w:p>
    <w:p>
      <w:pPr>
        <w:spacing w:after="150"/>
      </w:pPr>
      <w:r>
        <w:rPr/>
        <w:t xml:space="preserve">图表：2024-2029年中国生物医药产业园发展前景预测</w:t>
      </w:r>
    </w:p>
    <w:p>
      <w:pPr>
        <w:spacing w:after="150"/>
      </w:pPr>
      <w:r>
        <w:rPr/>
        <w:t xml:space="preserve">图表：2019-2023年生物医药产业园行业行业集中度分析</w:t>
      </w:r>
    </w:p>
    <w:p>
      <w:pPr>
        <w:spacing w:after="150"/>
      </w:pPr>
      <w:r>
        <w:rPr/>
        <w:t xml:space="preserve">图表：2019-2023年生物医药产业园行业区域集中度分析</w:t>
      </w:r>
    </w:p>
    <w:p>
      <w:pPr>
        <w:spacing w:after="150"/>
      </w:pPr>
      <w:r>
        <w:rPr/>
        <w:t xml:space="preserve">图表：2019-2023年生物医药产业园行业企业集中度分析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图表：2019-2023年生物医药产业园行业资产分析</w:t>
      </w:r>
    </w:p>
    <w:p>
      <w:pPr>
        <w:spacing w:after="150"/>
      </w:pPr>
      <w:r>
        <w:rPr/>
        <w:t xml:space="preserve">图表：2019-2023年生物医药产业园行业负债分析</w:t>
      </w:r>
    </w:p>
    <w:p>
      <w:pPr>
        <w:spacing w:after="150"/>
      </w:pPr>
      <w:r>
        <w:rPr/>
        <w:t xml:space="preserve">图表：2019-2023年生物医药产业园行业偿债能力分析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2024-2029年生物医药产业园行业市场调研及投资前景分析报告</dc:title>
  <dc:description>2024-2029年生物医药产业园行业市场调研及投资前景分析报告</dc:description>
  <dc:subject>2024-2029年生物医药产业园行业市场调研及投资前景分析报告</dc:subject>
  <cp:keywords>研究报告</cp:keywords>
  <cp:category>研究报告</cp:category>
  <cp:lastModifiedBy>北京中道泰和信息咨询有限公司</cp:lastModifiedBy>
  <dcterms:created xsi:type="dcterms:W3CDTF">2024-01-24T12:16:15+08:00</dcterms:created>
  <dcterms:modified xsi:type="dcterms:W3CDTF">2024-01-24T12:16:15+08:00</dcterms:modified>
</cp:coreProperties>
</file>

<file path=docProps/custom.xml><?xml version="1.0" encoding="utf-8"?>
<Properties xmlns="http://schemas.openxmlformats.org/officeDocument/2006/custom-properties" xmlns:vt="http://schemas.openxmlformats.org/officeDocument/2006/docPropsVTypes"/>
</file>