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2026-2031年中国艺术教育O2O行业市场调研及投资前景预测报告</w:t>
      </w:r>
    </w:p>
    <w:p>
      <w:pPr>
        <w:spacing w:after="150"/>
      </w:pPr>
      <w:r>
        <w:rPr>
          <w:b w:val="1"/>
          <w:bCs w:val="1"/>
        </w:rPr>
        <w:t xml:space="preserve">报告简介</w:t>
      </w:r>
    </w:p>
    <w:p>
      <w:pPr>
        <w:spacing w:after="150"/>
      </w:pPr>
      <w:r>
        <w:rPr/>
        <w:t xml:space="preserve">在互联网冲击传统产业的大潮中，艺术行业似乎总是显得有些迟缓。在电商领域，以淘宝、京东为代表的电商平台，在十余年间已经覆盖了人们购物的方方面面，但艺术品电商从去年才开始出现发展的苗头。生活服务方面，2010年的千团大战，满足了人们吃喝玩乐各方面的需求，唯独艺术相关的服务被排除在外。直到O2O时代，艺术教育终于随着在线教育的浪潮连接倒了线上，开始走上了互联网化之路。</w:t>
      </w:r>
    </w:p>
    <w:p>
      <w:pPr>
        <w:spacing w:after="150"/>
      </w:pPr>
      <w:r>
        <w:rPr/>
        <w:t xml:space="preserve">艺术教育有其特殊性。与职业技术或语言教育不同的是，艺术教育极其注重人与人的沟通。哪怕是在技术层面，学生都需要老师一对一的指导。比如学钢琴，并不是说老师告诉学生应该怎样摆手型，学生就可以掌握，它需要长期的练习和不断地示范纠正。至于审美方面、细节性的艺术处理方面，更需要教师对学生的启发式沟通。所以线上课程不适合艺术教育，艺术教育必须要在线下落实，这就为O2O模式的发展提供了可能。</w:t>
      </w:r>
    </w:p>
    <w:p>
      <w:pPr>
        <w:spacing w:after="150"/>
      </w:pPr>
      <w:r>
        <w:rPr/>
        <w:t xml:space="preserve">艺术教育O2O主要切入的就是产值最大的兴趣教育这块市场，研究资料表明，其产值过千亿。据统计，大城市5-7岁的儿童，90%会去艺校培养某门兴趣。保守估计，北京有至少两万家艺术培训机构，包括音乐、舞蹈、美术、书画等科目。按照每家机构100名学员，每个学员一年6000元费用，仅北京一地每年培训的产值就达到120亿。</w:t>
      </w:r>
    </w:p>
    <w:p>
      <w:pPr>
        <w:spacing w:after="150"/>
      </w:pPr>
      <w:r>
        <w:rPr/>
        <w:t xml:space="preserve">艺术教育O2O在2014年中下旬才开始萌芽，尚有无限的发展空间。O2O模式要求服务质量的透明化，所以传统线下培训水平不断下降的趋势有望得到解决。随着用户挑选教师的渠道不断向线上转移，未来线下的渠道有可能会被瓦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艺术教育O2O及各子行业的发展状况、上下游行业发展状况、市场供需形势、新产品与技术等进行了分析，并重点分析了我国艺术教育O2O发展状况和特点，以及中国艺术教育O2O行业将面临的挑战、企业的发展策略等。报告还对艺术教育O2O发展态势作了详细分析，并对艺术教育O2O进行了趋向研判，是艺术教育O2O经营企业，科研、投资机构等单位准确了解目前艺术教育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中国艺术教育行业发展概况</w:t>
      </w:r>
    </w:p>
    <w:p>
      <w:pPr>
        <w:spacing w:before="75" w:after="0"/>
      </w:pPr>
      <w:r>
        <w:rPr/>
        <w:t xml:space="preserve">第一节 中国艺术教育行业综述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传统艺术教育行业的现状</w:t>
      </w:r>
    </w:p>
    <w:p>
      <w:pPr>
        <w:spacing w:before="75" w:after="0"/>
      </w:pPr>
      <w:r>
        <w:rPr/>
        <w:t xml:space="preserve">一、我国艺术教育行业发展分析</w:t>
      </w:r>
    </w:p>
    <w:p>
      <w:pPr>
        <w:spacing w:before="75" w:after="0"/>
      </w:pPr>
      <w:r>
        <w:rPr/>
        <w:t xml:space="preserve">二、2021-2026年我国艺术教育行业规模分析</w:t>
      </w:r>
    </w:p>
    <w:p>
      <w:pPr>
        <w:spacing w:before="75" w:after="0"/>
      </w:pPr>
      <w:r>
        <w:rPr/>
        <w:t xml:space="preserve">三、传统艺术教育面临的挑战</w:t>
      </w:r>
    </w:p>
    <w:p>
      <w:pPr>
        <w:spacing w:before="75" w:after="0"/>
      </w:pPr>
      <w:r>
        <w:rPr/>
        <w:t xml:space="preserve">四、传统艺术教育的发展趋势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中国传统艺术教育行业概况</w:t>
      </w:r>
    </w:p>
    <w:p>
      <w:pPr>
        <w:spacing w:before="75" w:after="0"/>
      </w:pPr>
      <w:r>
        <w:rPr/>
        <w:t xml:space="preserve">第一节 2021-2026年传统艺术教育业态发展现状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2021-2026年传统艺术教育行业经营情况分析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当前艺术教育行业遭遇的发展困境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互联网形式下的艺术教育行业发展</w:t>
      </w:r>
    </w:p>
    <w:p>
      <w:pPr>
        <w:spacing w:before="75" w:after="0"/>
      </w:pPr>
      <w:r>
        <w:rPr/>
        <w:t xml:space="preserve">第一节 互联网给艺术教育带来了什么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我国互联网艺术教育市场的高速增长</w:t>
      </w:r>
    </w:p>
    <w:p>
      <w:pPr>
        <w:spacing w:before="75" w:after="0"/>
      </w:pPr>
      <w:r>
        <w:rPr/>
        <w:t xml:space="preserve">一、2021-2026年网络艺术教育市场的交易规模</w:t>
      </w:r>
    </w:p>
    <w:p>
      <w:pPr>
        <w:spacing w:before="75" w:after="0"/>
      </w:pPr>
      <w:r>
        <w:rPr/>
        <w:t xml:space="preserve">二、2021-2026年网络艺术教育市场的发展现状</w:t>
      </w:r>
    </w:p>
    <w:p>
      <w:pPr>
        <w:spacing w:before="75" w:after="0"/>
      </w:pPr>
      <w:r>
        <w:rPr/>
        <w:t xml:space="preserve">三、2021-2026年网络艺术教育市场的发展潜力</w:t>
      </w:r>
    </w:p>
    <w:p>
      <w:pPr>
        <w:spacing w:before="75" w:after="0"/>
      </w:pPr>
      <w:r>
        <w:rPr/>
        <w:t xml:space="preserve">第三节 互联网对传统艺术教育的影响</w:t>
      </w:r>
    </w:p>
    <w:p>
      <w:pPr>
        <w:spacing w:before="75" w:after="0"/>
      </w:pPr>
      <w:r>
        <w:rPr/>
        <w:t xml:space="preserve">一、互联网补充传统艺术教育的经营模式</w:t>
      </w:r>
    </w:p>
    <w:p>
      <w:pPr>
        <w:spacing w:before="75" w:after="0"/>
      </w:pPr>
      <w:r>
        <w:rPr/>
        <w:t xml:space="preserve">二、传统艺术教育面临的转型</w:t>
      </w:r>
    </w:p>
    <w:p>
      <w:pPr>
        <w:spacing w:before="75" w:after="0"/>
      </w:pPr>
      <w:r>
        <w:rPr/>
        <w:t xml:space="preserve">三、传统艺术教育如何适应互联网的发展</w:t>
      </w:r>
    </w:p>
    <w:p>
      <w:pPr>
        <w:spacing w:before="75" w:after="0"/>
      </w:pPr>
      <w:r>
        <w:rPr/>
        <w:t xml:space="preserve">四、传统艺术教育抓住互联网的发展机遇</w:t>
      </w:r>
    </w:p>
    <w:p>
      <w:pPr>
        <w:spacing w:before="75" w:after="0"/>
      </w:pPr>
      <w:r>
        <w:rPr>
          <w:b w:val="1"/>
          <w:bCs w:val="1"/>
        </w:rPr>
        <w:t xml:space="preserve">第七章 艺术教育O2O市场概况</w:t>
      </w:r>
    </w:p>
    <w:p>
      <w:pPr>
        <w:spacing w:before="75" w:after="0"/>
      </w:pPr>
      <w:r>
        <w:rPr/>
        <w:t xml:space="preserve">第一节 艺术教育O2O发展分析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O2O助力传统艺术教育</w:t>
      </w:r>
    </w:p>
    <w:p>
      <w:pPr>
        <w:spacing w:before="75" w:after="0"/>
      </w:pPr>
      <w:r>
        <w:rPr/>
        <w:t xml:space="preserve">一、O2O解决传统艺术教育的瓶颈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一、O2O结合电子商务与传统艺术教育</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艺术教育O2O行业竞争分析</w:t>
      </w:r>
    </w:p>
    <w:p>
      <w:pPr>
        <w:spacing w:before="75" w:after="0"/>
      </w:pPr>
      <w:r>
        <w:rPr/>
        <w:t xml:space="preserve">第一节 艺术教育O2O竞争平台分析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三、艺术教育O2O平台前景分析</w:t>
      </w:r>
    </w:p>
    <w:p>
      <w:pPr>
        <w:spacing w:before="75" w:after="0"/>
      </w:pPr>
      <w:r>
        <w:rPr/>
        <w:t xml:space="preserve">第二节 艺术教育企业O2O发展分析</w:t>
      </w:r>
    </w:p>
    <w:p>
      <w:pPr>
        <w:spacing w:before="75" w:after="0"/>
      </w:pPr>
      <w:r>
        <w:rPr/>
        <w:t xml:space="preserve">一、艺术教育企业O2O应用发展分析</w:t>
      </w:r>
    </w:p>
    <w:p>
      <w:pPr>
        <w:spacing w:before="75" w:after="0"/>
      </w:pPr>
      <w:r>
        <w:rPr/>
        <w:t xml:space="preserve">二、艺术教育企业O2O市场规模分析</w:t>
      </w:r>
    </w:p>
    <w:p>
      <w:pPr>
        <w:spacing w:before="75" w:after="0"/>
      </w:pPr>
      <w:r>
        <w:rPr/>
        <w:t xml:space="preserve">三、艺术教育企业O2O发展规划分析</w:t>
      </w:r>
    </w:p>
    <w:p>
      <w:pPr>
        <w:spacing w:before="75" w:after="0"/>
      </w:pPr>
      <w:r>
        <w:rPr>
          <w:b w:val="1"/>
          <w:bCs w:val="1"/>
        </w:rPr>
        <w:t xml:space="preserve">第九章 国内艺术教育O2O平台发展分析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2026-2031年艺术教育O2O发展趋势前瞻与前影预测</w:t>
      </w:r>
    </w:p>
    <w:p>
      <w:pPr>
        <w:spacing w:before="75" w:after="0"/>
      </w:pPr>
      <w:r>
        <w:rPr/>
        <w:t xml:space="preserve">第一节 艺术教育行业发展环境分析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2026-2031年O2O艺术教育行业前景分析</w:t>
      </w:r>
    </w:p>
    <w:p>
      <w:pPr>
        <w:spacing w:before="75" w:after="0"/>
      </w:pPr>
      <w:r>
        <w:rPr/>
        <w:t xml:space="preserve">一、2026-2031年传统艺术教育行业规模预测</w:t>
      </w:r>
    </w:p>
    <w:p>
      <w:pPr>
        <w:spacing w:before="75" w:after="0"/>
      </w:pPr>
      <w:r>
        <w:rPr/>
        <w:t xml:space="preserve">二、2026-2031年O2O艺术教育行业规模预测</w:t>
      </w:r>
    </w:p>
    <w:p>
      <w:pPr>
        <w:spacing w:before="75" w:after="0"/>
      </w:pPr>
      <w:r>
        <w:rPr/>
        <w:t xml:space="preserve">第三节 艺术教育O2O发展趋势分析</w:t>
      </w:r>
    </w:p>
    <w:p>
      <w:pPr>
        <w:spacing w:before="75" w:after="0"/>
      </w:pPr>
      <w:r>
        <w:rPr/>
        <w:t xml:space="preserve">一、2021-2026年艺术教育O2O行业发展趋势</w:t>
      </w:r>
    </w:p>
    <w:p>
      <w:pPr>
        <w:spacing w:before="75" w:after="0"/>
      </w:pPr>
      <w:r>
        <w:rPr/>
        <w:t xml:space="preserve">二、2021-2026年艺术教育O2O进展</w:t>
      </w:r>
    </w:p>
    <w:p>
      <w:pPr>
        <w:spacing w:before="75" w:after="0"/>
      </w:pPr>
      <w:r>
        <w:rPr/>
        <w:t xml:space="preserve">三、2026-2031艺术教育O2O行业发展前景</w:t>
      </w:r>
    </w:p>
    <w:p>
      <w:pPr>
        <w:spacing w:before="75" w:after="0"/>
      </w:pPr>
      <w:r>
        <w:rPr>
          <w:b w:val="1"/>
          <w:bCs w:val="1"/>
        </w:rPr>
        <w:t xml:space="preserve">第十一章 互联网环境下艺术教育行业的整合与变革</w:t>
      </w:r>
    </w:p>
    <w:p>
      <w:pPr>
        <w:spacing w:before="75" w:after="0"/>
      </w:pPr>
      <w:r>
        <w:rPr/>
        <w:t xml:space="preserve">第一节 艺术教育行业的用户思维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艺术教育行业如何运用好粉丝经济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艺术教育行业如何实现数据化运营和管理</w:t>
      </w:r>
    </w:p>
    <w:p>
      <w:pPr>
        <w:spacing w:before="75" w:after="0"/>
      </w:pPr>
      <w:r>
        <w:rPr/>
        <w:t xml:space="preserve">一、大数据的商业价值</w:t>
      </w:r>
    </w:p>
    <w:p>
      <w:pPr>
        <w:spacing w:before="75" w:after="0"/>
      </w:pPr>
      <w:r>
        <w:rPr/>
        <w:t xml:space="preserve">二、全渠道大数据分析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艺术教育O2O发展战略分析</w:t>
      </w:r>
    </w:p>
    <w:p>
      <w:pPr>
        <w:spacing w:before="75" w:after="0"/>
      </w:pPr>
      <w:r>
        <w:rPr/>
        <w:t xml:space="preserve">第一节 艺术教育行业市场消费分析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艺术教育O2O营销战略分析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图表：2021-2026年艺术教育规模分析</w:t>
      </w:r>
    </w:p>
    <w:p>
      <w:pPr>
        <w:spacing w:before="75" w:after="0"/>
      </w:pPr>
      <w:r>
        <w:rPr/>
        <w:t xml:space="preserve">图表：2021-2026年电子商务规模分析</w:t>
      </w:r>
    </w:p>
    <w:p>
      <w:pPr>
        <w:spacing w:before="75" w:after="0"/>
      </w:pPr>
      <w:r>
        <w:rPr/>
        <w:t xml:space="preserve">图表：2021-2026年传统艺术教育规模分析</w:t>
      </w:r>
    </w:p>
    <w:p>
      <w:pPr>
        <w:spacing w:before="75" w:after="0"/>
      </w:pPr>
      <w:r>
        <w:rPr/>
        <w:t xml:space="preserve">图表：2021-2026年传统艺术教育需求分析</w:t>
      </w:r>
    </w:p>
    <w:p>
      <w:pPr>
        <w:spacing w:before="75" w:after="0"/>
      </w:pPr>
      <w:r>
        <w:rPr/>
        <w:t xml:space="preserve">图表：2021-2026年传统艺术教育供给分析</w:t>
      </w:r>
    </w:p>
    <w:p>
      <w:pPr>
        <w:spacing w:before="75" w:after="0"/>
      </w:pPr>
      <w:r>
        <w:rPr/>
        <w:t xml:space="preserve">图表：2021-2026年传统艺术教育净利润分析</w:t>
      </w:r>
    </w:p>
    <w:p>
      <w:pPr>
        <w:spacing w:before="75" w:after="0"/>
      </w:pPr>
      <w:r>
        <w:rPr/>
        <w:t xml:space="preserve">图表：2021-2026年艺术教育销售收入分析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图表：2021-2026年艺术教育O2O规模分析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图表：2026-2031年艺术教育O2O规模预测</w:t>
      </w:r>
    </w:p>
    <w:p>
      <w:pPr>
        <w:spacing w:before="75" w:after="0"/>
      </w:pPr>
      <w:r>
        <w:rPr/>
        <w:t xml:space="preserve">图表：2026-2031年艺术教育团购规模预测</w:t>
      </w:r>
    </w:p>
    <w:p>
      <w:pPr>
        <w:spacing w:before="75" w:after="0"/>
      </w:pPr>
      <w:r>
        <w:rPr/>
        <w:t xml:space="preserve">图表：2026-2031年国内艺术教育O2O市场规模预测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2026-2031年中国艺术教育O2O行业市场调研及投资前景预测报告</dc:title>
  <dc:description>2026-2031年中国艺术教育O2O行业市场调研及投资前景预测报告</dc:description>
  <dc:subject>2026-2031年中国艺术教育O2O行业市场调研及投资前景预测报告</dc:subject>
  <cp:keywords>研究报告</cp:keywords>
  <cp:category>研究报告</cp:category>
  <cp:lastModifiedBy>北京中道泰和信息咨询有限公司</cp:lastModifiedBy>
  <dcterms:created xsi:type="dcterms:W3CDTF">2026-03-25T19:17:22+08:00</dcterms:created>
  <dcterms:modified xsi:type="dcterms:W3CDTF">2026-03-25T19:17:22+08:00</dcterms:modified>
</cp:coreProperties>
</file>

<file path=docProps/custom.xml><?xml version="1.0" encoding="utf-8"?>
<Properties xmlns="http://schemas.openxmlformats.org/officeDocument/2006/custom-properties" xmlns:vt="http://schemas.openxmlformats.org/officeDocument/2006/docPropsVTypes"/>
</file>