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2024-2029年中国武汉市智慧城市建设市场调研及投资前景预测报告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武汉市智慧城市建设及各子行业的发展状况、上下游行业发展状况、市场供需形势、新产品与技术等进行了分析，并重点分析了武汉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武汉市城市发展状况</w:t>
      </w:r>
    </w:p>
    <w:p>
      <w:pPr>
        <w:spacing w:after="150"/>
      </w:pPr>
      <w:r>
        <w:rPr/>
        <w:t xml:space="preserve">一、武汉市城市发展现状分析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武汉市智慧城市发展环境分析</w:t>
      </w:r>
    </w:p>
    <w:p>
      <w:pPr>
        <w:spacing w:after="150"/>
      </w:pPr>
      <w:r>
        <w:rPr/>
        <w:t xml:space="preserve">第一节 2019-2023年武汉市城市建设分析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武汉市智慧城市建设环境分析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2019-2023年武汉市智慧城市发展分析</w:t>
      </w:r>
    </w:p>
    <w:p>
      <w:pPr>
        <w:spacing w:after="150"/>
      </w:pPr>
      <w:r>
        <w:rPr/>
        <w:t xml:space="preserve">一、武汉市发展规划</w:t>
      </w:r>
    </w:p>
    <w:p>
      <w:pPr>
        <w:spacing w:after="150"/>
      </w:pPr>
      <w:r>
        <w:rPr/>
        <w:t xml:space="preserve">二、武汉市各区域发展规划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武汉市智慧城市建设深入分析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武汉市智慧城市规划建设状况分析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武汉市智慧城市关键技术发展分析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武汉市智慧城市重点领域建设状况分析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武汉市智慧城市建设重点企业分析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2024-2029年武汉市智慧城市发展前景分析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2024-2029年武汉市智慧城市投融资风险及策略分析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图表：2019-2023年武汉市物联网市场规模统计情况</w:t>
      </w:r>
    </w:p>
    <w:p>
      <w:pPr>
        <w:spacing w:after="150"/>
      </w:pPr>
      <w:r>
        <w:rPr/>
        <w:t xml:space="preserve">图表：中国感知城市群分布特征</w:t>
      </w:r>
    </w:p>
    <w:p>
      <w:pPr>
        <w:spacing w:after="150"/>
      </w:pPr>
      <w:r>
        <w:rPr/>
        <w:t xml:space="preserve">图表：武汉市智慧城市结构分析</w:t>
      </w:r>
    </w:p>
    <w:p>
      <w:pPr>
        <w:spacing w:after="150"/>
      </w:pPr>
      <w:r>
        <w:rPr/>
        <w:t xml:space="preserve">图表：2019-2023年武汉市移动互联网用户数变化趋势图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图表：2019-2023武汉市城市信息化建设投资变化趋势图</w:t>
      </w:r>
    </w:p>
    <w:p>
      <w:pPr>
        <w:spacing w:after="150"/>
      </w:pPr>
      <w:r>
        <w:rPr/>
        <w:t xml:space="preserve">图表：武汉市政务外网总体建设框架</w:t>
      </w:r>
    </w:p>
    <w:p>
      <w:pPr>
        <w:spacing w:after="150"/>
      </w:pPr>
      <w:r>
        <w:rPr/>
        <w:t xml:space="preserve">图表：2019-2023年武汉市电子政务市场规模统计分析</w:t>
      </w:r>
    </w:p>
    <w:p>
      <w:pPr>
        <w:spacing w:after="150"/>
      </w:pPr>
      <w:r>
        <w:rPr/>
        <w:t xml:space="preserve">图表：2019-2023年武汉市智能交通信息化投资规模统计情况</w:t>
      </w:r>
    </w:p>
    <w:p>
      <w:pPr>
        <w:spacing w:after="150"/>
      </w:pPr>
      <w:r>
        <w:rPr/>
        <w:t xml:space="preserve">图表：2024-2029年武汉市城市轨道交通信息化投资规模情况</w:t>
      </w:r>
    </w:p>
    <w:p>
      <w:pPr>
        <w:spacing w:after="150"/>
      </w:pPr>
      <w:r>
        <w:rPr/>
        <w:t xml:space="preserve">图表：2024-2029年武汉市医疗信息化产业投资规模变化分析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2024-2029年中国武汉市智慧城市建设市场调研及投资前景预测报告</dc:title>
  <dc:description>2024-2029年中国武汉市智慧城市建设市场调研及投资前景预测报告</dc:description>
  <dc:subject>2024-2029年中国武汉市智慧城市建设市场调研及投资前景预测报告</dc:subject>
  <cp:keywords>研究报告</cp:keywords>
  <cp:category>研究报告</cp:category>
  <cp:lastModifiedBy>北京中道泰和信息咨询有限公司</cp:lastModifiedBy>
  <dcterms:created xsi:type="dcterms:W3CDTF">2024-01-24T12:10:18+08:00</dcterms:created>
  <dcterms:modified xsi:type="dcterms:W3CDTF">2024-01-24T12:10:18+08:00</dcterms:modified>
</cp:coreProperties>
</file>

<file path=docProps/custom.xml><?xml version="1.0" encoding="utf-8"?>
<Properties xmlns="http://schemas.openxmlformats.org/officeDocument/2006/custom-properties" xmlns:vt="http://schemas.openxmlformats.org/officeDocument/2006/docPropsVTypes"/>
</file>