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2026-2031年中国关中—天水经济圈智慧城市建设市场调研及投资前景预测报告</w:t>
      </w:r>
    </w:p>
    <w:p>
      <w:pPr>
        <w:spacing w:after="150"/>
      </w:pPr>
      <w:r>
        <w:rPr>
          <w:b w:val="1"/>
          <w:bCs w:val="1"/>
        </w:rPr>
        <w:t xml:space="preserve">报告简介</w:t>
      </w:r>
    </w:p>
    <w:p>
      <w:pPr>
        <w:spacing w:after="150"/>
      </w:pPr>
      <w:r>
        <w:rPr/>
        <w:t xml:space="preserve">关中-天水经济区以大西安(含咸阳)为中心城市，宝鸡为副中心城市，天水、铜川、渭南、商洛、杨凌、庆阳、平凉、陇南等为次核心城市。依托陇海铁路(欧亚大陆桥)和连霍高速公路，形成中国西部发达的城市群和产业集聚带与关中城市群相呼应。该区域为中华文明发源地，十三朝古都西安、炎帝故里-青铜器之乡宝鸡、羲皇故里天水等文明发祥地。，面积7.98万平方公里，直接辐射区域包括陕西省陕南的汉中、安康，陕北的延安、榆林，甘肃省的平凉、庆阳和陇南地区。</w:t>
      </w:r>
    </w:p>
    <w:p>
      <w:pPr>
        <w:spacing w:after="150"/>
      </w:pPr>
      <w:r>
        <w:rPr/>
        <w:t xml:space="preserve">关中--天水经济圈发展战略定位：全国内陆型经济开发开放战略高地。优化对外开放格局，创新区域合作机制，拓展对外开放空间，提升对外开放水平;统筹科技资源改革示范基地。推进科技创新体制改革，加快产学研一体化，统筹军民科技互动发展，促进科教优势向经济优势转化，为建设创新型国家探索新路径;全国先进制造业重要基地。以装备制造业和高技术产业为重点，打造航空航天、机械制造等若干规模和水平居世界前列的先进制造业集群，培育一批具有国际竞争力的企业和知名品牌;全国现代农业高技术产业基地。以杨凌国家级农业高新技术产业示范区为依托，发展新型农业生产方式，建设现代农业技术推广服务平台;彰显华夏文明的历史文化基地。充分发挥历史文化资源集聚优势，建设国际文化交流平台，打造一批具有世界影响的历史文化旅游品牌，展现和弘扬中华优秀传统文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关中--天水经济圈智慧城市建设及各子行业的发展状况、上下游行业发展状况、市场供需形势、新产品与技术等进行了分析，并重点分析了关中--天水经济圈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关中--天水经济圈城市发展状况</w:t>
      </w:r>
    </w:p>
    <w:p>
      <w:pPr>
        <w:spacing w:before="75" w:after="0"/>
      </w:pPr>
      <w:r>
        <w:rPr/>
        <w:t xml:space="preserve">一、关中mdash;天水经济圈概况</w:t>
      </w:r>
    </w:p>
    <w:p>
      <w:pPr>
        <w:spacing w:before="75" w:after="0"/>
      </w:pPr>
      <w:r>
        <w:rPr/>
        <w:t xml:space="preserve">二、关中--天水经济圈城市发展现状分析</w:t>
      </w:r>
    </w:p>
    <w:p>
      <w:pPr>
        <w:spacing w:before="75" w:after="0"/>
      </w:pPr>
      <w:r>
        <w:rPr/>
        <w:t xml:space="preserve">三、城市发展遇到的问题</w:t>
      </w:r>
    </w:p>
    <w:p>
      <w:pPr>
        <w:spacing w:before="75" w:after="0"/>
      </w:pPr>
      <w:r>
        <w:rPr/>
        <w:t xml:space="preserve">四、智慧城市建设现状</w:t>
      </w:r>
    </w:p>
    <w:p>
      <w:pPr>
        <w:spacing w:before="75" w:after="0"/>
      </w:pPr>
      <w:r>
        <w:rPr/>
        <w:t xml:space="preserve">五、政府计划投资规模</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第三章 关中--天水经济圈智慧城市发展环境分析</w:t>
      </w:r>
    </w:p>
    <w:p>
      <w:pPr>
        <w:spacing w:before="75" w:after="0"/>
      </w:pPr>
      <w:r>
        <w:rPr/>
        <w:t xml:space="preserve">第一节 2021-2026年关中--天水经济圈城市建设分析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关中--天水经济圈智慧城市建设环境分析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第三节 2021-2026年关中--天水经济圈智慧城市发展分析</w:t>
      </w:r>
    </w:p>
    <w:p>
      <w:pPr>
        <w:spacing w:before="75" w:after="0"/>
      </w:pPr>
      <w:r>
        <w:rPr/>
        <w:t xml:space="preserve">一、关中--天水经济圈发展规划</w:t>
      </w:r>
    </w:p>
    <w:p>
      <w:pPr>
        <w:spacing w:before="75" w:after="0"/>
      </w:pPr>
      <w:r>
        <w:rPr/>
        <w:t xml:space="preserve">二、关中--天水经济圈各区域发展规划</w:t>
      </w:r>
    </w:p>
    <w:p>
      <w:pPr>
        <w:spacing w:before="75" w:after="0"/>
      </w:pPr>
      <w:r>
        <w:rPr/>
        <w:t xml:space="preserve">三、智慧城市进展分析</w:t>
      </w:r>
    </w:p>
    <w:p>
      <w:pPr>
        <w:spacing w:before="75" w:after="0"/>
      </w:pPr>
      <w:r>
        <w:rPr>
          <w:b w:val="1"/>
          <w:bCs w:val="1"/>
        </w:rPr>
        <w:t xml:space="preserve">第二部分 行业深度分析</w:t>
      </w:r>
    </w:p>
    <w:p>
      <w:pPr>
        <w:spacing w:before="75" w:after="0"/>
      </w:pPr>
      <w:r>
        <w:rPr>
          <w:b w:val="1"/>
          <w:bCs w:val="1"/>
        </w:rPr>
        <w:t xml:space="preserve">第四章 关中--天水经济圈智慧城市建设深入分析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4、从适应发展到主动创造</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4、智慧能源应用体系</w:t>
      </w:r>
    </w:p>
    <w:p>
      <w:pPr>
        <w:spacing w:before="75" w:after="0"/>
      </w:pPr>
      <w:r>
        <w:rPr/>
        <w:t xml:space="preserve">5、智慧公共服务体系</w:t>
      </w:r>
    </w:p>
    <w:p>
      <w:pPr>
        <w:spacing w:before="75" w:after="0"/>
      </w:pPr>
      <w:r>
        <w:rPr/>
        <w:t xml:space="preserve">6、智慧社会管理体系</w:t>
      </w:r>
    </w:p>
    <w:p>
      <w:pPr>
        <w:spacing w:before="75" w:after="0"/>
      </w:pPr>
      <w:r>
        <w:rPr/>
        <w:t xml:space="preserve">7、智慧交通体系</w:t>
      </w:r>
    </w:p>
    <w:p>
      <w:pPr>
        <w:spacing w:before="75" w:after="0"/>
      </w:pPr>
      <w:r>
        <w:rPr/>
        <w:t xml:space="preserve">8、智慧健康保障体系</w:t>
      </w:r>
    </w:p>
    <w:p>
      <w:pPr>
        <w:spacing w:before="75" w:after="0"/>
      </w:pPr>
      <w:r>
        <w:rPr/>
        <w:t xml:space="preserve">9、智慧安居服务体系</w:t>
      </w:r>
    </w:p>
    <w:p>
      <w:pPr>
        <w:spacing w:before="75" w:after="0"/>
      </w:pPr>
      <w:r>
        <w:rPr/>
        <w:t xml:space="preserve">10、智慧文化服务体系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第五章 关中--天水经济圈智慧城市规划建设状况分析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1、智能城市规划设计分析</w:t>
      </w:r>
    </w:p>
    <w:p>
      <w:pPr>
        <w:spacing w:before="75" w:after="0"/>
      </w:pPr>
      <w:r>
        <w:rPr/>
        <w:t xml:space="preserve">2、智慧城市规划战略重点</w:t>
      </w:r>
    </w:p>
    <w:p>
      <w:pPr>
        <w:spacing w:before="75" w:after="0"/>
      </w:pPr>
      <w:r>
        <w:rPr/>
        <w:t xml:space="preserve">三、智慧城市建设规划要素分析</w:t>
      </w:r>
    </w:p>
    <w:p>
      <w:pPr>
        <w:spacing w:before="75" w:after="0"/>
      </w:pPr>
      <w:r>
        <w:rPr/>
        <w:t xml:space="preserve">1、智慧基础设施</w:t>
      </w:r>
    </w:p>
    <w:p>
      <w:pPr>
        <w:spacing w:before="75" w:after="0"/>
      </w:pPr>
      <w:r>
        <w:rPr/>
        <w:t xml:space="preserve">2、智慧资源管理</w:t>
      </w:r>
    </w:p>
    <w:p>
      <w:pPr>
        <w:spacing w:before="75" w:after="0"/>
      </w:pPr>
      <w:r>
        <w:rPr/>
        <w:t xml:space="preserve">3、智慧管理服务</w:t>
      </w:r>
    </w:p>
    <w:p>
      <w:pPr>
        <w:spacing w:before="75" w:after="0"/>
      </w:pPr>
      <w:r>
        <w:rPr/>
        <w:t xml:space="preserve">4、智慧相关产业</w:t>
      </w:r>
    </w:p>
    <w:p>
      <w:pPr>
        <w:spacing w:before="75" w:after="0"/>
      </w:pPr>
      <w:r>
        <w:rPr/>
        <w:t xml:space="preserve">5、智慧民生服务</w:t>
      </w:r>
    </w:p>
    <w:p>
      <w:pPr>
        <w:spacing w:before="75" w:after="0"/>
      </w:pPr>
      <w:r>
        <w:rPr/>
        <w:t xml:space="preserve">6、智慧支安全保障</w:t>
      </w:r>
    </w:p>
    <w:p>
      <w:pPr>
        <w:spacing w:before="75" w:after="0"/>
      </w:pPr>
      <w:r>
        <w:rPr/>
        <w:t xml:space="preserve">7、智慧支撑环境</w:t>
      </w:r>
    </w:p>
    <w:p>
      <w:pPr>
        <w:spacing w:before="75" w:after="0"/>
      </w:pPr>
      <w:r>
        <w:rPr/>
        <w:t xml:space="preserve">8、智慧人文建设</w:t>
      </w:r>
    </w:p>
    <w:p>
      <w:pPr>
        <w:spacing w:before="75" w:after="0"/>
      </w:pPr>
      <w:r>
        <w:rPr/>
        <w:t xml:space="preserve">四、智慧城市建设原则及方法</w:t>
      </w:r>
    </w:p>
    <w:p>
      <w:pPr>
        <w:spacing w:before="75" w:after="0"/>
      </w:pPr>
      <w:r>
        <w:rPr/>
        <w:t xml:space="preserve">1、智慧城市的建设原则</w:t>
      </w:r>
    </w:p>
    <w:p>
      <w:pPr>
        <w:spacing w:before="75" w:after="0"/>
      </w:pPr>
      <w:r>
        <w:rPr/>
        <w:t xml:space="preserve">2、智慧城市的建设方法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1、智慧城市试点的申报条件</w:t>
      </w:r>
    </w:p>
    <w:p>
      <w:pPr>
        <w:spacing w:before="75" w:after="0"/>
      </w:pPr>
      <w:r>
        <w:rPr/>
        <w:t xml:space="preserve">2、智慧城市建设试点发展分析</w:t>
      </w:r>
    </w:p>
    <w:p>
      <w:pPr>
        <w:spacing w:before="75" w:after="0"/>
      </w:pPr>
      <w:r>
        <w:rPr/>
        <w:t xml:space="preserve">3、第一批国家智慧城市试点名单</w:t>
      </w:r>
    </w:p>
    <w:p>
      <w:pPr>
        <w:spacing w:before="75" w:after="0"/>
      </w:pPr>
      <w:r>
        <w:rPr/>
        <w:t xml:space="preserve">4、第二批国家智慧城市试点名单</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1、政府主导型发展模式</w:t>
      </w:r>
    </w:p>
    <w:p>
      <w:pPr>
        <w:spacing w:before="75" w:after="0"/>
      </w:pPr>
      <w:r>
        <w:rPr/>
        <w:t xml:space="preserve">2、市场导向型发展模式</w:t>
      </w:r>
    </w:p>
    <w:p>
      <w:pPr>
        <w:spacing w:before="75" w:after="0"/>
      </w:pPr>
      <w:r>
        <w:rPr/>
        <w:t xml:space="preserve">3、混合型的发展模式</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五、智慧城市发展类型分析</w:t>
      </w:r>
    </w:p>
    <w:p>
      <w:pPr>
        <w:spacing w:before="75" w:after="0"/>
      </w:pPr>
      <w:r>
        <w:rPr/>
        <w:t xml:space="preserve">1、创新型智慧城市</w:t>
      </w:r>
    </w:p>
    <w:p>
      <w:pPr>
        <w:spacing w:before="75" w:after="0"/>
      </w:pPr>
      <w:r>
        <w:rPr/>
        <w:t xml:space="preserve">2、产业型智慧城市</w:t>
      </w:r>
    </w:p>
    <w:p>
      <w:pPr>
        <w:spacing w:before="75" w:after="0"/>
      </w:pPr>
      <w:r>
        <w:rPr/>
        <w:t xml:space="preserve">3、服务型智慧城市</w:t>
      </w:r>
    </w:p>
    <w:p>
      <w:pPr>
        <w:spacing w:before="75" w:after="0"/>
      </w:pPr>
      <w:r>
        <w:rPr/>
        <w:t xml:space="preserve">4、人文型智慧城市</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关中--天水经济圈智慧城市关键技术发展分析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第三部分 竞争格局分析</w:t>
      </w:r>
    </w:p>
    <w:p>
      <w:pPr>
        <w:spacing w:before="75" w:after="0"/>
      </w:pPr>
      <w:r>
        <w:rPr>
          <w:b w:val="1"/>
          <w:bCs w:val="1"/>
        </w:rPr>
        <w:t xml:space="preserve">第七章 关中--天水经济圈智慧城市重点领域建设状况分析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五、智能高速公路发展状况分析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城市智能家居建设状况分析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第八章 关中--天水经济圈智慧城市建设重点企业分析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第四部分 发展前景展望</w:t>
      </w:r>
    </w:p>
    <w:p>
      <w:pPr>
        <w:spacing w:before="75" w:after="0"/>
      </w:pPr>
      <w:r>
        <w:rPr>
          <w:b w:val="1"/>
          <w:bCs w:val="1"/>
        </w:rPr>
        <w:t xml:space="preserve">第九章 2026-2031年关中--天水经济圈智慧城市发展前景分析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三、信息融合技术发展趋势</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第十章 2026-2031年关中--天水经济圈智慧城市投融资风险及策略分析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图表：中国第一批国家智慧城市试点名单</w:t>
      </w:r>
    </w:p>
    <w:p>
      <w:pPr>
        <w:spacing w:before="75" w:after="0"/>
      </w:pPr>
      <w:r>
        <w:rPr/>
        <w:t xml:space="preserve">图表：中国第二批国家智慧城市试点名单</w:t>
      </w:r>
    </w:p>
    <w:p>
      <w:pPr>
        <w:spacing w:before="75" w:after="0"/>
      </w:pPr>
      <w:r>
        <w:rPr/>
        <w:t xml:space="preserve">图表：2021-2026年关中--天水经济圈物联网市场规模统计情况</w:t>
      </w:r>
    </w:p>
    <w:p>
      <w:pPr>
        <w:spacing w:before="75" w:after="0"/>
      </w:pPr>
      <w:r>
        <w:rPr/>
        <w:t xml:space="preserve">图表：中国感知城市群分布特征</w:t>
      </w:r>
    </w:p>
    <w:p>
      <w:pPr>
        <w:spacing w:before="75" w:after="0"/>
      </w:pPr>
      <w:r>
        <w:rPr/>
        <w:t xml:space="preserve">图表：关中--天水经济圈智慧城市结构分析</w:t>
      </w:r>
    </w:p>
    <w:p>
      <w:pPr>
        <w:spacing w:before="75" w:after="0"/>
      </w:pPr>
      <w:r>
        <w:rPr/>
        <w:t xml:space="preserve">图表：2021-2026年关中--天水经济圈移动互联网用户数变化趋势图</w:t>
      </w:r>
    </w:p>
    <w:p>
      <w:pPr>
        <w:spacing w:before="75" w:after="0"/>
      </w:pPr>
      <w:r>
        <w:rPr/>
        <w:t xml:space="preserve">图表：2021-2026年思科预测未来网络总数据流量增长情况</w:t>
      </w:r>
    </w:p>
    <w:p>
      <w:pPr>
        <w:spacing w:before="75" w:after="0"/>
      </w:pPr>
      <w:r>
        <w:rPr/>
        <w:t xml:space="preserve">图表：无线网络按信号类型分各组成部分比例</w:t>
      </w:r>
    </w:p>
    <w:p>
      <w:pPr>
        <w:spacing w:before="75" w:after="0"/>
      </w:pPr>
      <w:r>
        <w:rPr/>
        <w:t xml:space="preserve">图表：2021-2026年网络流量分类型增长情况</w:t>
      </w:r>
    </w:p>
    <w:p>
      <w:pPr>
        <w:spacing w:before="75" w:after="0"/>
      </w:pPr>
      <w:r>
        <w:rPr/>
        <w:t xml:space="preserve">图表：无线网络居民及商业使用流量的比例</w:t>
      </w:r>
    </w:p>
    <w:p>
      <w:pPr>
        <w:spacing w:before="75" w:after="0"/>
      </w:pPr>
      <w:r>
        <w:rPr/>
        <w:t xml:space="preserve">图表：2021-2026年居民及商业使用流量的增长情况</w:t>
      </w:r>
    </w:p>
    <w:p>
      <w:pPr>
        <w:spacing w:before="75" w:after="0"/>
      </w:pPr>
      <w:r>
        <w:rPr/>
        <w:t xml:space="preserve">图表：全球各国运营光网络的电信运营商</w:t>
      </w:r>
    </w:p>
    <w:p>
      <w:pPr>
        <w:spacing w:before="75" w:after="0"/>
      </w:pPr>
      <w:r>
        <w:rPr/>
        <w:t xml:space="preserve">图表：2021-2026年全球移动数据流量变化趋势图</w:t>
      </w:r>
    </w:p>
    <w:p>
      <w:pPr>
        <w:spacing w:before="75" w:after="0"/>
      </w:pPr>
      <w:r>
        <w:rPr/>
        <w:t xml:space="preserve">图表：2021-2026年移动视频数据流量变化预测趋势图</w:t>
      </w:r>
    </w:p>
    <w:p>
      <w:pPr>
        <w:spacing w:before="75" w:after="0"/>
      </w:pPr>
      <w:r>
        <w:rPr/>
        <w:t xml:space="preserve">图表：以运营商为实施主体的平安城市构架</w:t>
      </w:r>
    </w:p>
    <w:p>
      <w:pPr>
        <w:spacing w:before="75" w:after="0"/>
      </w:pPr>
      <w:r>
        <w:rPr/>
        <w:t xml:space="preserve">图表：以公共安全为核心的平安城市建设示意图</w:t>
      </w:r>
    </w:p>
    <w:p>
      <w:pPr>
        <w:spacing w:before="75" w:after="0"/>
      </w:pPr>
      <w:r>
        <w:rPr/>
        <w:t xml:space="preserve">图表：2021-2026关中--天水经济圈城市信息化建设投资变化趋势图</w:t>
      </w:r>
    </w:p>
    <w:p>
      <w:pPr>
        <w:spacing w:before="75" w:after="0"/>
      </w:pPr>
      <w:r>
        <w:rPr/>
        <w:t xml:space="preserve">图表：关中--天水经济圈政务外网总体建设框架</w:t>
      </w:r>
    </w:p>
    <w:p>
      <w:pPr>
        <w:spacing w:before="75" w:after="0"/>
      </w:pPr>
      <w:r>
        <w:rPr/>
        <w:t xml:space="preserve">图表：2021-2026年关中--天水经济圈电子政务市场规模统计分析</w:t>
      </w:r>
    </w:p>
    <w:p>
      <w:pPr>
        <w:spacing w:before="75" w:after="0"/>
      </w:pPr>
      <w:r>
        <w:rPr/>
        <w:t xml:space="preserve">图表：2021-2026年关中--天水经济圈智能交通信息化投资规模统计情况</w:t>
      </w:r>
    </w:p>
    <w:p>
      <w:pPr>
        <w:spacing w:before="75" w:after="0"/>
      </w:pPr>
      <w:r>
        <w:rPr/>
        <w:t xml:space="preserve">图表：2026-2031年关中--天水经济圈城市轨道交通信息化投资规模情况</w:t>
      </w:r>
    </w:p>
    <w:p>
      <w:pPr>
        <w:spacing w:before="75" w:after="0"/>
      </w:pPr>
      <w:r>
        <w:rPr/>
        <w:t xml:space="preserve">图表：2026-2031年关中--天水经济圈医疗信息化产业投资规模变化分析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2026-2031年中国关中—天水经济圈智慧城市建设市场调研及投资前景预测报告</dc:title>
  <dc:description>2026-2031年中国关中—天水经济圈智慧城市建设市场调研及投资前景预测报告</dc:description>
  <dc:subject>2026-2031年中国关中—天水经济圈智慧城市建设市场调研及投资前景预测报告</dc:subject>
  <cp:keywords>研究报告</cp:keywords>
  <cp:category>研究报告</cp:category>
  <cp:lastModifiedBy>北京中道泰和信息咨询有限公司</cp:lastModifiedBy>
  <dcterms:created xsi:type="dcterms:W3CDTF">2026-03-25T19:34:16+08:00</dcterms:created>
  <dcterms:modified xsi:type="dcterms:W3CDTF">2026-03-25T19:34:16+08:00</dcterms:modified>
</cp:coreProperties>
</file>

<file path=docProps/custom.xml><?xml version="1.0" encoding="utf-8"?>
<Properties xmlns="http://schemas.openxmlformats.org/officeDocument/2006/custom-properties" xmlns:vt="http://schemas.openxmlformats.org/officeDocument/2006/docPropsVTypes"/>
</file>