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2024-2029年中国液态金属行业供需预测及投资潜力研究咨询报告</w:t>
      </w:r>
    </w:p>
    <w:p>
      <w:pPr>
        <w:spacing w:after="150"/>
      </w:pPr>
      <w:r>
        <w:rPr>
          <w:b w:val="1"/>
          <w:bCs w:val="1"/>
        </w:rPr>
        <w:t xml:space="preserve">报告简介</w:t>
      </w:r>
    </w:p>
    <w:p>
      <w:pPr>
        <w:spacing w:after="150"/>
      </w:pPr>
      <w:r>
        <w:rPr/>
        <w:t xml:space="preserve">液态金属上游是金属原材料供应以及各类型液态金属制造设备，下游是智能电子、汽车制造、医疗器械、生态环保等各个行业领域。液态金属是目前世界上最受关注的新材料之一，其产业化应用和大范围推广是大势所趋。</w:t>
      </w:r>
    </w:p>
    <w:p>
      <w:pPr>
        <w:spacing w:after="150"/>
      </w:pPr>
      <w:r>
        <w:rPr/>
        <w:t xml:space="preserve">液态金属的大规模商业化应用，最先可能在3C产品结构件领域实现。这主要基于以下三点理由：第一，3C产品与使用者亲密接触，其需要的材质特性就是轻薄小巧，且耐磨、耐摔、抗刻画。而液态金属最显著的优势，就是高强度、高硬度、高耐磨性，而且既轻又薄，恰好满足以上核心特质。第二，3C产品具有时尚、美观的外形诉求。液态金属注塑、压铸的塑形方式，可以满足五花八门的形状诉求。第三，由于液态金属在工艺上接近净成形，所需要的后期加工较少，可以有效降低后加工成本。未来随着液态金属产能的提升，规模化应用将会促使液态金属产品价格下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液态金属行业及各子行业的发展状况、上下游行业发展状况、市场供需形势、新产品与技术等进行了分析，并重点分析了我国液态金属行业发展状况和特点，以及中国液态金属行业将面临的挑战、企业的发展策略等。报告还对全球液态金属行业发展态势作了详细分析，并对液态金属行业进行了趋向研判，是液态金属生产、经营企业，科研、投资机构等单位准确了解目前液态金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第一章液态金属行业发展概述 1</w:t>
      </w:r>
    </w:p>
    <w:p>
      <w:pPr>
        <w:spacing w:after="150"/>
      </w:pPr>
      <w:r>
        <w:rPr/>
        <w:t xml:space="preserve">第一节 液态金属行业定义及分类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三、行业主要商业模式 1</w:t>
      </w:r>
    </w:p>
    <w:p>
      <w:pPr>
        <w:spacing w:after="150"/>
      </w:pPr>
      <w:r>
        <w:rPr/>
        <w:t xml:space="preserve">第二节 液态金属行业特征分析 2</w:t>
      </w:r>
    </w:p>
    <w:p>
      <w:pPr>
        <w:spacing w:after="150"/>
      </w:pPr>
      <w:r>
        <w:rPr/>
        <w:t xml:space="preserve">一、产业链分析 2</w:t>
      </w:r>
    </w:p>
    <w:p>
      <w:pPr>
        <w:spacing w:after="150"/>
      </w:pPr>
      <w:r>
        <w:rPr/>
        <w:t xml:space="preserve">二、液态金属行业在国民经济中的地位 2</w:t>
      </w:r>
    </w:p>
    <w:p>
      <w:pPr>
        <w:spacing w:after="150"/>
      </w:pPr>
      <w:r>
        <w:rPr/>
        <w:t xml:space="preserve">第三节 液态金属行业经济指标分析 3</w:t>
      </w:r>
    </w:p>
    <w:p>
      <w:pPr>
        <w:spacing w:after="150"/>
      </w:pPr>
      <w:r>
        <w:rPr/>
        <w:t xml:space="preserve">一、赢利性 3</w:t>
      </w:r>
    </w:p>
    <w:p>
      <w:pPr>
        <w:spacing w:after="150"/>
      </w:pPr>
      <w:r>
        <w:rPr/>
        <w:t xml:space="preserve">二、成长速度 3</w:t>
      </w:r>
    </w:p>
    <w:p>
      <w:pPr>
        <w:spacing w:after="150"/>
      </w:pPr>
      <w:r>
        <w:rPr/>
        <w:t xml:space="preserve">三、附加值的提升空间 3</w:t>
      </w:r>
    </w:p>
    <w:p>
      <w:pPr>
        <w:spacing w:after="150"/>
      </w:pPr>
      <w:r>
        <w:rPr/>
        <w:t xml:space="preserve">四、进入壁垒/退出机制 4</w:t>
      </w:r>
    </w:p>
    <w:p>
      <w:pPr>
        <w:spacing w:after="150"/>
      </w:pPr>
      <w:r>
        <w:rPr/>
        <w:t xml:space="preserve">五、风险性 4</w:t>
      </w:r>
    </w:p>
    <w:p>
      <w:pPr>
        <w:spacing w:after="150"/>
      </w:pPr>
      <w:r>
        <w:rPr/>
        <w:t xml:space="preserve">六、行业周期 4</w:t>
      </w:r>
    </w:p>
    <w:p>
      <w:pPr>
        <w:spacing w:after="150"/>
      </w:pPr>
      <w:r>
        <w:rPr/>
        <w:t xml:space="preserve">七、竞争激烈程度指标 9</w:t>
      </w:r>
    </w:p>
    <w:p>
      <w:pPr>
        <w:spacing w:after="150"/>
      </w:pPr>
      <w:r>
        <w:rPr/>
        <w:t xml:space="preserve">八、行业及其主要子行业成熟度分析 9</w:t>
      </w:r>
    </w:p>
    <w:p>
      <w:pPr>
        <w:spacing w:after="150"/>
      </w:pPr>
      <w:r>
        <w:rPr>
          <w:b w:val="1"/>
          <w:bCs w:val="1"/>
        </w:rPr>
        <w:t xml:space="preserve">第二章 液态金属行业市场环境及影响分析（PEST） 10</w:t>
      </w:r>
    </w:p>
    <w:p>
      <w:pPr>
        <w:spacing w:after="150"/>
      </w:pPr>
      <w:r>
        <w:rPr/>
        <w:t xml:space="preserve">第一节 行业政策环境分析(P) 10</w:t>
      </w:r>
    </w:p>
    <w:p>
      <w:pPr>
        <w:spacing w:after="150"/>
      </w:pPr>
      <w:r>
        <w:rPr/>
        <w:t xml:space="preserve">一、行业监管体制分析 10</w:t>
      </w:r>
    </w:p>
    <w:p>
      <w:pPr>
        <w:spacing w:after="150"/>
      </w:pPr>
      <w:r>
        <w:rPr/>
        <w:t xml:space="preserve">二、行业主要政策动向 10</w:t>
      </w:r>
    </w:p>
    <w:p>
      <w:pPr>
        <w:spacing w:after="150"/>
      </w:pPr>
      <w:r>
        <w:rPr/>
        <w:t xml:space="preserve">三、政策环境对行业的影响 11</w:t>
      </w:r>
    </w:p>
    <w:p>
      <w:pPr>
        <w:spacing w:after="150"/>
      </w:pPr>
      <w:r>
        <w:rPr/>
        <w:t xml:space="preserve">第二节 行业经济环境分析(E) 12</w:t>
      </w:r>
    </w:p>
    <w:p>
      <w:pPr>
        <w:spacing w:after="150"/>
      </w:pPr>
      <w:r>
        <w:rPr/>
        <w:t xml:space="preserve">1、中国GDP增长情况分析 12</w:t>
      </w:r>
    </w:p>
    <w:p>
      <w:pPr>
        <w:spacing w:after="150"/>
      </w:pPr>
      <w:r>
        <w:rPr/>
        <w:t xml:space="preserve">2、中国CPI波动情况分析 13</w:t>
      </w:r>
    </w:p>
    <w:p>
      <w:pPr>
        <w:spacing w:after="150"/>
      </w:pPr>
      <w:r>
        <w:rPr/>
        <w:t xml:space="preserve">3、居民人均收入增长情况分析 13</w:t>
      </w:r>
    </w:p>
    <w:p>
      <w:pPr>
        <w:spacing w:after="150"/>
      </w:pPr>
      <w:r>
        <w:rPr/>
        <w:t xml:space="preserve">第三节 行业社会环境分析(S) 14</w:t>
      </w:r>
    </w:p>
    <w:p>
      <w:pPr>
        <w:spacing w:after="150"/>
      </w:pPr>
      <w:r>
        <w:rPr/>
        <w:t xml:space="preserve">1、中国人口发展分析 14</w:t>
      </w:r>
    </w:p>
    <w:p>
      <w:pPr>
        <w:spacing w:after="150"/>
      </w:pPr>
      <w:r>
        <w:rPr/>
        <w:t xml:space="preserve">(1)中国人口规模 14</w:t>
      </w:r>
    </w:p>
    <w:p>
      <w:pPr>
        <w:spacing w:after="150"/>
      </w:pPr>
      <w:r>
        <w:rPr/>
        <w:t xml:space="preserve">(2)中国人口年龄结构 15</w:t>
      </w:r>
    </w:p>
    <w:p>
      <w:pPr>
        <w:spacing w:after="150"/>
      </w:pPr>
      <w:r>
        <w:rPr/>
        <w:t xml:space="preserve">(3)中国人口健康状况 15</w:t>
      </w:r>
    </w:p>
    <w:p>
      <w:pPr>
        <w:spacing w:after="150"/>
      </w:pPr>
      <w:r>
        <w:rPr/>
        <w:t xml:space="preserve">(4)中国人口老龄化进程 15</w:t>
      </w:r>
    </w:p>
    <w:p>
      <w:pPr>
        <w:spacing w:after="150"/>
      </w:pPr>
      <w:r>
        <w:rPr/>
        <w:t xml:space="preserve">2、中国城镇化发展状况 16</w:t>
      </w:r>
    </w:p>
    <w:p>
      <w:pPr>
        <w:spacing w:after="150"/>
      </w:pPr>
      <w:r>
        <w:rPr/>
        <w:t xml:space="preserve">第四节 行业技术环境分析(T) 16</w:t>
      </w:r>
    </w:p>
    <w:p>
      <w:pPr>
        <w:spacing w:after="150"/>
      </w:pPr>
      <w:r>
        <w:rPr/>
        <w:t xml:space="preserve">一、液态金属生产工艺分析 16</w:t>
      </w:r>
    </w:p>
    <w:p>
      <w:pPr>
        <w:spacing w:after="150"/>
      </w:pPr>
      <w:r>
        <w:rPr/>
        <w:t xml:space="preserve">二、液态金属应用技术发展分析 19</w:t>
      </w:r>
    </w:p>
    <w:p>
      <w:pPr>
        <w:spacing w:after="150"/>
      </w:pPr>
      <w:r>
        <w:rPr/>
        <w:t xml:space="preserve">三、技术环境对行业的影响 20</w:t>
      </w:r>
    </w:p>
    <w:p>
      <w:pPr>
        <w:spacing w:after="150"/>
      </w:pPr>
      <w:r>
        <w:rPr>
          <w:b w:val="1"/>
          <w:bCs w:val="1"/>
        </w:rPr>
        <w:t xml:space="preserve">第三章 全球液态金属行业发展分析 21</w:t>
      </w:r>
    </w:p>
    <w:p>
      <w:pPr>
        <w:spacing w:after="150"/>
      </w:pPr>
      <w:r>
        <w:rPr/>
        <w:t xml:space="preserve">第一节 全球液态金属市场总体情况分析 21</w:t>
      </w:r>
    </w:p>
    <w:p>
      <w:pPr>
        <w:spacing w:after="150"/>
      </w:pPr>
      <w:r>
        <w:rPr/>
        <w:t xml:space="preserve">一、全球液态金属行业的发展特点 21</w:t>
      </w:r>
    </w:p>
    <w:p>
      <w:pPr>
        <w:spacing w:after="150"/>
      </w:pPr>
      <w:r>
        <w:rPr/>
        <w:t xml:space="preserve">二、全球液态金属市场结构 21</w:t>
      </w:r>
    </w:p>
    <w:p>
      <w:pPr>
        <w:spacing w:after="150"/>
      </w:pPr>
      <w:r>
        <w:rPr/>
        <w:t xml:space="preserve">三、2019-2023年全球液态金属行业发展分析 21</w:t>
      </w:r>
    </w:p>
    <w:p>
      <w:pPr>
        <w:spacing w:after="150"/>
      </w:pPr>
      <w:r>
        <w:rPr/>
        <w:t xml:space="preserve">四、全球液态金属市场区域分布 22</w:t>
      </w:r>
    </w:p>
    <w:p>
      <w:pPr>
        <w:spacing w:after="150"/>
      </w:pPr>
      <w:r>
        <w:rPr/>
        <w:t xml:space="preserve">第二节 全球液态金属行业市场供需分析 22</w:t>
      </w:r>
    </w:p>
    <w:p>
      <w:pPr>
        <w:spacing w:after="150"/>
      </w:pPr>
      <w:r>
        <w:rPr/>
        <w:t xml:space="preserve">一、2019-2023年全球液态金属行业供给分析 22</w:t>
      </w:r>
    </w:p>
    <w:p>
      <w:pPr>
        <w:spacing w:after="150"/>
      </w:pPr>
      <w:r>
        <w:rPr/>
        <w:t xml:space="preserve">二、2019-2023年全球液态金属行业需求分析 23</w:t>
      </w:r>
    </w:p>
    <w:p>
      <w:pPr>
        <w:spacing w:after="150"/>
      </w:pPr>
      <w:r>
        <w:rPr/>
        <w:t xml:space="preserve">第三节 全球液态金属行业竞争状况分析 23</w:t>
      </w:r>
    </w:p>
    <w:p>
      <w:pPr>
        <w:spacing w:after="150"/>
      </w:pPr>
      <w:r>
        <w:rPr/>
        <w:t xml:space="preserve">一、全球液态金属行业竞争现状 23</w:t>
      </w:r>
    </w:p>
    <w:p>
      <w:pPr>
        <w:spacing w:after="150"/>
      </w:pPr>
      <w:r>
        <w:rPr/>
        <w:t xml:space="preserve">二、全球液态金属行业竞争趋势 23</w:t>
      </w:r>
    </w:p>
    <w:p>
      <w:pPr>
        <w:spacing w:after="150"/>
      </w:pPr>
      <w:r>
        <w:rPr/>
        <w:t xml:space="preserve">第四节 全球主要国家(地区)市场分析 24</w:t>
      </w:r>
    </w:p>
    <w:p>
      <w:pPr>
        <w:spacing w:after="150"/>
      </w:pPr>
      <w:r>
        <w:rPr/>
        <w:t xml:space="preserve">第五节 2019-2023年国际重点液态金属企业运营分析 25</w:t>
      </w:r>
    </w:p>
    <w:p>
      <w:pPr>
        <w:spacing w:after="150"/>
      </w:pPr>
      <w:r>
        <w:rPr>
          <w:b w:val="1"/>
          <w:bCs w:val="1"/>
        </w:rPr>
        <w:t xml:space="preserve">第四章 我国液态金属行业发展分析 26</w:t>
      </w:r>
    </w:p>
    <w:p>
      <w:pPr>
        <w:spacing w:after="150"/>
      </w:pPr>
      <w:r>
        <w:rPr/>
        <w:t xml:space="preserve">第一节 我国液态金属行业发展状况分析 26</w:t>
      </w:r>
    </w:p>
    <w:p>
      <w:pPr>
        <w:spacing w:after="150"/>
      </w:pPr>
      <w:r>
        <w:rPr/>
        <w:t xml:space="preserve">一、我国液态金属行业发展阶段 26</w:t>
      </w:r>
    </w:p>
    <w:p>
      <w:pPr>
        <w:spacing w:after="150"/>
      </w:pPr>
      <w:r>
        <w:rPr/>
        <w:t xml:space="preserve">二、我国液态金属行业发展总体概况 26</w:t>
      </w:r>
    </w:p>
    <w:p>
      <w:pPr>
        <w:spacing w:after="150"/>
      </w:pPr>
      <w:r>
        <w:rPr/>
        <w:t xml:space="preserve">三、我国液态金属行业发展特点分析 27</w:t>
      </w:r>
    </w:p>
    <w:p>
      <w:pPr>
        <w:spacing w:after="150"/>
      </w:pPr>
      <w:r>
        <w:rPr/>
        <w:t xml:space="preserve">四、我国液态金属行业商业模式分析 28</w:t>
      </w:r>
    </w:p>
    <w:p>
      <w:pPr>
        <w:spacing w:after="150"/>
      </w:pPr>
      <w:r>
        <w:rPr/>
        <w:t xml:space="preserve">第二节 我国液态金属行业市场供需状况 29</w:t>
      </w:r>
    </w:p>
    <w:p>
      <w:pPr>
        <w:spacing w:after="150"/>
      </w:pPr>
      <w:r>
        <w:rPr/>
        <w:t xml:space="preserve">一、2019-2023年我国液态金属行业市场供给分析 29</w:t>
      </w:r>
    </w:p>
    <w:p>
      <w:pPr>
        <w:spacing w:after="150"/>
      </w:pPr>
      <w:r>
        <w:rPr/>
        <w:t xml:space="preserve">二、2019-2023年我国液态金属行业市场需求分析 29</w:t>
      </w:r>
    </w:p>
    <w:p>
      <w:pPr>
        <w:spacing w:after="150"/>
      </w:pPr>
      <w:r>
        <w:rPr/>
        <w:t xml:space="preserve">第三节 我国液态金属市场价格走势分析 30</w:t>
      </w:r>
    </w:p>
    <w:p>
      <w:pPr>
        <w:spacing w:after="150"/>
      </w:pPr>
      <w:r>
        <w:rPr/>
        <w:t xml:space="preserve">一、液态金属市场定价机制组成 30</w:t>
      </w:r>
    </w:p>
    <w:p>
      <w:pPr>
        <w:spacing w:after="150"/>
      </w:pPr>
      <w:r>
        <w:rPr/>
        <w:t xml:space="preserve">二、液态金属市场价格影响因素 30</w:t>
      </w:r>
    </w:p>
    <w:p>
      <w:pPr>
        <w:spacing w:after="150"/>
      </w:pPr>
      <w:r>
        <w:rPr/>
        <w:t xml:space="preserve">三、液态金属产品价格走势分析 30</w:t>
      </w:r>
    </w:p>
    <w:p>
      <w:pPr>
        <w:spacing w:after="150"/>
      </w:pPr>
      <w:r>
        <w:rPr>
          <w:b w:val="1"/>
          <w:bCs w:val="1"/>
        </w:rPr>
        <w:t xml:space="preserve">第五章 液态金属行业经济运行分析 31</w:t>
      </w:r>
    </w:p>
    <w:p>
      <w:pPr>
        <w:spacing w:after="150"/>
      </w:pPr>
      <w:r>
        <w:rPr/>
        <w:t xml:space="preserve">第一节 2019-2023年中国液态金属行业总体规模分析 31</w:t>
      </w:r>
    </w:p>
    <w:p>
      <w:pPr>
        <w:spacing w:after="150"/>
      </w:pPr>
      <w:r>
        <w:rPr/>
        <w:t xml:space="preserve">一、企业数量结构分析 31</w:t>
      </w:r>
    </w:p>
    <w:p>
      <w:pPr>
        <w:spacing w:after="150"/>
      </w:pPr>
      <w:r>
        <w:rPr/>
        <w:t xml:space="preserve">二、人员规模状况分析 31</w:t>
      </w:r>
    </w:p>
    <w:p>
      <w:pPr>
        <w:spacing w:after="150"/>
      </w:pPr>
      <w:r>
        <w:rPr/>
        <w:t xml:space="preserve">三、行业资产规模分析 31</w:t>
      </w:r>
    </w:p>
    <w:p>
      <w:pPr>
        <w:spacing w:after="150"/>
      </w:pPr>
      <w:r>
        <w:rPr/>
        <w:t xml:space="preserve">四、行业市场规模分析 32</w:t>
      </w:r>
    </w:p>
    <w:p>
      <w:pPr>
        <w:spacing w:after="150"/>
      </w:pPr>
      <w:r>
        <w:rPr/>
        <w:t xml:space="preserve">第二节 2019-2023年我国液态金属行业产品成本利润率分析 32</w:t>
      </w:r>
    </w:p>
    <w:p>
      <w:pPr>
        <w:spacing w:after="150"/>
      </w:pPr>
      <w:r>
        <w:rPr/>
        <w:t xml:space="preserve">第三节 2019-2023年我国液态金属行业运营能力分析 32</w:t>
      </w:r>
    </w:p>
    <w:p>
      <w:pPr>
        <w:spacing w:after="150"/>
      </w:pPr>
      <w:r>
        <w:rPr>
          <w:b w:val="1"/>
          <w:bCs w:val="1"/>
        </w:rPr>
        <w:t xml:space="preserve">第六章 液态金属行业竞争格局分析 33</w:t>
      </w:r>
    </w:p>
    <w:p>
      <w:pPr>
        <w:spacing w:after="150"/>
      </w:pPr>
      <w:r>
        <w:rPr/>
        <w:t xml:space="preserve">第一节 行业竞争结构分析 33</w:t>
      </w:r>
    </w:p>
    <w:p>
      <w:pPr>
        <w:spacing w:after="150"/>
      </w:pPr>
      <w:r>
        <w:rPr/>
        <w:t xml:space="preserve">一、现有企业间竞争 33</w:t>
      </w:r>
    </w:p>
    <w:p>
      <w:pPr>
        <w:spacing w:after="150"/>
      </w:pPr>
      <w:r>
        <w:rPr/>
        <w:t xml:space="preserve">二、潜在进入者分析 33</w:t>
      </w:r>
    </w:p>
    <w:p>
      <w:pPr>
        <w:spacing w:after="150"/>
      </w:pPr>
      <w:r>
        <w:rPr/>
        <w:t xml:space="preserve">三、替代品威胁分析 33</w:t>
      </w:r>
    </w:p>
    <w:p>
      <w:pPr>
        <w:spacing w:after="150"/>
      </w:pPr>
      <w:r>
        <w:rPr/>
        <w:t xml:space="preserve">四、供应商议价能力 34</w:t>
      </w:r>
    </w:p>
    <w:p>
      <w:pPr>
        <w:spacing w:after="150"/>
      </w:pPr>
      <w:r>
        <w:rPr/>
        <w:t xml:space="preserve">五、客户议价能力 36</w:t>
      </w:r>
    </w:p>
    <w:p>
      <w:pPr>
        <w:spacing w:after="150"/>
      </w:pPr>
      <w:r>
        <w:rPr/>
        <w:t xml:space="preserve">第二节 行业集中度分析 36</w:t>
      </w:r>
    </w:p>
    <w:p>
      <w:pPr>
        <w:spacing w:after="150"/>
      </w:pPr>
      <w:r>
        <w:rPr/>
        <w:t xml:space="preserve">一、企业集中度分析 36</w:t>
      </w:r>
    </w:p>
    <w:p>
      <w:pPr>
        <w:spacing w:after="150"/>
      </w:pPr>
      <w:r>
        <w:rPr/>
        <w:t xml:space="preserve">二、区域集中度分析 36</w:t>
      </w:r>
    </w:p>
    <w:p>
      <w:pPr>
        <w:spacing w:after="150"/>
      </w:pPr>
      <w:r>
        <w:rPr/>
        <w:t xml:space="preserve">第三节 液态金属行业主要企业竞争力分析 37</w:t>
      </w:r>
    </w:p>
    <w:p>
      <w:pPr>
        <w:spacing w:after="150"/>
      </w:pPr>
      <w:r>
        <w:rPr/>
        <w:t xml:space="preserve">第四节 2019-2023年液态金属行业竞争格局分析 41</w:t>
      </w:r>
    </w:p>
    <w:p>
      <w:pPr>
        <w:spacing w:after="150"/>
      </w:pPr>
      <w:r>
        <w:rPr/>
        <w:t xml:space="preserve">一、2019-2023年国内外液态金属行业竞争分析 41</w:t>
      </w:r>
    </w:p>
    <w:p>
      <w:pPr>
        <w:spacing w:after="150"/>
      </w:pPr>
      <w:r>
        <w:rPr/>
        <w:t xml:space="preserve">二、2019-2023年我国液态金属行业市场竞争分析 42</w:t>
      </w:r>
    </w:p>
    <w:p>
      <w:pPr>
        <w:spacing w:after="150"/>
      </w:pPr>
      <w:r>
        <w:rPr/>
        <w:t xml:space="preserve">三、2019-2023年国内主要液态金属行业企业动向 43</w:t>
      </w:r>
    </w:p>
    <w:p>
      <w:pPr>
        <w:spacing w:after="150"/>
      </w:pPr>
      <w:r>
        <w:rPr>
          <w:b w:val="1"/>
          <w:bCs w:val="1"/>
        </w:rPr>
        <w:t xml:space="preserve">第七章 2019-2023年液态金属材料应用市场分析 44</w:t>
      </w:r>
    </w:p>
    <w:p>
      <w:pPr>
        <w:spacing w:after="150"/>
      </w:pPr>
      <w:r>
        <w:rPr/>
        <w:t xml:space="preserve">第一节 2019-2023年全球液态金属应用市场概况 44</w:t>
      </w:r>
    </w:p>
    <w:p>
      <w:pPr>
        <w:spacing w:after="150"/>
      </w:pPr>
      <w:r>
        <w:rPr/>
        <w:t xml:space="preserve">第二节 2019-2023年液态金属主要应用领域剖析 45</w:t>
      </w:r>
    </w:p>
    <w:p>
      <w:pPr>
        <w:spacing w:after="150"/>
      </w:pPr>
      <w:r>
        <w:rPr/>
        <w:t xml:space="preserve">一、电力 45</w:t>
      </w:r>
    </w:p>
    <w:p>
      <w:pPr>
        <w:spacing w:after="150"/>
      </w:pPr>
      <w:r>
        <w:rPr/>
        <w:t xml:space="preserve">二、一般电源 45</w:t>
      </w:r>
    </w:p>
    <w:p>
      <w:pPr>
        <w:spacing w:after="150"/>
      </w:pPr>
      <w:r>
        <w:rPr/>
        <w:t xml:space="preserve">三、电子变压器 46</w:t>
      </w:r>
    </w:p>
    <w:p>
      <w:pPr>
        <w:spacing w:after="150"/>
      </w:pPr>
      <w:r>
        <w:rPr/>
        <w:t xml:space="preserve">第三节 中国液态金属应用现状分析 46</w:t>
      </w:r>
    </w:p>
    <w:p>
      <w:pPr>
        <w:spacing w:after="150"/>
      </w:pPr>
      <w:r>
        <w:rPr/>
        <w:t xml:space="preserve">第四节 中国液态金属应用潜力分析 47</w:t>
      </w:r>
    </w:p>
    <w:p>
      <w:pPr>
        <w:spacing w:after="150"/>
      </w:pPr>
      <w:r>
        <w:rPr/>
        <w:t xml:space="preserve">第五节 液态金属变压器 48</w:t>
      </w:r>
    </w:p>
    <w:p>
      <w:pPr>
        <w:spacing w:after="150"/>
      </w:pPr>
      <w:r>
        <w:rPr/>
        <w:t xml:space="preserve">一、液态金属变压器发展历程 48</w:t>
      </w:r>
    </w:p>
    <w:p>
      <w:pPr>
        <w:spacing w:after="150"/>
      </w:pPr>
      <w:r>
        <w:rPr/>
        <w:t xml:space="preserve">二、非晶变压器市场需求启动 48</w:t>
      </w:r>
    </w:p>
    <w:p>
      <w:pPr>
        <w:spacing w:after="150"/>
      </w:pPr>
      <w:r>
        <w:rPr/>
        <w:t xml:space="preserve">三、中国液态金属变压器行业发展现状 49</w:t>
      </w:r>
    </w:p>
    <w:p>
      <w:pPr>
        <w:spacing w:after="150"/>
      </w:pPr>
      <w:r>
        <w:rPr/>
        <w:t xml:space="preserve">四、非晶变压器市场发展障碍 50</w:t>
      </w:r>
    </w:p>
    <w:p>
      <w:pPr>
        <w:spacing w:after="150"/>
      </w:pPr>
      <w:r>
        <w:rPr/>
        <w:t xml:space="preserve">五、中国非晶变压器市场竞争格局 50</w:t>
      </w:r>
    </w:p>
    <w:p>
      <w:pPr>
        <w:spacing w:after="150"/>
      </w:pPr>
      <w:r>
        <w:rPr/>
        <w:t xml:space="preserve">六、中国非晶变压器主要企业竞争分析 50</w:t>
      </w:r>
    </w:p>
    <w:p>
      <w:pPr>
        <w:spacing w:after="150"/>
      </w:pPr>
      <w:r>
        <w:rPr/>
        <w:t xml:space="preserve">七、液态金属变压器行业发展的条件 57</w:t>
      </w:r>
    </w:p>
    <w:p>
      <w:pPr>
        <w:spacing w:after="150"/>
      </w:pPr>
      <w:r>
        <w:rPr/>
        <w:t xml:space="preserve">八、液态金属变压器行业发展的机遇 58</w:t>
      </w:r>
    </w:p>
    <w:p>
      <w:pPr>
        <w:spacing w:after="150"/>
      </w:pPr>
      <w:r>
        <w:rPr/>
        <w:t xml:space="preserve">第六节 非晶纳米晶合金使用性能剖析 59</w:t>
      </w:r>
    </w:p>
    <w:p>
      <w:pPr>
        <w:spacing w:after="150"/>
      </w:pPr>
      <w:r>
        <w:rPr/>
        <w:t xml:space="preserve">一、非晶纳米晶合金的时效稳定性 59</w:t>
      </w:r>
    </w:p>
    <w:p>
      <w:pPr>
        <w:spacing w:after="150"/>
      </w:pPr>
      <w:r>
        <w:rPr/>
        <w:t xml:space="preserve">二、非晶纳米晶合金的温度稳定性 59</w:t>
      </w:r>
    </w:p>
    <w:p>
      <w:pPr>
        <w:spacing w:after="150"/>
      </w:pPr>
      <w:r>
        <w:rPr/>
        <w:t xml:space="preserve">三、非晶纳米晶合金的耐冲击振动 60</w:t>
      </w:r>
    </w:p>
    <w:p>
      <w:pPr>
        <w:spacing w:after="150"/>
      </w:pPr>
      <w:r>
        <w:rPr/>
        <w:t xml:space="preserve">四、非晶纳米晶合金铁芯的规格标准化 60</w:t>
      </w:r>
    </w:p>
    <w:p>
      <w:pPr>
        <w:spacing w:after="150"/>
      </w:pPr>
      <w:r>
        <w:rPr>
          <w:b w:val="1"/>
          <w:bCs w:val="1"/>
        </w:rPr>
        <w:t xml:space="preserve">第八章 中国液态金属行业主要企业调研分析 61</w:t>
      </w:r>
    </w:p>
    <w:p>
      <w:pPr>
        <w:spacing w:after="150"/>
      </w:pPr>
      <w:r>
        <w:rPr/>
        <w:t xml:space="preserve">第一节 安泰科技股份有限公司 61</w:t>
      </w:r>
    </w:p>
    <w:p>
      <w:pPr>
        <w:spacing w:after="150"/>
      </w:pPr>
      <w:r>
        <w:rPr/>
        <w:t xml:space="preserve">一、企业概况 61</w:t>
      </w:r>
    </w:p>
    <w:p>
      <w:pPr>
        <w:spacing w:after="150"/>
      </w:pPr>
      <w:r>
        <w:rPr/>
        <w:t xml:space="preserve">二、竞争优势分析 62</w:t>
      </w:r>
    </w:p>
    <w:p>
      <w:pPr>
        <w:spacing w:after="150"/>
      </w:pPr>
      <w:r>
        <w:rPr/>
        <w:t xml:space="preserve">三、企业经营状况分析 63</w:t>
      </w:r>
    </w:p>
    <w:p>
      <w:pPr>
        <w:spacing w:after="150"/>
      </w:pPr>
      <w:r>
        <w:rPr/>
        <w:t xml:space="preserve">四、企业财务指标分析 64</w:t>
      </w:r>
    </w:p>
    <w:p>
      <w:pPr>
        <w:spacing w:after="150"/>
      </w:pPr>
      <w:r>
        <w:rPr/>
        <w:t xml:space="preserve">五、企业发展战略 66</w:t>
      </w:r>
    </w:p>
    <w:p>
      <w:pPr>
        <w:spacing w:after="150"/>
      </w:pPr>
      <w:r>
        <w:rPr/>
        <w:t xml:space="preserve">第二节 安徽迪维乐普非晶器材有限公司 70</w:t>
      </w:r>
    </w:p>
    <w:p>
      <w:pPr>
        <w:spacing w:after="150"/>
      </w:pPr>
      <w:r>
        <w:rPr/>
        <w:t xml:space="preserve">一、企业概况 70</w:t>
      </w:r>
    </w:p>
    <w:p>
      <w:pPr>
        <w:spacing w:after="150"/>
      </w:pPr>
      <w:r>
        <w:rPr/>
        <w:t xml:space="preserve">二、竞争优势分析 71</w:t>
      </w:r>
    </w:p>
    <w:p>
      <w:pPr>
        <w:spacing w:after="150"/>
      </w:pPr>
      <w:r>
        <w:rPr/>
        <w:t xml:space="preserve">三、企业经营状况分析 71</w:t>
      </w:r>
    </w:p>
    <w:p>
      <w:pPr>
        <w:spacing w:after="150"/>
      </w:pPr>
      <w:r>
        <w:rPr/>
        <w:t xml:space="preserve">四、企业发展战略 71</w:t>
      </w:r>
    </w:p>
    <w:p>
      <w:pPr>
        <w:spacing w:after="150"/>
      </w:pPr>
      <w:r>
        <w:rPr/>
        <w:t xml:space="preserve">第三节 冶科金属有限公司 71</w:t>
      </w:r>
    </w:p>
    <w:p>
      <w:pPr>
        <w:spacing w:after="150"/>
      </w:pPr>
      <w:r>
        <w:rPr/>
        <w:t xml:space="preserve">一、企业概况 71</w:t>
      </w:r>
    </w:p>
    <w:p>
      <w:pPr>
        <w:spacing w:after="150"/>
      </w:pPr>
      <w:r>
        <w:rPr/>
        <w:t xml:space="preserve">二、竞争优势分析 72</w:t>
      </w:r>
    </w:p>
    <w:p>
      <w:pPr>
        <w:spacing w:after="150"/>
      </w:pPr>
      <w:r>
        <w:rPr/>
        <w:t xml:space="preserve">三、企业经营状况分析 72</w:t>
      </w:r>
    </w:p>
    <w:p>
      <w:pPr>
        <w:spacing w:after="150"/>
      </w:pPr>
      <w:r>
        <w:rPr/>
        <w:t xml:space="preserve">四、企业财务指标分析 72</w:t>
      </w:r>
    </w:p>
    <w:p>
      <w:pPr>
        <w:spacing w:after="150"/>
      </w:pPr>
      <w:r>
        <w:rPr/>
        <w:t xml:space="preserve">五、企业发展战略 73</w:t>
      </w:r>
    </w:p>
    <w:p>
      <w:pPr>
        <w:spacing w:after="150"/>
      </w:pPr>
      <w:r>
        <w:rPr/>
        <w:t xml:space="preserve">第四节 北京冶科电子器材有限公司 73</w:t>
      </w:r>
    </w:p>
    <w:p>
      <w:pPr>
        <w:spacing w:after="150"/>
      </w:pPr>
      <w:r>
        <w:rPr/>
        <w:t xml:space="preserve">一、企业概况 73</w:t>
      </w:r>
    </w:p>
    <w:p>
      <w:pPr>
        <w:spacing w:after="150"/>
      </w:pPr>
      <w:r>
        <w:rPr/>
        <w:t xml:space="preserve">二、竞争优势分析 73</w:t>
      </w:r>
    </w:p>
    <w:p>
      <w:pPr>
        <w:spacing w:after="150"/>
      </w:pPr>
      <w:r>
        <w:rPr/>
        <w:t xml:space="preserve">三、企业经营状况分析 73</w:t>
      </w:r>
    </w:p>
    <w:p>
      <w:pPr>
        <w:spacing w:after="150"/>
      </w:pPr>
      <w:r>
        <w:rPr/>
        <w:t xml:space="preserve">四、企业财务指标分析 74</w:t>
      </w:r>
    </w:p>
    <w:p>
      <w:pPr>
        <w:spacing w:after="150"/>
      </w:pPr>
      <w:r>
        <w:rPr/>
        <w:t xml:space="preserve">五、企业发展战略 74</w:t>
      </w:r>
    </w:p>
    <w:p>
      <w:pPr>
        <w:spacing w:after="150"/>
      </w:pPr>
      <w:r>
        <w:rPr/>
        <w:t xml:space="preserve">第五节 昆山尼赛拉电子器材有限公司 75</w:t>
      </w:r>
    </w:p>
    <w:p>
      <w:pPr>
        <w:spacing w:after="150"/>
      </w:pPr>
      <w:r>
        <w:rPr/>
        <w:t xml:space="preserve">一、企业概况 75</w:t>
      </w:r>
    </w:p>
    <w:p>
      <w:pPr>
        <w:spacing w:after="150"/>
      </w:pPr>
      <w:r>
        <w:rPr/>
        <w:t xml:space="preserve">二、竞争优势分析 75</w:t>
      </w:r>
    </w:p>
    <w:p>
      <w:pPr>
        <w:spacing w:after="150"/>
      </w:pPr>
      <w:r>
        <w:rPr/>
        <w:t xml:space="preserve">三、企业经营状况分析 75</w:t>
      </w:r>
    </w:p>
    <w:p>
      <w:pPr>
        <w:spacing w:after="150"/>
      </w:pPr>
      <w:r>
        <w:rPr/>
        <w:t xml:space="preserve">四、企业产品生产分析 76</w:t>
      </w:r>
    </w:p>
    <w:p>
      <w:pPr>
        <w:spacing w:after="150"/>
      </w:pPr>
      <w:r>
        <w:rPr/>
        <w:t xml:space="preserve">五、企业发展战略 76</w:t>
      </w:r>
    </w:p>
    <w:p>
      <w:pPr>
        <w:spacing w:after="150"/>
      </w:pPr>
      <w:r>
        <w:rPr/>
        <w:t xml:space="preserve">第六节 江苏迈盛新材料有限公司 76</w:t>
      </w:r>
    </w:p>
    <w:p>
      <w:pPr>
        <w:spacing w:after="150"/>
      </w:pPr>
      <w:r>
        <w:rPr/>
        <w:t xml:space="preserve">一、企业概况 76</w:t>
      </w:r>
    </w:p>
    <w:p>
      <w:pPr>
        <w:spacing w:after="150"/>
      </w:pPr>
      <w:r>
        <w:rPr/>
        <w:t xml:space="preserve">二、竞争优势分析 77</w:t>
      </w:r>
    </w:p>
    <w:p>
      <w:pPr>
        <w:spacing w:after="150"/>
      </w:pPr>
      <w:r>
        <w:rPr/>
        <w:t xml:space="preserve">三、企业经营状况分析 77</w:t>
      </w:r>
    </w:p>
    <w:p>
      <w:pPr>
        <w:spacing w:after="150"/>
      </w:pPr>
      <w:r>
        <w:rPr/>
        <w:t xml:space="preserve">四、企业产品分析 77</w:t>
      </w:r>
    </w:p>
    <w:p>
      <w:pPr>
        <w:spacing w:after="150"/>
      </w:pPr>
      <w:r>
        <w:rPr/>
        <w:t xml:space="preserve">五、企业发展战略 79</w:t>
      </w:r>
    </w:p>
    <w:p>
      <w:pPr>
        <w:spacing w:after="150"/>
      </w:pPr>
      <w:r>
        <w:rPr/>
        <w:t xml:space="preserve">第七节 安庆天瑞新材料科技股份公司 79</w:t>
      </w:r>
    </w:p>
    <w:p>
      <w:pPr>
        <w:spacing w:after="150"/>
      </w:pPr>
      <w:r>
        <w:rPr/>
        <w:t xml:space="preserve">一、企业概况 79</w:t>
      </w:r>
    </w:p>
    <w:p>
      <w:pPr>
        <w:spacing w:after="150"/>
      </w:pPr>
      <w:r>
        <w:rPr/>
        <w:t xml:space="preserve">二、竞争优势分析 80</w:t>
      </w:r>
    </w:p>
    <w:p>
      <w:pPr>
        <w:spacing w:after="150"/>
      </w:pPr>
      <w:r>
        <w:rPr/>
        <w:t xml:space="preserve">三、企业经营状况分析 80</w:t>
      </w:r>
    </w:p>
    <w:p>
      <w:pPr>
        <w:spacing w:after="150"/>
      </w:pPr>
      <w:r>
        <w:rPr/>
        <w:t xml:space="preserve">四、企业财务指标分析 80</w:t>
      </w:r>
    </w:p>
    <w:p>
      <w:pPr>
        <w:spacing w:after="150"/>
      </w:pPr>
      <w:r>
        <w:rPr/>
        <w:t xml:space="preserve">五、企业发展战略 80</w:t>
      </w:r>
    </w:p>
    <w:p>
      <w:pPr>
        <w:spacing w:after="150"/>
      </w:pPr>
      <w:r>
        <w:rPr/>
        <w:t xml:space="preserve">第八节 比亚迪股份有限公司 81</w:t>
      </w:r>
    </w:p>
    <w:p>
      <w:pPr>
        <w:spacing w:after="150"/>
      </w:pPr>
      <w:r>
        <w:rPr/>
        <w:t xml:space="preserve">一、企业概况 81</w:t>
      </w:r>
    </w:p>
    <w:p>
      <w:pPr>
        <w:spacing w:after="150"/>
      </w:pPr>
      <w:r>
        <w:rPr/>
        <w:t xml:space="preserve">二、竞争优势分析 81</w:t>
      </w:r>
    </w:p>
    <w:p>
      <w:pPr>
        <w:spacing w:after="150"/>
      </w:pPr>
      <w:r>
        <w:rPr/>
        <w:t xml:space="preserve">三、企业经营状况分析 82</w:t>
      </w:r>
    </w:p>
    <w:p>
      <w:pPr>
        <w:spacing w:after="150"/>
      </w:pPr>
      <w:r>
        <w:rPr/>
        <w:t xml:space="preserve">四、企业财务指标分析 83</w:t>
      </w:r>
    </w:p>
    <w:p>
      <w:pPr>
        <w:spacing w:after="150"/>
      </w:pPr>
      <w:r>
        <w:rPr/>
        <w:t xml:space="preserve">五、企业发展战略 83</w:t>
      </w:r>
    </w:p>
    <w:p>
      <w:pPr>
        <w:spacing w:after="150"/>
      </w:pPr>
      <w:r>
        <w:rPr/>
        <w:t xml:space="preserve">第九节 美国LIQUIDMETALTECHNOLOGIES,INC(液态金属科技) 86</w:t>
      </w:r>
    </w:p>
    <w:p>
      <w:pPr>
        <w:spacing w:after="150"/>
      </w:pPr>
      <w:r>
        <w:rPr/>
        <w:t xml:space="preserve">一、企业概况 86</w:t>
      </w:r>
    </w:p>
    <w:p>
      <w:pPr>
        <w:spacing w:after="150"/>
      </w:pPr>
      <w:r>
        <w:rPr/>
        <w:t xml:space="preserve">二、竞争优势分析 86</w:t>
      </w:r>
    </w:p>
    <w:p>
      <w:pPr>
        <w:spacing w:after="150"/>
      </w:pPr>
      <w:r>
        <w:rPr/>
        <w:t xml:space="preserve">三、企业经营状况分析 86</w:t>
      </w:r>
    </w:p>
    <w:p>
      <w:pPr>
        <w:spacing w:after="150"/>
      </w:pPr>
      <w:r>
        <w:rPr/>
        <w:t xml:space="preserve">四、企业发展战略 86</w:t>
      </w:r>
    </w:p>
    <w:p>
      <w:pPr>
        <w:spacing w:after="150"/>
      </w:pPr>
      <w:r>
        <w:rPr/>
        <w:t xml:space="preserve">第十节 日本日立金属公司 87</w:t>
      </w:r>
    </w:p>
    <w:p>
      <w:pPr>
        <w:spacing w:after="150"/>
      </w:pPr>
      <w:r>
        <w:rPr/>
        <w:t xml:space="preserve">一、企业概况 87</w:t>
      </w:r>
    </w:p>
    <w:p>
      <w:pPr>
        <w:spacing w:after="150"/>
      </w:pPr>
      <w:r>
        <w:rPr/>
        <w:t xml:space="preserve">二、竞争优势分析 87</w:t>
      </w:r>
    </w:p>
    <w:p>
      <w:pPr>
        <w:spacing w:after="150"/>
      </w:pPr>
      <w:r>
        <w:rPr/>
        <w:t xml:space="preserve">三、企业经营状况分析 87</w:t>
      </w:r>
    </w:p>
    <w:p>
      <w:pPr>
        <w:spacing w:after="150"/>
      </w:pPr>
      <w:r>
        <w:rPr/>
        <w:t xml:space="preserve">四、企业财务指标分析 88</w:t>
      </w:r>
    </w:p>
    <w:p>
      <w:pPr>
        <w:spacing w:after="150"/>
      </w:pPr>
      <w:r>
        <w:rPr/>
        <w:t xml:space="preserve">五、企业发展战略 88</w:t>
      </w:r>
    </w:p>
    <w:p>
      <w:pPr>
        <w:spacing w:after="150"/>
      </w:pPr>
      <w:r>
        <w:rPr>
          <w:b w:val="1"/>
          <w:bCs w:val="1"/>
        </w:rPr>
        <w:t xml:space="preserve">第九章 液态金属行业发展趋势分析 89</w:t>
      </w:r>
    </w:p>
    <w:p>
      <w:pPr>
        <w:spacing w:after="150"/>
      </w:pPr>
      <w:r>
        <w:rPr/>
        <w:t xml:space="preserve">第一节 2019-2023年产业发展环境展望 89</w:t>
      </w:r>
    </w:p>
    <w:p>
      <w:pPr>
        <w:spacing w:after="150"/>
      </w:pPr>
      <w:r>
        <w:rPr/>
        <w:t xml:space="preserve">第二节 2024-2029年我国液态金属行业趋势分析 90</w:t>
      </w:r>
    </w:p>
    <w:p>
      <w:pPr>
        <w:spacing w:after="150"/>
      </w:pPr>
      <w:r>
        <w:rPr/>
        <w:t xml:space="preserve">三、2024-2029年我国液态金属行业价格走势分析 93</w:t>
      </w:r>
    </w:p>
    <w:p>
      <w:pPr>
        <w:spacing w:after="150"/>
      </w:pPr>
      <w:r>
        <w:rPr/>
        <w:t xml:space="preserve">四、2019-2023年行业竞争格局展望 93</w:t>
      </w:r>
    </w:p>
    <w:p>
      <w:pPr>
        <w:spacing w:after="150"/>
      </w:pPr>
      <w:r>
        <w:rPr/>
        <w:t xml:space="preserve">五、2024-2029年液态金属市场规模预测 94</w:t>
      </w:r>
    </w:p>
    <w:p>
      <w:pPr>
        <w:spacing w:after="150"/>
      </w:pPr>
      <w:r>
        <w:rPr/>
        <w:t xml:space="preserve">第三节 影响企业生产与经营的关键趋势 95</w:t>
      </w:r>
    </w:p>
    <w:p>
      <w:pPr>
        <w:spacing w:after="150"/>
      </w:pPr>
      <w:r>
        <w:rPr>
          <w:b w:val="1"/>
          <w:bCs w:val="1"/>
        </w:rPr>
        <w:t xml:space="preserve">第十章 我国液态金属行业营销趋势及策略分析 97</w:t>
      </w:r>
    </w:p>
    <w:p>
      <w:pPr>
        <w:spacing w:after="150"/>
      </w:pPr>
      <w:r>
        <w:rPr/>
        <w:t xml:space="preserve">第一节 液态金属行业销售渠道分析 97</w:t>
      </w:r>
    </w:p>
    <w:p>
      <w:pPr>
        <w:spacing w:after="150"/>
      </w:pPr>
      <w:r>
        <w:rPr/>
        <w:t xml:space="preserve">一、营销分析与营销模式推荐 97</w:t>
      </w:r>
    </w:p>
    <w:p>
      <w:pPr>
        <w:spacing w:after="150"/>
      </w:pPr>
      <w:r>
        <w:rPr/>
        <w:t xml:space="preserve">二、液态金属营销环境分析与评价 97</w:t>
      </w:r>
    </w:p>
    <w:p>
      <w:pPr>
        <w:spacing w:after="150"/>
      </w:pPr>
      <w:r>
        <w:rPr/>
        <w:t xml:space="preserve">第二节 液态金属行业营销策略分析 98</w:t>
      </w:r>
    </w:p>
    <w:p>
      <w:pPr>
        <w:spacing w:after="150"/>
      </w:pPr>
      <w:r>
        <w:rPr>
          <w:b w:val="1"/>
          <w:bCs w:val="1"/>
        </w:rPr>
        <w:t xml:space="preserve">第十一章 液态金属行业发展趋势与投资战略研究 108</w:t>
      </w:r>
    </w:p>
    <w:p>
      <w:pPr>
        <w:spacing w:after="150"/>
      </w:pPr>
      <w:r>
        <w:rPr/>
        <w:t xml:space="preserve">第一节 液态金属市场发展潜力分析 108</w:t>
      </w:r>
    </w:p>
    <w:p>
      <w:pPr>
        <w:spacing w:after="150"/>
      </w:pPr>
      <w:r>
        <w:rPr/>
        <w:t xml:space="preserve">一、市场空间广阔 108</w:t>
      </w:r>
    </w:p>
    <w:p>
      <w:pPr>
        <w:spacing w:after="150"/>
      </w:pPr>
      <w:r>
        <w:rPr/>
        <w:t xml:space="preserve">二、竞争格局变化 108</w:t>
      </w:r>
    </w:p>
    <w:p>
      <w:pPr>
        <w:spacing w:after="150"/>
      </w:pPr>
      <w:r>
        <w:rPr/>
        <w:t xml:space="preserve">三、高科技应用带来新生机 110</w:t>
      </w:r>
    </w:p>
    <w:p>
      <w:pPr>
        <w:spacing w:after="150"/>
      </w:pPr>
      <w:r>
        <w:rPr/>
        <w:t xml:space="preserve">第二节 液态金属行业发展趋势分析 110</w:t>
      </w:r>
    </w:p>
    <w:p>
      <w:pPr>
        <w:spacing w:after="150"/>
      </w:pPr>
      <w:r>
        <w:rPr/>
        <w:t xml:space="preserve">第三节 液态金属行业发展战略研究 111</w:t>
      </w:r>
    </w:p>
    <w:p>
      <w:pPr>
        <w:spacing w:after="150"/>
      </w:pPr>
      <w:r>
        <w:rPr/>
        <w:t xml:space="preserve">一、战略综合规划 111</w:t>
      </w:r>
    </w:p>
    <w:p>
      <w:pPr>
        <w:spacing w:after="150"/>
      </w:pPr>
      <w:r>
        <w:rPr/>
        <w:t xml:space="preserve">二、技术开发战略 112</w:t>
      </w:r>
    </w:p>
    <w:p>
      <w:pPr>
        <w:spacing w:after="150"/>
      </w:pPr>
      <w:r>
        <w:rPr/>
        <w:t xml:space="preserve">三、业务组合战略 114</w:t>
      </w:r>
    </w:p>
    <w:p>
      <w:pPr>
        <w:spacing w:after="150"/>
      </w:pPr>
      <w:r>
        <w:rPr/>
        <w:t xml:space="preserve">四、区域战略规划 116</w:t>
      </w:r>
    </w:p>
    <w:p>
      <w:pPr>
        <w:spacing w:after="150"/>
      </w:pPr>
      <w:r>
        <w:rPr/>
        <w:t xml:space="preserve">五、产业战略规划 117</w:t>
      </w:r>
    </w:p>
    <w:p>
      <w:pPr>
        <w:spacing w:after="150"/>
      </w:pPr>
      <w:r>
        <w:rPr/>
        <w:t xml:space="preserve">六、营销品牌战略 118</w:t>
      </w:r>
    </w:p>
    <w:p>
      <w:pPr>
        <w:spacing w:after="150"/>
      </w:pPr>
      <w:r>
        <w:rPr/>
        <w:t xml:space="preserve">七、竞争战略规划 120</w:t>
      </w:r>
    </w:p>
    <w:p>
      <w:pPr>
        <w:spacing w:after="150"/>
      </w:pPr>
      <w:r>
        <w:rPr/>
        <w:t xml:space="preserve">第四节 对我国液态金属品牌的战略思考 120</w:t>
      </w:r>
    </w:p>
    <w:p>
      <w:pPr>
        <w:spacing w:after="150"/>
      </w:pPr>
      <w:r>
        <w:rPr>
          <w:b w:val="1"/>
          <w:bCs w:val="1"/>
        </w:rPr>
        <w:t xml:space="preserve">第十二章 2024-2029年中国液态金属的投资风险与投资建议 125</w:t>
      </w:r>
    </w:p>
    <w:p>
      <w:pPr>
        <w:spacing w:after="150"/>
      </w:pPr>
      <w:r>
        <w:rPr/>
        <w:t xml:space="preserve">第一节 2024-2029年中国液态金属制造行业的投资风险 125</w:t>
      </w:r>
    </w:p>
    <w:p>
      <w:pPr>
        <w:spacing w:after="150"/>
      </w:pPr>
      <w:r>
        <w:rPr/>
        <w:t xml:space="preserve">一、市场风险 125</w:t>
      </w:r>
    </w:p>
    <w:p>
      <w:pPr>
        <w:spacing w:after="150"/>
      </w:pPr>
      <w:r>
        <w:rPr/>
        <w:t xml:space="preserve">二、政策风险 125</w:t>
      </w:r>
    </w:p>
    <w:p>
      <w:pPr>
        <w:spacing w:after="150"/>
      </w:pPr>
      <w:r>
        <w:rPr/>
        <w:t xml:space="preserve">三、技术风险 125</w:t>
      </w:r>
    </w:p>
    <w:p>
      <w:pPr>
        <w:spacing w:after="150"/>
      </w:pPr>
      <w:r>
        <w:rPr/>
        <w:t xml:space="preserve">四、行业进入、退出壁垒风险 126</w:t>
      </w:r>
    </w:p>
    <w:p>
      <w:pPr>
        <w:spacing w:after="150"/>
      </w:pPr>
      <w:r>
        <w:rPr/>
        <w:t xml:space="preserve">第二节 2024-2029年中国液态金属制造行业的投资建议 127</w:t>
      </w:r>
    </w:p>
    <w:p>
      <w:pPr>
        <w:spacing w:after="150"/>
      </w:pPr>
      <w:r>
        <w:rPr/>
        <w:t xml:space="preserve">第三节 2024-2029年中国液态金属项目投资可行性分析 127</w:t>
      </w:r>
    </w:p>
    <w:p>
      <w:pPr>
        <w:spacing w:after="150"/>
      </w:pPr>
      <w:r>
        <w:rPr>
          <w:b w:val="1"/>
          <w:bCs w:val="1"/>
        </w:rPr>
        <w:t xml:space="preserve">第十三章 研究结论及发展建议 129</w:t>
      </w:r>
    </w:p>
    <w:p>
      <w:pPr>
        <w:spacing w:after="150"/>
      </w:pPr>
      <w:r>
        <w:rPr/>
        <w:t xml:space="preserve">第一节 液态金属行业研究结论及建议 129</w:t>
      </w:r>
    </w:p>
    <w:p>
      <w:pPr>
        <w:spacing w:after="150"/>
      </w:pPr>
      <w:r>
        <w:rPr/>
        <w:t xml:space="preserve">第二节 中道泰和液态金属行业发展建议 131</w:t>
      </w:r>
    </w:p>
    <w:p>
      <w:pPr>
        <w:spacing w:after="150"/>
      </w:pPr>
      <w:r>
        <w:rPr>
          <w:b w:val="1"/>
          <w:bCs w:val="1"/>
        </w:rPr>
        <w:t xml:space="preserve">图表目录</w:t>
      </w:r>
    </w:p>
    <w:p>
      <w:pPr>
        <w:spacing w:after="150"/>
      </w:pPr>
      <w:r>
        <w:rPr/>
        <w:t xml:space="preserve">图表：2019-2023年我国GDP增长情况 12</w:t>
      </w:r>
    </w:p>
    <w:p>
      <w:pPr>
        <w:spacing w:after="150"/>
      </w:pPr>
      <w:r>
        <w:rPr/>
        <w:t xml:space="preserve">图表：2019-2023年三次产业增加值占国内生产总值比重 12</w:t>
      </w:r>
    </w:p>
    <w:p>
      <w:pPr>
        <w:spacing w:after="150"/>
      </w:pPr>
      <w:r>
        <w:rPr/>
        <w:t xml:space="preserve">图表：2019-2023年我国居民消费价格指数月度变化 13</w:t>
      </w:r>
    </w:p>
    <w:p>
      <w:pPr>
        <w:spacing w:after="150"/>
      </w:pPr>
      <w:r>
        <w:rPr/>
        <w:t xml:space="preserve">图表：2019-2023年我国居民人均可支配收入情况 14</w:t>
      </w:r>
    </w:p>
    <w:p>
      <w:pPr>
        <w:spacing w:after="150"/>
      </w:pPr>
      <w:r>
        <w:rPr/>
        <w:t xml:space="preserve">图表：2019-2023年全员劳动生产率 14</w:t>
      </w:r>
    </w:p>
    <w:p>
      <w:pPr>
        <w:spacing w:after="150"/>
      </w:pPr>
      <w:r>
        <w:rPr/>
        <w:t xml:space="preserve">图表：2019-2023年城镇新增就业人数 15</w:t>
      </w:r>
    </w:p>
    <w:p>
      <w:pPr>
        <w:spacing w:after="150"/>
      </w:pPr>
      <w:r>
        <w:rPr/>
        <w:t xml:space="preserve">图表：2019-2023年我国液态金属行业市场供给分析 29</w:t>
      </w:r>
    </w:p>
    <w:p>
      <w:pPr>
        <w:spacing w:after="150"/>
      </w:pPr>
      <w:r>
        <w:rPr/>
        <w:t xml:space="preserve">图表：2019-2023年我国液态金属行业市场需求分析 29</w:t>
      </w:r>
    </w:p>
    <w:p>
      <w:pPr>
        <w:spacing w:after="150"/>
      </w:pPr>
      <w:r>
        <w:rPr/>
        <w:t xml:space="preserve">图表：2019-2023年我国液态金属行业企业及研究机构结构分析 31</w:t>
      </w:r>
    </w:p>
    <w:p>
      <w:pPr>
        <w:spacing w:after="150"/>
      </w:pPr>
      <w:r>
        <w:rPr/>
        <w:t xml:space="preserve">图表：2019-2023年我国液态金属行业人员规模状况分析 31</w:t>
      </w:r>
    </w:p>
    <w:p>
      <w:pPr>
        <w:spacing w:after="150"/>
      </w:pPr>
      <w:r>
        <w:rPr/>
        <w:t xml:space="preserve">图表：2019-2023年我国液态金属行业资产规模状况分析 31</w:t>
      </w:r>
    </w:p>
    <w:p>
      <w:pPr>
        <w:spacing w:after="150"/>
      </w:pPr>
      <w:r>
        <w:rPr/>
        <w:t xml:space="preserve">图表：2019-2023年我国液态金属市场规模分析 32</w:t>
      </w:r>
    </w:p>
    <w:p>
      <w:pPr>
        <w:spacing w:after="150"/>
      </w:pPr>
      <w:r>
        <w:rPr/>
        <w:t xml:space="preserve">图表：2019-2023年我国液态金属行业产品成本利润率分析 32</w:t>
      </w:r>
    </w:p>
    <w:p>
      <w:pPr>
        <w:spacing w:after="150"/>
      </w:pPr>
      <w:r>
        <w:rPr/>
        <w:t xml:space="preserve">图表：2019-2023年我国液态金属行业运营能力分析 32</w:t>
      </w:r>
    </w:p>
    <w:p>
      <w:pPr>
        <w:spacing w:after="150"/>
      </w:pPr>
      <w:r>
        <w:rPr/>
        <w:t xml:space="preserve">图表：其他轻合金材料与液态金属强度最高对比 34</w:t>
      </w:r>
    </w:p>
    <w:p>
      <w:pPr>
        <w:spacing w:after="150"/>
      </w:pPr>
      <w:r>
        <w:rPr/>
        <w:t xml:space="preserve">图表：国内锆材数据： 35</w:t>
      </w:r>
    </w:p>
    <w:p>
      <w:pPr>
        <w:spacing w:after="150"/>
      </w:pPr>
      <w:r>
        <w:rPr/>
        <w:t xml:space="preserve">图表：金属锆产能产量 35</w:t>
      </w:r>
    </w:p>
    <w:p>
      <w:pPr>
        <w:spacing w:after="150"/>
      </w:pPr>
      <w:r>
        <w:rPr/>
        <w:t xml:space="preserve">图表：2019-2023年市场集中度 36</w:t>
      </w:r>
    </w:p>
    <w:p>
      <w:pPr>
        <w:spacing w:after="150"/>
      </w:pPr>
      <w:r>
        <w:rPr/>
        <w:t xml:space="preserve">图表：宜安科技和中科院金属所联合申请的非晶专利 39</w:t>
      </w:r>
    </w:p>
    <w:p>
      <w:pPr>
        <w:spacing w:after="150"/>
      </w:pPr>
      <w:r>
        <w:rPr/>
        <w:t xml:space="preserve">图表：中国十大非晶合金变压器企业排名 50</w:t>
      </w:r>
    </w:p>
    <w:p>
      <w:pPr>
        <w:spacing w:after="150"/>
      </w:pPr>
      <w:r>
        <w:rPr/>
        <w:t xml:space="preserve">图表：2019-2023年非晶变压器十大公司国网招标情况分析： 51</w:t>
      </w:r>
    </w:p>
    <w:p>
      <w:pPr>
        <w:spacing w:after="150"/>
      </w:pPr>
      <w:r>
        <w:rPr/>
        <w:t xml:space="preserve">图表：非晶材料产业链 57</w:t>
      </w:r>
    </w:p>
    <w:p>
      <w:pPr>
        <w:spacing w:after="150"/>
      </w:pPr>
      <w:r>
        <w:rPr/>
        <w:t xml:space="preserve">图表：非晶变压器成本分析 58</w:t>
      </w:r>
    </w:p>
    <w:p>
      <w:pPr>
        <w:spacing w:after="150"/>
      </w:pPr>
      <w:r>
        <w:rPr/>
        <w:t xml:space="preserve">图表：2019-2023年6月安泰科技股份有限公司主营构成 63</w:t>
      </w:r>
    </w:p>
    <w:p>
      <w:pPr>
        <w:spacing w:after="150"/>
      </w:pPr>
      <w:r>
        <w:rPr/>
        <w:t xml:space="preserve">图表：2019-2023年9月安泰科技股份有限公司不同指标 64</w:t>
      </w:r>
    </w:p>
    <w:p>
      <w:pPr>
        <w:spacing w:after="150"/>
      </w:pPr>
      <w:r>
        <w:rPr/>
        <w:t xml:space="preserve">图表：2019-2023年9月安泰科技股份有限公司资产负债 65</w:t>
      </w:r>
    </w:p>
    <w:p>
      <w:pPr>
        <w:spacing w:after="150"/>
      </w:pPr>
      <w:r>
        <w:rPr/>
        <w:t xml:space="preserve">图表：2019-2023年9月安泰科技股份有限公司利润 65</w:t>
      </w:r>
    </w:p>
    <w:p>
      <w:pPr>
        <w:spacing w:after="150"/>
      </w:pPr>
      <w:r>
        <w:rPr/>
        <w:t xml:space="preserve">图表：2019-2023年9月安泰科技股份有限公司现金流量 66</w:t>
      </w:r>
    </w:p>
    <w:p>
      <w:pPr>
        <w:spacing w:after="150"/>
      </w:pPr>
      <w:r>
        <w:rPr/>
        <w:t xml:space="preserve">图表：非晶纳米晶条参数 77</w:t>
      </w:r>
    </w:p>
    <w:p>
      <w:pPr>
        <w:spacing w:after="150"/>
      </w:pPr>
      <w:r>
        <w:rPr/>
        <w:t xml:space="preserve">图表：非晶、纳米晶磁珠参数 78</w:t>
      </w:r>
    </w:p>
    <w:p>
      <w:pPr>
        <w:spacing w:after="150"/>
      </w:pPr>
      <w:r>
        <w:rPr/>
        <w:t xml:space="preserve">图表：非晶、纳米晶磁珠用途 79</w:t>
      </w:r>
    </w:p>
    <w:p>
      <w:pPr>
        <w:spacing w:after="150"/>
      </w:pPr>
      <w:r>
        <w:rPr/>
        <w:t xml:space="preserve">图表：2017你那6月比亚迪股份有限公司经营情况 82</w:t>
      </w:r>
    </w:p>
    <w:p>
      <w:pPr>
        <w:spacing w:after="150"/>
      </w:pPr>
      <w:r>
        <w:rPr/>
        <w:t xml:space="preserve">图表：2019-2023年9月比亚迪股份有限公司资产负债 83</w:t>
      </w:r>
    </w:p>
    <w:p>
      <w:pPr>
        <w:spacing w:after="150"/>
      </w:pPr>
      <w:r>
        <w:rPr/>
        <w:t xml:space="preserve">图表：2019-2023年9月比亚迪股份有限公司综合损益表 83</w:t>
      </w:r>
    </w:p>
    <w:p>
      <w:pPr>
        <w:spacing w:after="150"/>
      </w:pPr>
      <w:r>
        <w:rPr/>
        <w:t xml:space="preserve">图表：液态金属产品的应用空间 90</w:t>
      </w:r>
    </w:p>
    <w:p>
      <w:pPr>
        <w:spacing w:after="150"/>
      </w:pPr>
      <w:r>
        <w:rPr/>
        <w:t xml:space="preserve">图表：轻薄、抗腐蚀使其在医疗设备领域占据一席之地 91</w:t>
      </w:r>
    </w:p>
    <w:p>
      <w:pPr>
        <w:spacing w:after="150"/>
      </w:pPr>
      <w:r>
        <w:rPr/>
        <w:t xml:space="preserve">图表：高硬度的液态金属可用于油气行业的钻孔钻头 91</w:t>
      </w:r>
    </w:p>
    <w:p>
      <w:pPr>
        <w:spacing w:after="150"/>
      </w:pPr>
      <w:r>
        <w:rPr/>
        <w:t xml:space="preserve">图表：Liquidmetal目前的液态金属样品 92</w:t>
      </w:r>
    </w:p>
    <w:p>
      <w:pPr>
        <w:spacing w:after="150"/>
      </w:pPr>
      <w:r>
        <w:rPr/>
        <w:t xml:space="preserve">图表：液态金属子弹具有贫铀弹self-sharpening的性质 92</w:t>
      </w:r>
    </w:p>
    <w:p>
      <w:pPr>
        <w:spacing w:after="150"/>
      </w:pPr>
      <w:r>
        <w:rPr/>
        <w:t xml:space="preserve">图表：液态金属系列产品价格趋势 93</w:t>
      </w:r>
    </w:p>
    <w:p>
      <w:pPr>
        <w:spacing w:after="150"/>
      </w:pPr>
      <w:r>
        <w:rPr/>
        <w:t xml:space="preserve">图表：2024-2029年国内液态金属市场规模预测 94</w:t>
      </w:r>
    </w:p>
    <w:p>
      <w:pPr>
        <w:spacing w:after="150"/>
      </w:pPr>
      <w:r>
        <w:rPr/>
        <w:t xml:space="preserve">图表：非晶合金产业链生产线 95</w:t>
      </w:r>
    </w:p>
    <w:p>
      <w:pPr>
        <w:spacing w:after="150"/>
      </w:pPr>
      <w:r>
        <w:rPr/>
        <w:t xml:space="preserve">图表：推荐销售流程 97</w:t>
      </w:r>
    </w:p>
    <w:p>
      <w:pPr>
        <w:spacing w:after="150"/>
      </w:pPr>
      <w:r>
        <w:rPr/>
        <w:t xml:space="preserve">图表：液态金属三大领域营销环境 98</w:t>
      </w:r>
    </w:p>
    <w:p>
      <w:pPr>
        <w:spacing w:after="150"/>
      </w:pPr>
      <w:r>
        <w:rPr/>
        <w:t xml:space="preserve">图表：非晶制带工艺流程参考 112</w:t>
      </w:r>
    </w:p>
    <w:p>
      <w:pPr>
        <w:spacing w:after="150"/>
      </w:pPr>
      <w:r>
        <w:rPr/>
        <w:t xml:space="preserve">图表：超微晶制带工艺流程图 113</w:t>
      </w:r>
    </w:p>
    <w:p>
      <w:pPr>
        <w:spacing w:after="150"/>
      </w:pPr>
      <w:r>
        <w:rPr/>
        <w:t xml:space="preserve">图表：非晶合金铁心生产作业流程图 114</w:t>
      </w:r>
    </w:p>
    <w:p>
      <w:pPr>
        <w:spacing w:after="150"/>
      </w:pPr>
      <w:r>
        <w:rPr/>
        <w:t xml:space="preserve">图表：液态金属企业战略规划框架 120</w:t>
      </w:r>
    </w:p>
    <w:p>
      <w:pPr>
        <w:spacing w:after="150"/>
      </w:pPr>
      <w:r>
        <w:rPr/>
        <w:t xml:space="preserve">图表：四种基本的品牌战略 124</w:t>
      </w:r>
    </w:p>
    <w:p>
      <w:pPr>
        <w:spacing w:after="150"/>
      </w:pPr>
      <w:r>
        <w:rPr/>
        <w:t xml:space="preserve">图表：专利申请聚类趋势分析 129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2024-2029年中国液态金属行业供需预测及投资潜力研究咨询报告</dc:title>
  <dc:description>2024-2029年中国液态金属行业供需预测及投资潜力研究咨询报告</dc:description>
  <dc:subject>2024-2029年中国液态金属行业供需预测及投资潜力研究咨询报告</dc:subject>
  <cp:keywords>研究报告</cp:keywords>
  <cp:category>研究报告</cp:category>
  <cp:lastModifiedBy>北京中道泰和信息咨询有限公司</cp:lastModifiedBy>
  <dcterms:created xsi:type="dcterms:W3CDTF">2024-01-24T12:05:13+08:00</dcterms:created>
  <dcterms:modified xsi:type="dcterms:W3CDTF">2024-01-24T12:05:13+08:00</dcterms:modified>
</cp:coreProperties>
</file>

<file path=docProps/custom.xml><?xml version="1.0" encoding="utf-8"?>
<Properties xmlns="http://schemas.openxmlformats.org/officeDocument/2006/custom-properties" xmlns:vt="http://schemas.openxmlformats.org/officeDocument/2006/docPropsVTypes"/>
</file>