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2024-2029年中国新能源行业全景调研与发展战略研究咨询报告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2020年9月22日，我国提出将争取在2060年前实现“碳中和”。这将是新能源与传统能源的替代过程，在碳排放从达峰到逐渐下降的过程中，减排的主力新能源对传统一次化石能源的替代技术。随着“碳中和”目标的设定，在阶段I和阶段II时期内，大部分新能源行业将会迎来发展的春天，对这些行业进行投资或许都将有长期收益。</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2021年6月11日，国家发改委发布《关于2021年新能源上网电价政策有关事项的通知》(以下简称《通知》)。《通知》称，2021年起，对新备案集中式光伏电站、工商业分布式光伏项目和新核准陆上风电项目(以下简称新建项目)，中央财政不再补贴，实行平价上网。</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51行业报告网、全国及海外多种相关报刊杂志以及专业研究机构公布和提供的大量资料，对我国新能源及各子行业的发展状况、上下游行业发展状况、市场供需形势与技术等进行了分析，并重点分析了我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【国际新能源市场增长怎样?主要国家地区发展如何?新能源PEST模型分析结果如何?经济特性如何?】</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b w:val="1"/>
          <w:bCs w:val="1"/>
        </w:rPr>
        <w:t xml:space="preserve">第二章 新能源行业产业链分析</w:t>
      </w:r>
    </w:p>
    <w:p>
      <w:pPr>
        <w:spacing w:after="150"/>
      </w:pPr>
      <w:r>
        <w:rPr/>
        <w:t xml:space="preserve">第一节 新能源行业产业链结构分析</w:t>
      </w:r>
    </w:p>
    <w:p>
      <w:pPr>
        <w:spacing w:after="150"/>
      </w:pPr>
      <w:r>
        <w:rPr/>
        <w:t xml:space="preserve">一、行业产业链构成</w:t>
      </w:r>
    </w:p>
    <w:p>
      <w:pPr>
        <w:spacing w:after="150"/>
      </w:pPr>
      <w:r>
        <w:rPr/>
        <w:t xml:space="preserve">二、行业产业链模型分析</w:t>
      </w:r>
    </w:p>
    <w:p>
      <w:pPr>
        <w:spacing w:after="150"/>
      </w:pPr>
      <w:r>
        <w:rPr/>
        <w:t xml:space="preserve">三、主要环节的增值空间</w:t>
      </w:r>
    </w:p>
    <w:p>
      <w:pPr>
        <w:spacing w:after="150"/>
      </w:pPr>
      <w:r>
        <w:rPr/>
        <w:t xml:space="preserve">第二节 新能源行业上游产业分析</w:t>
      </w:r>
    </w:p>
    <w:p>
      <w:pPr>
        <w:spacing w:after="150"/>
      </w:pPr>
      <w:r>
        <w:rPr/>
        <w:t xml:space="preserve">一、行业上游产业发展现状分析</w:t>
      </w:r>
    </w:p>
    <w:p>
      <w:pPr>
        <w:spacing w:after="150"/>
      </w:pPr>
      <w:r>
        <w:rPr/>
        <w:t xml:space="preserve">二、行业上游产业市场规模分析</w:t>
      </w:r>
    </w:p>
    <w:p>
      <w:pPr>
        <w:spacing w:after="150"/>
      </w:pPr>
      <w:r>
        <w:rPr/>
        <w:t xml:space="preserve">三、行业上游产业发展前景分析</w:t>
      </w:r>
    </w:p>
    <w:p>
      <w:pPr>
        <w:spacing w:after="150"/>
      </w:pPr>
      <w:r>
        <w:rPr/>
        <w:t xml:space="preserve">四、上游产业对行业的影响分析</w:t>
      </w:r>
    </w:p>
    <w:p>
      <w:pPr>
        <w:spacing w:after="150"/>
      </w:pPr>
      <w:r>
        <w:rPr/>
        <w:t xml:space="preserve">第三节 新能源行业下游产业分析</w:t>
      </w:r>
    </w:p>
    <w:p>
      <w:pPr>
        <w:spacing w:after="150"/>
      </w:pPr>
      <w:r>
        <w:rPr/>
        <w:t xml:space="preserve">一、行业下游产业发展现状分析</w:t>
      </w:r>
    </w:p>
    <w:p>
      <w:pPr>
        <w:spacing w:after="150"/>
      </w:pPr>
      <w:r>
        <w:rPr/>
        <w:t xml:space="preserve">二、行业下游产业市场规模分析</w:t>
      </w:r>
    </w:p>
    <w:p>
      <w:pPr>
        <w:spacing w:after="150"/>
      </w:pPr>
      <w:r>
        <w:rPr/>
        <w:t xml:space="preserve">三、行业下游产业发展前景分析</w:t>
      </w:r>
    </w:p>
    <w:p>
      <w:pPr>
        <w:spacing w:after="150"/>
      </w:pPr>
      <w:r>
        <w:rPr/>
        <w:t xml:space="preserve">四、下游产业对行业的影响分析</w:t>
      </w:r>
    </w:p>
    <w:p>
      <w:pPr>
        <w:spacing w:after="150"/>
      </w:pPr>
      <w:r>
        <w:rPr>
          <w:b w:val="1"/>
          <w:bCs w:val="1"/>
        </w:rPr>
        <w:t xml:space="preserve">第三章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第四章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t xml:space="preserve">【新能源行业整体运行情况怎样?新能源产业园区发展状况如何?新能源接入技术发展又如何?】</w:t>
      </w:r>
    </w:p>
    <w:p>
      <w:pPr>
        <w:spacing w:after="150"/>
      </w:pPr>
      <w:r>
        <w:rPr>
          <w:b w:val="1"/>
          <w:bCs w:val="1"/>
        </w:rPr>
        <w:t xml:space="preserve">第五章 我国新能源行业运行现状分析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二、我国新能源行业发展特点分析</w:t>
      </w:r>
    </w:p>
    <w:p>
      <w:pPr>
        <w:spacing w:after="150"/>
      </w:pPr>
      <w:r>
        <w:rPr/>
        <w:t xml:space="preserve">三、我国新能源产业发展模式转变方向</w:t>
      </w:r>
    </w:p>
    <w:p>
      <w:pPr>
        <w:spacing w:after="150"/>
      </w:pPr>
      <w:r>
        <w:rPr/>
        <w:t xml:space="preserve">四、我国节能与新能源行业的融资模式</w:t>
      </w:r>
    </w:p>
    <w:p>
      <w:pPr>
        <w:spacing w:after="150"/>
      </w:pPr>
      <w:r>
        <w:rPr/>
        <w:t xml:space="preserve">第二节 我国能源行业消费结构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一、2019-2023年我国新能源行业市场规模</w:t>
      </w:r>
    </w:p>
    <w:p>
      <w:pPr>
        <w:spacing w:after="150"/>
      </w:pPr>
      <w:r>
        <w:rPr/>
        <w:t xml:space="preserve">二、2019-2023年我国新能源行业发展分析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我国新能源市场价格走势分析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第六章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第七章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第八章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t xml:space="preserve">【太阳能市场、风能市场……各细分市场情况如何?利用情况又如何?发展困境有哪些?】</w:t>
      </w:r>
    </w:p>
    <w:p>
      <w:pPr>
        <w:spacing w:after="150"/>
      </w:pPr>
      <w:r>
        <w:rPr>
          <w:b w:val="1"/>
          <w:bCs w:val="1"/>
        </w:rPr>
        <w:t xml:space="preserve">第九章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第十章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第十一章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第十二章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第十三章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第十四章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第十五章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第十六章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第十七章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第十八章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一、有力因素</w:t>
      </w:r>
    </w:p>
    <w:p>
      <w:pPr>
        <w:spacing w:after="150"/>
      </w:pPr>
      <w:r>
        <w:rPr/>
        <w:t xml:space="preserve">二、不利因素</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t xml:space="preserve">【新能源市场竞争程度怎样?集中度有什么变化?重点企业经营情况怎样?】</w:t>
      </w:r>
    </w:p>
    <w:p>
      <w:pPr>
        <w:spacing w:after="150"/>
      </w:pPr>
      <w:r>
        <w:rPr>
          <w:b w:val="1"/>
          <w:bCs w:val="1"/>
        </w:rPr>
        <w:t xml:space="preserve">第十九章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二、2019-2023年我国新能源市场竞争分析</w:t>
      </w:r>
    </w:p>
    <w:p>
      <w:pPr>
        <w:spacing w:after="150"/>
      </w:pPr>
      <w:r>
        <w:rPr/>
        <w:t xml:space="preserve">三、2019-2023年我国新能源市场集中度分析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第二十章 2024-2029年新能源行业领先企业经营形势分析</w:t>
      </w:r>
    </w:p>
    <w:p>
      <w:pPr>
        <w:spacing w:after="150"/>
      </w:pPr>
      <w:r>
        <w:rPr/>
        <w:t xml:space="preserve">第一节 太阳能企业经营分析</w:t>
      </w:r>
    </w:p>
    <w:p>
      <w:pPr>
        <w:spacing w:after="150"/>
      </w:pPr>
      <w:r>
        <w:rPr/>
        <w:t xml:space="preserve">一、尚德电力控股有限公司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二、英利绿色能源控股有限公司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五、顺风光电国际有限公司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四、中粮生物化学(安徽)股份有限公司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五、古杉集团</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一、广州海电技术有限公司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二、温岭江厦潮汐试验电站</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一、际高建业有限公司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三、北京中科华誉能源技术发展有限责任公司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一、北京飞驰绿能电源技术有限责任公司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二、上海神力科技有限公司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四、北京氢璞创能科技有限公司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【未来新能源行业发展前景怎样?有些什么样的变化趋势?投资价值怎样?投资机会在哪里?】</w:t>
      </w:r>
    </w:p>
    <w:p>
      <w:pPr>
        <w:spacing w:after="150"/>
      </w:pPr>
      <w:r>
        <w:rPr>
          <w:b w:val="1"/>
          <w:bCs w:val="1"/>
        </w:rPr>
        <w:t xml:space="preserve">第二十一章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第二十二章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t xml:space="preserve">【新能源行业面临哪些问题及瓶颈?有哪些解决对策?未来的投资战略和发展战略如何制定?】</w:t>
      </w:r>
    </w:p>
    <w:p>
      <w:pPr>
        <w:spacing w:after="150"/>
      </w:pPr>
      <w:r>
        <w:rPr>
          <w:b w:val="1"/>
          <w:bCs w:val="1"/>
        </w:rPr>
        <w:t xml:space="preserve">第二十三章 2024-2029年新能源行业面临的困境及对策</w:t>
      </w:r>
    </w:p>
    <w:p>
      <w:pPr>
        <w:spacing w:after="150"/>
      </w:pPr>
      <w:r>
        <w:rPr/>
        <w:t xml:space="preserve">第一节 2017新能源行业面临的困境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第二十四章 新能源行业发展战略研究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四、我国新能源企业的品牌战略</w:t>
      </w:r>
    </w:p>
    <w:p>
      <w:pPr>
        <w:spacing w:after="150"/>
      </w:pPr>
      <w:r>
        <w:rPr/>
        <w:t xml:space="preserve">五、新能源品牌战略管理的策略</w:t>
      </w:r>
    </w:p>
    <w:p>
      <w:pPr>
        <w:spacing w:after="150"/>
      </w:pPr>
      <w:r>
        <w:rPr/>
        <w:t xml:space="preserve">第三节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第四节 新能源行业投资战略研究</w:t>
      </w:r>
    </w:p>
    <w:p>
      <w:pPr>
        <w:spacing w:after="150"/>
      </w:pPr>
      <w:r>
        <w:rPr/>
        <w:t xml:space="preserve">一、2017新能源行业投资战略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b w:val="1"/>
          <w:bCs w:val="1"/>
        </w:rPr>
        <w:t xml:space="preserve">第二十五章 研究结论及发展建议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图表：我国新能源产业园区百强的地区分布</w:t>
      </w:r>
    </w:p>
    <w:p>
      <w:pPr>
        <w:spacing w:after="150"/>
      </w:pPr>
      <w:r>
        <w:rPr/>
        <w:t xml:space="preserve">图表：我国新能源产业园区二十强排名情况</w:t>
      </w:r>
    </w:p>
    <w:p>
      <w:pPr>
        <w:spacing w:after="150"/>
      </w:pPr>
      <w:r>
        <w:rPr/>
        <w:t xml:space="preserve">图表：我国主要光伏产业园区项目一览表</w:t>
      </w:r>
    </w:p>
    <w:p>
      <w:pPr>
        <w:spacing w:after="150"/>
      </w:pPr>
      <w:r>
        <w:rPr/>
        <w:t xml:space="preserve">图表：我国风电累计装机量的地区分布</w:t>
      </w:r>
    </w:p>
    <w:p>
      <w:pPr>
        <w:spacing w:after="150"/>
      </w:pPr>
      <w:r>
        <w:rPr/>
        <w:t xml:space="preserve">图表：我国核电站分布图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图表：我国主要光伏补贴政策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2024-2029年中国新能源行业全景调研与发展战略研究咨询报告</dc:title>
  <dc:description>2024-2029年中国新能源行业全景调研与发展战略研究咨询报告</dc:description>
  <dc:subject>2024-2029年中国新能源行业全景调研与发展战略研究咨询报告</dc:subject>
  <cp:keywords>研究报告</cp:keywords>
  <cp:category>研究报告</cp:category>
  <cp:lastModifiedBy>北京中道泰和信息咨询有限公司</cp:lastModifiedBy>
  <dcterms:created xsi:type="dcterms:W3CDTF">2024-01-24T11:29:15+08:00</dcterms:created>
  <dcterms:modified xsi:type="dcterms:W3CDTF">2024-01-24T11:29:15+08:00</dcterms:modified>
</cp:coreProperties>
</file>

<file path=docProps/custom.xml><?xml version="1.0" encoding="utf-8"?>
<Properties xmlns="http://schemas.openxmlformats.org/officeDocument/2006/custom-properties" xmlns:vt="http://schemas.openxmlformats.org/officeDocument/2006/docPropsVTypes"/>
</file>