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2024-2029年中国家电行业并购重组市场研究及投资战略规划报告</w:t>
      </w:r>
    </w:p>
    <w:p>
      <w:pPr>
        <w:spacing w:after="150"/>
      </w:pPr>
      <w:r>
        <w:rPr>
          <w:b w:val="1"/>
          <w:bCs w:val="1"/>
        </w:rPr>
        <w:t xml:space="preserve">报告简介</w:t>
      </w:r>
    </w:p>
    <w:p>
      <w:pPr>
        <w:spacing w:after="150"/>
      </w:pPr>
      <w:r>
        <w:rPr/>
        <w:t xml:space="preserve">近来，随着国内彩电市场进入存量市场，中国家电企业将目光瞄向海外，所及之处，战果赫赫。以海尔、创维、海信、TCL为代表的中国家电企业，正在贯彻以质取胜方针，实施品牌战略和质量战略，积极开拓新兴市场，通过海外并购，加速品牌国际化进程。从国内家电市场环境来看，中国彩电行业参与者众多，话语权分散，行业正在经历一场全产业链的变革，进入了一个众屏时代。在此背景下，众多的品牌和规则改变了现有的家电市场版图，越来越多非传统意义的品牌进入行业，传统品牌也积极锻造子品牌或者品牌重塑。开拓海外市场一方面能够缓解国内存量压力，另一方面也有利于品牌突围。</w:t>
      </w:r>
    </w:p>
    <w:p>
      <w:pPr>
        <w:spacing w:after="150"/>
      </w:pPr>
      <w:r>
        <w:rPr/>
        <w:t xml:space="preserve">继海尔拟收购通用家电后美的公告拟收购东芝的白色家电业务，并购的背后一方面反映出我国家电制造商拥有较为雄厚的资金实力，同时也说明在内销需求平淡的背景下通过加快国际化进程来寻求盈利能力提升的急切。从目前国内消费升级的趋势来看，我国家电制造业的品牌形象仍然亟需提升来提高在高端产品中的占有率。维持家电行业整体“中性”的投资评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电行业并购重组及各子行业的发展状况、上下游行业发展状况、市场供需形势、新产品与技术等进行了分析，并重点分析了我国家电行业并购重组发展状况和特点，以及中国家电行业并购重组将面临的挑战、企业的发展策略等。报告还对全球家电行业并购重组发展态势作了详细分析，并对家电行业并购重组进行了趋向研判，是家电行业并购重组生产、经营企业，科研、投资机构等单位准确了解目前家电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家电行业兼并重组背景综述</w:t>
      </w:r>
    </w:p>
    <w:p>
      <w:pPr>
        <w:spacing w:after="150"/>
      </w:pPr>
      <w:r>
        <w:rPr/>
        <w:t xml:space="preserve">第一节 家电行业并购重组相关概念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家电行业并购重组的模式分析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家电行业并购重组与产业成长的模式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家电行业并购重组中介服务机构分析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2019-2023年全球家电行业企业并购分析</w:t>
      </w:r>
    </w:p>
    <w:p>
      <w:pPr>
        <w:spacing w:after="150"/>
      </w:pPr>
      <w:r>
        <w:rPr/>
        <w:t xml:space="preserve">第一节 全球家电行业并购市场发展分析</w:t>
      </w:r>
    </w:p>
    <w:p>
      <w:pPr>
        <w:spacing w:after="150"/>
      </w:pPr>
      <w:r>
        <w:rPr/>
        <w:t xml:space="preserve">一、全球家电行业并购市场现状</w:t>
      </w:r>
    </w:p>
    <w:p>
      <w:pPr>
        <w:spacing w:after="150"/>
      </w:pPr>
      <w:r>
        <w:rPr/>
        <w:t xml:space="preserve">二、全球家电行业并购市场发展前景</w:t>
      </w:r>
    </w:p>
    <w:p>
      <w:pPr>
        <w:spacing w:after="150"/>
      </w:pPr>
      <w:r>
        <w:rPr/>
        <w:t xml:space="preserve">第二节 2019-2023年全球家电行业并购事件盘点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全球家电行业并购行情分析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2019-2023年中国家电行业并购交易整体情况分析</w:t>
      </w:r>
    </w:p>
    <w:p>
      <w:pPr>
        <w:spacing w:after="150"/>
      </w:pPr>
      <w:r>
        <w:rPr/>
        <w:t xml:space="preserve">第一节 2019-2023年中国家电行业并购交易规模</w:t>
      </w:r>
    </w:p>
    <w:p>
      <w:pPr>
        <w:spacing w:after="150"/>
      </w:pPr>
      <w:r>
        <w:rPr/>
        <w:t xml:space="preserve">一、中国家电行业并购交易数量</w:t>
      </w:r>
    </w:p>
    <w:p>
      <w:pPr>
        <w:spacing w:after="150"/>
      </w:pPr>
      <w:r>
        <w:rPr/>
        <w:t xml:space="preserve">二、中国家电行业并购交易金额</w:t>
      </w:r>
    </w:p>
    <w:p>
      <w:pPr>
        <w:spacing w:after="150"/>
      </w:pPr>
      <w:r>
        <w:rPr/>
        <w:t xml:space="preserve">第二节 中国家电行业战略投资者并购交易情况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中国家电行业海外并购情况分析</w:t>
      </w:r>
    </w:p>
    <w:p>
      <w:pPr>
        <w:spacing w:after="150"/>
      </w:pPr>
      <w:r>
        <w:rPr/>
        <w:t xml:space="preserve">一、中国家电行业海外并购交易数量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二、中国家电行业海外并购交易金额</w:t>
      </w:r>
    </w:p>
    <w:p>
      <w:pPr>
        <w:spacing w:after="150"/>
      </w:pPr>
      <w:r>
        <w:rPr/>
        <w:t xml:space="preserve">三、中国家电行业海外并购地区的选择</w:t>
      </w:r>
    </w:p>
    <w:p>
      <w:pPr>
        <w:spacing w:after="150"/>
      </w:pPr>
      <w:r>
        <w:rPr/>
        <w:t xml:space="preserve">四、中国家电行业海外并购重点行业分布</w:t>
      </w:r>
    </w:p>
    <w:p>
      <w:pPr>
        <w:spacing w:after="150"/>
      </w:pPr>
      <w:r>
        <w:rPr/>
        <w:t xml:space="preserve">五、中国家电行业海外并购发展趋势预测</w:t>
      </w:r>
    </w:p>
    <w:p>
      <w:pPr>
        <w:spacing w:after="150"/>
      </w:pPr>
      <w:r>
        <w:rPr>
          <w:b w:val="1"/>
          <w:bCs w:val="1"/>
        </w:rPr>
        <w:t xml:space="preserve">第五章 家电行业资本市场并购重组情况分析</w:t>
      </w:r>
    </w:p>
    <w:p>
      <w:pPr>
        <w:spacing w:after="150"/>
      </w:pPr>
      <w:r>
        <w:rPr/>
        <w:t xml:space="preserve">第一节 家电行业资本市场并购重组现状分析</w:t>
      </w:r>
    </w:p>
    <w:p>
      <w:pPr>
        <w:spacing w:after="150"/>
      </w:pPr>
      <w:r>
        <w:rPr/>
        <w:t xml:space="preserve">一、家电行业A股市场并购重组情况分析</w:t>
      </w:r>
    </w:p>
    <w:p>
      <w:pPr>
        <w:spacing w:after="150"/>
      </w:pPr>
      <w:r>
        <w:rPr/>
        <w:t xml:space="preserve">二、家电行业中小板和创业板并购重组分析</w:t>
      </w:r>
    </w:p>
    <w:p>
      <w:pPr>
        <w:spacing w:after="150"/>
      </w:pPr>
      <w:r>
        <w:rPr/>
        <w:t xml:space="preserve">三、家电行业新三板企业并购重组情况分析</w:t>
      </w:r>
    </w:p>
    <w:p>
      <w:pPr>
        <w:spacing w:after="150"/>
      </w:pPr>
      <w:r>
        <w:rPr/>
        <w:t xml:space="preserve">第二节 家电行业A股市场并购路线分析</w:t>
      </w:r>
    </w:p>
    <w:p>
      <w:pPr>
        <w:spacing w:after="150"/>
      </w:pPr>
      <w:r>
        <w:rPr/>
        <w:t xml:space="preserve">一、家电行业借壳上市情况分析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二、家电行业横向整合资源的并购分析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三、家电行业打通产业链上下游的并购分析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四、家电行业多元化战略发展并购分析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家电行业上市公司并购重组的模式研究</w:t>
      </w:r>
    </w:p>
    <w:p>
      <w:pPr>
        <w:spacing w:after="150"/>
      </w:pPr>
      <w:r>
        <w:rPr/>
        <w:t xml:space="preserve">一、家电行业二级市场收购模式一一中国上市公司并购重组的启动</w:t>
      </w:r>
    </w:p>
    <w:p>
      <w:pPr>
        <w:spacing w:after="150"/>
      </w:pPr>
      <w:r>
        <w:rPr/>
        <w:t xml:space="preserve">二、家电行业协议收购模式一一中国目前上市公司并购重组的主流模式</w:t>
      </w:r>
    </w:p>
    <w:p>
      <w:pPr>
        <w:spacing w:after="150"/>
      </w:pPr>
      <w:r>
        <w:rPr/>
        <w:t xml:space="preserve">三、家电行业要约收购模式一一中国上市公司股权收购市场化的推进</w:t>
      </w:r>
    </w:p>
    <w:p>
      <w:pPr>
        <w:spacing w:after="150"/>
      </w:pPr>
      <w:r>
        <w:rPr/>
        <w:t xml:space="preserve">四、家电行业迂回模式一一中国上市公司并购重组模式创新的多样化</w:t>
      </w:r>
    </w:p>
    <w:p>
      <w:pPr>
        <w:spacing w:after="150"/>
      </w:pPr>
      <w:r>
        <w:rPr/>
        <w:t xml:space="preserve">五、家电行业整体上市模式一一控制权不发生转移的上市公司并购重组</w:t>
      </w:r>
    </w:p>
    <w:p>
      <w:pPr>
        <w:spacing w:after="150"/>
      </w:pPr>
      <w:r>
        <w:rPr>
          <w:b w:val="1"/>
          <w:bCs w:val="1"/>
        </w:rPr>
        <w:t xml:space="preserve">第六章 家电行业国企改革过程中的并购重组分析</w:t>
      </w:r>
    </w:p>
    <w:p>
      <w:pPr>
        <w:spacing w:after="150"/>
      </w:pPr>
      <w:r>
        <w:rPr/>
        <w:t xml:space="preserve">第一节 家电行业国企并购重组的政策环境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家电行业国企并购重组现状分析</w:t>
      </w:r>
    </w:p>
    <w:p>
      <w:pPr>
        <w:spacing w:after="150"/>
      </w:pPr>
      <w:r>
        <w:rPr/>
        <w:t xml:space="preserve">一、家电行业国企并购交易数量和金额分析</w:t>
      </w:r>
    </w:p>
    <w:p>
      <w:pPr>
        <w:spacing w:after="150"/>
      </w:pPr>
      <w:r>
        <w:rPr/>
        <w:t xml:space="preserve">二、家电行业国企并购涉及的主要行业</w:t>
      </w:r>
    </w:p>
    <w:p>
      <w:pPr>
        <w:spacing w:after="150"/>
      </w:pPr>
      <w:r>
        <w:rPr/>
        <w:t xml:space="preserve">三、家电行业国企并购的重点类型分析</w:t>
      </w:r>
    </w:p>
    <w:p>
      <w:pPr>
        <w:spacing w:after="150"/>
      </w:pPr>
      <w:r>
        <w:rPr/>
        <w:t xml:space="preserve">四、家电行业国企并购重大案例分析</w:t>
      </w:r>
    </w:p>
    <w:p>
      <w:pPr>
        <w:spacing w:after="150"/>
      </w:pPr>
      <w:r>
        <w:rPr/>
        <w:t xml:space="preserve">五、家电行业国企并购的主要方向分析</w:t>
      </w:r>
    </w:p>
    <w:p>
      <w:pPr>
        <w:spacing w:after="150"/>
      </w:pPr>
      <w:r>
        <w:rPr/>
        <w:t xml:space="preserve">六、家电行业国企并购的重点区域分析</w:t>
      </w:r>
    </w:p>
    <w:p>
      <w:pPr>
        <w:spacing w:after="150"/>
      </w:pPr>
      <w:r>
        <w:rPr/>
        <w:t xml:space="preserve">第三节 家电行业VC/PE机构参与国企改革情况分析</w:t>
      </w:r>
    </w:p>
    <w:p>
      <w:pPr>
        <w:spacing w:after="150"/>
      </w:pPr>
      <w:r>
        <w:rPr/>
        <w:t xml:space="preserve">一、家电行业VC/PE投资国有企业的重点案例</w:t>
      </w:r>
    </w:p>
    <w:p>
      <w:pPr>
        <w:spacing w:after="150"/>
      </w:pPr>
      <w:r>
        <w:rPr/>
        <w:t xml:space="preserve">二、家电行业VC/PE投资国有企业的并购金额</w:t>
      </w:r>
    </w:p>
    <w:p>
      <w:pPr>
        <w:spacing w:after="150"/>
      </w:pPr>
      <w:r>
        <w:rPr/>
        <w:t xml:space="preserve">三、家电行业VC/PE机构参与国企改革的模式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家电行业新三板国资国企并购重组分析</w:t>
      </w:r>
    </w:p>
    <w:p>
      <w:pPr>
        <w:spacing w:after="150"/>
      </w:pPr>
      <w:r>
        <w:rPr/>
        <w:t xml:space="preserve">一、家电行业新三板最新功能和定位分析</w:t>
      </w:r>
    </w:p>
    <w:p>
      <w:pPr>
        <w:spacing w:after="150"/>
      </w:pPr>
      <w:r>
        <w:rPr/>
        <w:t xml:space="preserve">二、家电行业国有企业在新三板的挂牌情况</w:t>
      </w:r>
    </w:p>
    <w:p>
      <w:pPr>
        <w:spacing w:after="150"/>
      </w:pPr>
      <w:r>
        <w:rPr/>
        <w:t xml:space="preserve">三、家电行业新三板国咨国企并购重报展望</w:t>
      </w:r>
    </w:p>
    <w:p>
      <w:pPr>
        <w:spacing w:after="150"/>
      </w:pPr>
      <w:r>
        <w:rPr/>
        <w:t xml:space="preserve">第五节 家电行业国企并购重组中的投资机会</w:t>
      </w:r>
    </w:p>
    <w:p>
      <w:pPr>
        <w:spacing w:after="150"/>
      </w:pPr>
      <w:r>
        <w:rPr/>
        <w:t xml:space="preserve">一、家电行业央企并购重组过程中的投资机会分析</w:t>
      </w:r>
    </w:p>
    <w:p>
      <w:pPr>
        <w:spacing w:after="150"/>
      </w:pPr>
      <w:r>
        <w:rPr/>
        <w:t xml:space="preserve">二、家电行业地方国企并购重组过程中的投资机会</w:t>
      </w:r>
    </w:p>
    <w:p>
      <w:pPr>
        <w:spacing w:after="150"/>
      </w:pPr>
      <w:r>
        <w:rPr/>
        <w:t xml:space="preserve">第六节 家电行业国企并购重组过程中待解决的问题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家电行业股权并购重点案例一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家电行业股权并购重点案例二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家电行业股权并购重点案例三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家电行业股权并购重点案例四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家电行业股权并购重点案例五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家电行业并购重组风险及收益分析</w:t>
      </w:r>
    </w:p>
    <w:p>
      <w:pPr>
        <w:spacing w:after="150"/>
      </w:pPr>
      <w:r>
        <w:rPr/>
        <w:t xml:space="preserve">第一节 家电行业企业并购的风险分析</w:t>
      </w:r>
    </w:p>
    <w:p>
      <w:pPr>
        <w:spacing w:after="150"/>
      </w:pPr>
      <w:r>
        <w:rPr/>
        <w:t xml:space="preserve">一、家电行业企业并购中营运风险分析</w:t>
      </w:r>
    </w:p>
    <w:p>
      <w:pPr>
        <w:spacing w:after="150"/>
      </w:pPr>
      <w:r>
        <w:rPr/>
        <w:t xml:space="preserve">二、家电行业企业并购中信息风险分析</w:t>
      </w:r>
    </w:p>
    <w:p>
      <w:pPr>
        <w:spacing w:after="150"/>
      </w:pPr>
      <w:r>
        <w:rPr/>
        <w:t xml:space="preserve">三、家电行业企业并购中融资风险分析</w:t>
      </w:r>
    </w:p>
    <w:p>
      <w:pPr>
        <w:spacing w:after="150"/>
      </w:pPr>
      <w:r>
        <w:rPr/>
        <w:t xml:space="preserve">四、家电行业企业并购中反收购风险分析</w:t>
      </w:r>
    </w:p>
    <w:p>
      <w:pPr>
        <w:spacing w:after="150"/>
      </w:pPr>
      <w:r>
        <w:rPr/>
        <w:t xml:space="preserve">五、家电行业企业并购中法律风险分析</w:t>
      </w:r>
    </w:p>
    <w:p>
      <w:pPr>
        <w:spacing w:after="150"/>
      </w:pPr>
      <w:r>
        <w:rPr/>
        <w:t xml:space="preserve">六、家电行业企业并购中体制风险分析</w:t>
      </w:r>
    </w:p>
    <w:p>
      <w:pPr>
        <w:spacing w:after="150"/>
      </w:pPr>
      <w:r>
        <w:rPr/>
        <w:t xml:space="preserve">第二节 家电行业并购重组的风险控制</w:t>
      </w:r>
    </w:p>
    <w:p>
      <w:pPr>
        <w:spacing w:after="150"/>
      </w:pPr>
      <w:r>
        <w:rPr/>
        <w:t xml:space="preserve">一、家电行业投资环境风险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二、家电行业项目执行风险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三、家电行业监管审批风险</w:t>
      </w:r>
    </w:p>
    <w:p>
      <w:pPr>
        <w:spacing w:after="150"/>
      </w:pPr>
      <w:r>
        <w:rPr/>
        <w:t xml:space="preserve">四、家电行业舆论环境风险</w:t>
      </w:r>
    </w:p>
    <w:p>
      <w:pPr>
        <w:spacing w:after="150"/>
      </w:pPr>
      <w:r>
        <w:rPr/>
        <w:t xml:space="preserve">五、家电行业后续整合风险</w:t>
      </w:r>
    </w:p>
    <w:p>
      <w:pPr>
        <w:spacing w:after="150"/>
      </w:pPr>
      <w:r>
        <w:rPr/>
        <w:t xml:space="preserve">第三节 家电行业并购交易收益率的相关因索分析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家电行业各类型并购的收益比较以及投资线索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家电行业并购重组趋势与投资机会分析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家电行业2019-2023年并购整合方向预测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家电行业并购融资渠道分析</w:t>
      </w:r>
    </w:p>
    <w:p>
      <w:pPr>
        <w:spacing w:after="150"/>
      </w:pPr>
      <w:r>
        <w:rPr/>
        <w:t xml:space="preserve">一、增资扩股</w:t>
      </w:r>
    </w:p>
    <w:p>
      <w:pPr>
        <w:spacing w:after="150"/>
      </w:pPr>
      <w:r>
        <w:rPr/>
        <w:t xml:space="preserve">二、股权置换</w:t>
      </w:r>
    </w:p>
    <w:p>
      <w:pPr>
        <w:spacing w:after="150"/>
      </w:pPr>
      <w:r>
        <w:rPr/>
        <w:t xml:space="preserve">三、家电机构信贷</w:t>
      </w:r>
    </w:p>
    <w:p>
      <w:pPr>
        <w:spacing w:after="150"/>
      </w:pPr>
      <w:r>
        <w:rPr/>
        <w:t xml:space="preserve">四、买方融资</w:t>
      </w:r>
    </w:p>
    <w:p>
      <w:pPr>
        <w:spacing w:after="150"/>
      </w:pPr>
      <w:r>
        <w:rPr/>
        <w:t xml:space="preserve">五、杠杠收购</w:t>
      </w:r>
    </w:p>
    <w:p>
      <w:pPr>
        <w:spacing w:after="150"/>
      </w:pPr>
      <w:r>
        <w:rPr/>
        <w:t xml:space="preserve">第四节 家电行业未来并购重组的机会分析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家电行业并购重组研究结论及建议</w:t>
      </w:r>
    </w:p>
    <w:p>
      <w:pPr>
        <w:spacing w:after="150"/>
      </w:pPr>
      <w:r>
        <w:rPr/>
        <w:t xml:space="preserve">第二节 家电行业并购重组细分行业研究结论及建议</w:t>
      </w:r>
    </w:p>
    <w:p>
      <w:pPr>
        <w:spacing w:after="150"/>
      </w:pPr>
      <w:r>
        <w:rPr/>
        <w:t xml:space="preserve">第三节 家电行业并购重组发展建议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图表：家电行业股权并购重点案例背景介绍</w:t>
      </w:r>
    </w:p>
    <w:p>
      <w:pPr>
        <w:spacing w:after="150"/>
      </w:pPr>
      <w:r>
        <w:rPr/>
        <w:t xml:space="preserve">图表：家电行业股权并购重点案例产业环境分析</w:t>
      </w:r>
    </w:p>
    <w:p>
      <w:pPr>
        <w:spacing w:after="150"/>
      </w:pPr>
      <w:r>
        <w:rPr/>
        <w:t xml:space="preserve">图表：家电行业股权并购重点案例市场环境分析</w:t>
      </w:r>
    </w:p>
    <w:p>
      <w:pPr>
        <w:spacing w:after="150"/>
      </w:pPr>
      <w:r>
        <w:rPr/>
        <w:t xml:space="preserve">图表：家电行业股权并购重点案例政策环境分析</w:t>
      </w:r>
    </w:p>
    <w:p>
      <w:pPr>
        <w:spacing w:after="150"/>
      </w:pPr>
      <w:r>
        <w:rPr/>
        <w:t xml:space="preserve">图表：家电行业股权并购重点案例并购目的</w:t>
      </w:r>
    </w:p>
    <w:p>
      <w:pPr>
        <w:spacing w:after="150"/>
      </w:pPr>
      <w:r>
        <w:rPr/>
        <w:t xml:space="preserve">图表：家电行业股权并购重点案例目标选择</w:t>
      </w:r>
    </w:p>
    <w:p>
      <w:pPr>
        <w:spacing w:after="150"/>
      </w:pPr>
      <w:r>
        <w:rPr/>
        <w:t xml:space="preserve">图表：家电行业股权并购重点案例并购战略</w:t>
      </w:r>
    </w:p>
    <w:p>
      <w:pPr>
        <w:spacing w:after="150"/>
      </w:pPr>
      <w:r>
        <w:rPr/>
        <w:t xml:space="preserve">图表：家电行业股权并购案例股权交易金额</w:t>
      </w:r>
    </w:p>
    <w:p>
      <w:pPr>
        <w:spacing w:after="150"/>
      </w:pPr>
      <w:r>
        <w:rPr/>
        <w:t xml:space="preserve">图表：家电行业股权并购案例股权交易方式</w:t>
      </w:r>
    </w:p>
    <w:p>
      <w:pPr>
        <w:spacing w:after="150"/>
      </w:pPr>
      <w:r>
        <w:rPr/>
        <w:t xml:space="preserve">图表：家电行业股权并购案例并购整合</w:t>
      </w:r>
    </w:p>
    <w:p>
      <w:pPr>
        <w:spacing w:after="150"/>
      </w:pPr>
      <w:r>
        <w:rPr/>
        <w:t xml:space="preserve">图表：家电行业债权并购重点案例并购目的</w:t>
      </w:r>
    </w:p>
    <w:p>
      <w:pPr>
        <w:spacing w:after="150"/>
      </w:pPr>
      <w:r>
        <w:rPr/>
        <w:t xml:space="preserve">图表：家电行业债权并购重点案例目标选择</w:t>
      </w:r>
    </w:p>
    <w:p>
      <w:pPr>
        <w:spacing w:after="150"/>
      </w:pPr>
      <w:r>
        <w:rPr/>
        <w:t xml:space="preserve">图表：家电行业债权并购重点案例并购战略</w:t>
      </w:r>
    </w:p>
    <w:p>
      <w:pPr>
        <w:spacing w:after="150"/>
      </w:pPr>
      <w:r>
        <w:rPr/>
        <w:t xml:space="preserve">图表：家电行业债权并购重点案例股权交易分析</w:t>
      </w:r>
    </w:p>
    <w:p>
      <w:pPr>
        <w:spacing w:after="150"/>
      </w:pPr>
      <w:r>
        <w:rPr/>
        <w:t xml:space="preserve">图表：家电行业资产并购重点案例背景介绍</w:t>
      </w:r>
    </w:p>
    <w:p>
      <w:pPr>
        <w:spacing w:after="150"/>
      </w:pPr>
      <w:r>
        <w:rPr/>
        <w:t xml:space="preserve">图表：家电行业资产并购重点案例参与主体</w:t>
      </w:r>
    </w:p>
    <w:p>
      <w:pPr>
        <w:spacing w:after="150"/>
      </w:pPr>
      <w:r>
        <w:rPr/>
        <w:t xml:space="preserve">图表：家电行业资产并购重点案例产业环境分析</w:t>
      </w:r>
    </w:p>
    <w:p>
      <w:pPr>
        <w:spacing w:after="150"/>
      </w:pPr>
      <w:r>
        <w:rPr/>
        <w:t xml:space="preserve">图表：家电行业资产并购重点案例市场环境分析</w:t>
      </w:r>
    </w:p>
    <w:p>
      <w:pPr>
        <w:spacing w:after="150"/>
      </w:pPr>
      <w:r>
        <w:rPr/>
        <w:t xml:space="preserve">图表：家电行业资产并购重点案例政策环境分析</w:t>
      </w:r>
    </w:p>
    <w:p>
      <w:pPr>
        <w:spacing w:after="150"/>
      </w:pPr>
      <w:r>
        <w:rPr/>
        <w:t xml:space="preserve">图表：家电行业资产并购重点案例并购目的</w:t>
      </w:r>
    </w:p>
    <w:p>
      <w:pPr>
        <w:spacing w:after="150"/>
      </w:pPr>
      <w:r>
        <w:rPr/>
        <w:t xml:space="preserve">图表：家电行业资产并购重点案例目标选择</w:t>
      </w:r>
    </w:p>
    <w:p>
      <w:pPr>
        <w:spacing w:after="150"/>
      </w:pPr>
      <w:r>
        <w:rPr/>
        <w:t xml:space="preserve">图表：家电行业资产并购重点案例并购战略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2024-2029年中国家电行业并购重组市场研究及投资战略规划报告</dc:title>
  <dc:description>2024-2029年中国家电行业并购重组市场研究及投资战略规划报告</dc:description>
  <dc:subject>2024-2029年中国家电行业并购重组市场研究及投资战略规划报告</dc:subject>
  <cp:keywords>研究报告</cp:keywords>
  <cp:category>研究报告</cp:category>
  <cp:lastModifiedBy>北京中道泰和信息咨询有限公司</cp:lastModifiedBy>
  <dcterms:created xsi:type="dcterms:W3CDTF">2024-01-24T11:10:46+08:00</dcterms:created>
  <dcterms:modified xsi:type="dcterms:W3CDTF">2024-01-24T11:10:46+08:00</dcterms:modified>
</cp:coreProperties>
</file>

<file path=docProps/custom.xml><?xml version="1.0" encoding="utf-8"?>
<Properties xmlns="http://schemas.openxmlformats.org/officeDocument/2006/custom-properties" xmlns:vt="http://schemas.openxmlformats.org/officeDocument/2006/docPropsVTypes"/>
</file>