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2024-2029年中国网线行业产销格局与投资机会预测报告</w:t>
      </w:r>
    </w:p>
    <w:p>
      <w:pPr>
        <w:spacing w:after="150"/>
      </w:pPr>
      <w:r>
        <w:rPr>
          <w:b w:val="1"/>
          <w:bCs w:val="1"/>
        </w:rPr>
        <w:t xml:space="preserve">报告简介</w:t>
      </w:r>
    </w:p>
    <w:p>
      <w:pPr>
        <w:spacing w:after="150"/>
      </w:pPr>
      <w:r>
        <w:rPr/>
        <w:t xml:space="preserve">要连接局域网，网线是必不可少的。在局域网中常见的网线主要有双绞线、同轴电缆、光缆三种。双绞线，是由许多对线组成的数据传输线。它的特点就是价格便宜，所以被广泛应用，如我们常见的电话线等。它是用来和RJ45水晶头相连的。它又有STP和UTP两种，我们常用的是UTP。</w:t>
      </w:r>
    </w:p>
    <w:p>
      <w:pPr>
        <w:spacing w:after="150"/>
      </w:pPr>
      <w:r>
        <w:rPr/>
        <w:t xml:space="preserve">双绞线端接有两种标准：T568A和T568B，而双绞线的连接方法也主要有两种：直通线缆和交叉线缆。直通线缆的水晶头两端都遵循T568B标准，双绞线的每组线在两端是一一对应的，颜色相同的在两端水晶头的相应槽中保持一致。它主要用在交换机(或集线器)Uplink口连接交换机(或集线器)普通端口或交换机普通端口连接计算机网卡上。而交叉线缆的水晶头一端遵循568A，而另一端则采用568B标准，即A水晶头的1、2对应B水晶头的3、6，而A水晶头的3、6对应B水晶头的1、2，它主要用在交换机(或集线器)普通端口连接到交换机(或集线器)普通端口或网卡连网卡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线行业及各子行业的发展状况、上下游行业发展状况、市场供需形势、新产品与技术等进行了分析，并重点分析了我国网线行业发展状况和特点，以及中国网线行业将面临的挑战、企业的发展策略等。报告还对全球网线行业发展态势作了详细分析，并对网线行业进行了趋向研判，是网线生产、经营企业，科研、投资机构等单位准确了解目前网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网线行业相关概述</w:t>
      </w:r>
    </w:p>
    <w:p>
      <w:pPr>
        <w:spacing w:after="150"/>
      </w:pPr>
      <w:r>
        <w:rPr/>
        <w:t xml:space="preserve">第一节 网线行业定义及分类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网线行业统计标准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中国网线行业政策环境分析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网线市场宏观环境分析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中国网线产业发展环境分析</w:t>
      </w:r>
    </w:p>
    <w:p>
      <w:pPr>
        <w:spacing w:after="150"/>
      </w:pPr>
      <w:r>
        <w:rPr/>
        <w:t xml:space="preserve">一、我国宏观经济环境分析</w:t>
      </w:r>
    </w:p>
    <w:p>
      <w:pPr>
        <w:spacing w:after="150"/>
      </w:pPr>
      <w:r>
        <w:rPr/>
        <w:t xml:space="preserve">二、中国网线行业政策环境分析</w:t>
      </w:r>
    </w:p>
    <w:p>
      <w:pPr>
        <w:spacing w:after="150"/>
      </w:pPr>
      <w:r>
        <w:rPr/>
        <w:t xml:space="preserve">三、中国网线产业社会环境发展分析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2019-2023年全球网线行业市场发展状况分析</w:t>
      </w:r>
    </w:p>
    <w:p>
      <w:pPr>
        <w:spacing w:after="150"/>
      </w:pPr>
      <w:r>
        <w:rPr/>
        <w:t xml:space="preserve">第一节 2019-2023年世界网线行业发展状况</w:t>
      </w:r>
    </w:p>
    <w:p>
      <w:pPr>
        <w:spacing w:after="150"/>
      </w:pPr>
      <w:r>
        <w:rPr/>
        <w:t xml:space="preserve">一、世界网线行业生产情况</w:t>
      </w:r>
    </w:p>
    <w:p>
      <w:pPr>
        <w:spacing w:after="150"/>
      </w:pPr>
      <w:r>
        <w:rPr/>
        <w:t xml:space="preserve">二、世界网线消费及趋势分析</w:t>
      </w:r>
    </w:p>
    <w:p>
      <w:pPr>
        <w:spacing w:after="150"/>
      </w:pPr>
      <w:r>
        <w:rPr/>
        <w:t xml:space="preserve">三、世界网线行业发展趋势分析</w:t>
      </w:r>
    </w:p>
    <w:p>
      <w:pPr>
        <w:spacing w:after="150"/>
      </w:pPr>
      <w:r>
        <w:rPr/>
        <w:t xml:space="preserve">第二节 美国网线行业现状分析</w:t>
      </w:r>
    </w:p>
    <w:p>
      <w:pPr>
        <w:spacing w:after="150"/>
      </w:pPr>
      <w:r>
        <w:rPr/>
        <w:t xml:space="preserve">一、美国网线行业生产情况</w:t>
      </w:r>
    </w:p>
    <w:p>
      <w:pPr>
        <w:spacing w:after="150"/>
      </w:pPr>
      <w:r>
        <w:rPr/>
        <w:t xml:space="preserve">二、美国网线消费及趋势分析</w:t>
      </w:r>
    </w:p>
    <w:p>
      <w:pPr>
        <w:spacing w:after="150"/>
      </w:pPr>
      <w:r>
        <w:rPr/>
        <w:t xml:space="preserve">三、美国网线行业发展趋势分析</w:t>
      </w:r>
    </w:p>
    <w:p>
      <w:pPr>
        <w:spacing w:after="150"/>
      </w:pPr>
      <w:r>
        <w:rPr/>
        <w:t xml:space="preserve">第三节 日本网线行业现状分析</w:t>
      </w:r>
    </w:p>
    <w:p>
      <w:pPr>
        <w:spacing w:after="150"/>
      </w:pPr>
      <w:r>
        <w:rPr/>
        <w:t xml:space="preserve">一、日本网线行业生产情况</w:t>
      </w:r>
    </w:p>
    <w:p>
      <w:pPr>
        <w:spacing w:after="150"/>
      </w:pPr>
      <w:r>
        <w:rPr/>
        <w:t xml:space="preserve">二、日本网线消费及趋势分析</w:t>
      </w:r>
    </w:p>
    <w:p>
      <w:pPr>
        <w:spacing w:after="150"/>
      </w:pPr>
      <w:r>
        <w:rPr/>
        <w:t xml:space="preserve">三、日本网线行业发展趋势分析</w:t>
      </w:r>
    </w:p>
    <w:p>
      <w:pPr>
        <w:spacing w:after="150"/>
      </w:pPr>
      <w:r>
        <w:rPr/>
        <w:t xml:space="preserve">第四节 欧洲网线行业市场状况</w:t>
      </w:r>
    </w:p>
    <w:p>
      <w:pPr>
        <w:spacing w:after="150"/>
      </w:pPr>
      <w:r>
        <w:rPr/>
        <w:t xml:space="preserve">一、欧洲网线行业生产情况</w:t>
      </w:r>
    </w:p>
    <w:p>
      <w:pPr>
        <w:spacing w:after="150"/>
      </w:pPr>
      <w:r>
        <w:rPr/>
        <w:t xml:space="preserve">二、欧洲网线消费及趋势分析</w:t>
      </w:r>
    </w:p>
    <w:p>
      <w:pPr>
        <w:spacing w:after="150"/>
      </w:pPr>
      <w:r>
        <w:rPr/>
        <w:t xml:space="preserve">三、欧洲网线行业发展趋势分析</w:t>
      </w:r>
    </w:p>
    <w:p>
      <w:pPr>
        <w:spacing w:after="150"/>
      </w:pPr>
      <w:r>
        <w:rPr/>
        <w:t xml:space="preserve">第五节 其他国家现状分析</w:t>
      </w:r>
    </w:p>
    <w:p>
      <w:pPr>
        <w:spacing w:after="150"/>
      </w:pPr>
      <w:r>
        <w:rPr>
          <w:b w:val="1"/>
          <w:bCs w:val="1"/>
        </w:rPr>
        <w:t xml:space="preserve">第四章 中国网线行业整体运行现状分析</w:t>
      </w:r>
    </w:p>
    <w:p>
      <w:pPr>
        <w:spacing w:after="150"/>
      </w:pPr>
      <w:r>
        <w:rPr/>
        <w:t xml:space="preserve">第一节 网线行业产业链概况</w:t>
      </w:r>
    </w:p>
    <w:p>
      <w:pPr>
        <w:spacing w:after="150"/>
      </w:pPr>
      <w:r>
        <w:rPr/>
        <w:t xml:space="preserve">一、网线行业上游发展现状</w:t>
      </w:r>
    </w:p>
    <w:p>
      <w:pPr>
        <w:spacing w:after="150"/>
      </w:pPr>
      <w:r>
        <w:rPr/>
        <w:t xml:space="preserve">二、网线行业上游发展趋势</w:t>
      </w:r>
    </w:p>
    <w:p>
      <w:pPr>
        <w:spacing w:after="150"/>
      </w:pPr>
      <w:r>
        <w:rPr/>
        <w:t xml:space="preserve">三、网线行业下游发展现状</w:t>
      </w:r>
    </w:p>
    <w:p>
      <w:pPr>
        <w:spacing w:after="150"/>
      </w:pPr>
      <w:r>
        <w:rPr/>
        <w:t xml:space="preserve">四、网线行业下游发展趋势</w:t>
      </w:r>
    </w:p>
    <w:p>
      <w:pPr>
        <w:spacing w:after="150"/>
      </w:pPr>
      <w:r>
        <w:rPr/>
        <w:t xml:space="preserve">第二节 网线行业市场供需情况分析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2019-2023年国内网线行业发展现状</w:t>
      </w:r>
    </w:p>
    <w:p>
      <w:pPr>
        <w:spacing w:after="150"/>
      </w:pPr>
      <w:r>
        <w:rPr/>
        <w:t xml:space="preserve">一、网线行业价格现状</w:t>
      </w:r>
    </w:p>
    <w:p>
      <w:pPr>
        <w:spacing w:after="150"/>
      </w:pPr>
      <w:r>
        <w:rPr/>
        <w:t xml:space="preserve">二、网线行业产销状况分析</w:t>
      </w:r>
    </w:p>
    <w:p>
      <w:pPr>
        <w:spacing w:after="150"/>
      </w:pPr>
      <w:r>
        <w:rPr/>
        <w:t xml:space="preserve">三、网线行业市场盈利能力分析</w:t>
      </w:r>
    </w:p>
    <w:p>
      <w:pPr>
        <w:spacing w:after="150"/>
      </w:pPr>
      <w:r>
        <w:rPr>
          <w:b w:val="1"/>
          <w:bCs w:val="1"/>
        </w:rPr>
        <w:t xml:space="preserve">第五章 2019-2023年中国网线行业进出口市场分析</w:t>
      </w:r>
    </w:p>
    <w:p>
      <w:pPr>
        <w:spacing w:after="150"/>
      </w:pPr>
      <w:r>
        <w:rPr/>
        <w:t xml:space="preserve">第一节 网线进出口市场分析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网线行业进出口数据统计</w:t>
      </w:r>
    </w:p>
    <w:p>
      <w:pPr>
        <w:spacing w:after="150"/>
      </w:pPr>
      <w:r>
        <w:rPr/>
        <w:t xml:space="preserve">一、2019-2023年网线进口量统计</w:t>
      </w:r>
    </w:p>
    <w:p>
      <w:pPr>
        <w:spacing w:after="150"/>
      </w:pPr>
      <w:r>
        <w:rPr/>
        <w:t xml:space="preserve">二、2019-2023年网线出口量统计</w:t>
      </w:r>
    </w:p>
    <w:p>
      <w:pPr>
        <w:spacing w:after="150"/>
      </w:pPr>
      <w:r>
        <w:rPr/>
        <w:t xml:space="preserve">第三节 网线进出口区域格局分析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2024-2029年网线进出口预测</w:t>
      </w:r>
    </w:p>
    <w:p>
      <w:pPr>
        <w:spacing w:after="150"/>
      </w:pPr>
      <w:r>
        <w:rPr/>
        <w:t xml:space="preserve">一、2024-2029年网线进口预测</w:t>
      </w:r>
    </w:p>
    <w:p>
      <w:pPr>
        <w:spacing w:after="150"/>
      </w:pPr>
      <w:r>
        <w:rPr/>
        <w:t xml:space="preserve">二、2024-2029年网线出口预测</w:t>
      </w:r>
    </w:p>
    <w:p>
      <w:pPr>
        <w:spacing w:after="150"/>
      </w:pPr>
      <w:r>
        <w:rPr>
          <w:b w:val="1"/>
          <w:bCs w:val="1"/>
        </w:rPr>
        <w:t xml:space="preserve">第六章 网线行业区域市场分析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中国网线市场格局分析</w:t>
      </w:r>
    </w:p>
    <w:p>
      <w:pPr>
        <w:spacing w:after="150"/>
      </w:pPr>
      <w:r>
        <w:rPr/>
        <w:t xml:space="preserve">第一节 中国网线行业竞争现状分析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中国网线行业集中度分析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网线企业竞争策略分析</w:t>
      </w:r>
    </w:p>
    <w:p>
      <w:pPr>
        <w:spacing w:after="150"/>
      </w:pPr>
      <w:r>
        <w:rPr/>
        <w:t xml:space="preserve">一、网线行业竞争格局的影响因素分析</w:t>
      </w:r>
    </w:p>
    <w:p>
      <w:pPr>
        <w:spacing w:after="150"/>
      </w:pPr>
      <w:r>
        <w:rPr/>
        <w:t xml:space="preserve">二、2024-2029年我国网线市场竞争趋势</w:t>
      </w:r>
    </w:p>
    <w:p>
      <w:pPr>
        <w:spacing w:after="150"/>
      </w:pPr>
      <w:r>
        <w:rPr/>
        <w:t xml:space="preserve">三、2024-2029年网线行业竞争策略分析</w:t>
      </w:r>
    </w:p>
    <w:p>
      <w:pPr>
        <w:spacing w:after="150"/>
      </w:pPr>
      <w:r>
        <w:rPr/>
        <w:t xml:space="preserve">四、2024-2029年网线企业竞争策略分析</w:t>
      </w:r>
    </w:p>
    <w:p>
      <w:pPr>
        <w:spacing w:after="150"/>
      </w:pPr>
      <w:r>
        <w:rPr>
          <w:b w:val="1"/>
          <w:bCs w:val="1"/>
        </w:rPr>
        <w:t xml:space="preserve">第八章 2019-2023年中国网线行业重点企业竞争力分析</w:t>
      </w:r>
    </w:p>
    <w:p>
      <w:pPr>
        <w:spacing w:after="150"/>
      </w:pPr>
      <w:r>
        <w:rPr/>
        <w:t xml:space="preserve">第一节 泰科电子(上海)有限公司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康普科技(苏州)有限公司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施耐德电气(中国)有限公司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西蒙电气(中国)有限公司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中国普天信息产业股份有限公司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德特威勒(苏州)电缆系统有限公司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泛达网络产品国际贸易(上海)有限公司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大唐电信科技产业控股有限公司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同方股份有限公司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未来网线行业发展预测分析</w:t>
      </w:r>
    </w:p>
    <w:p>
      <w:pPr>
        <w:spacing w:after="150"/>
      </w:pPr>
      <w:r>
        <w:rPr/>
        <w:t xml:space="preserve">第一节 2024-2029年中国网线行业供需预测</w:t>
      </w:r>
    </w:p>
    <w:p>
      <w:pPr>
        <w:spacing w:after="150"/>
      </w:pPr>
      <w:r>
        <w:rPr/>
        <w:t xml:space="preserve">一、中国网线供给预测</w:t>
      </w:r>
    </w:p>
    <w:p>
      <w:pPr>
        <w:spacing w:after="150"/>
      </w:pPr>
      <w:r>
        <w:rPr/>
        <w:t xml:space="preserve">二、中国网线产量预测</w:t>
      </w:r>
    </w:p>
    <w:p>
      <w:pPr>
        <w:spacing w:after="150"/>
      </w:pPr>
      <w:r>
        <w:rPr/>
        <w:t xml:space="preserve">三、中国网线需求预测</w:t>
      </w:r>
    </w:p>
    <w:p>
      <w:pPr>
        <w:spacing w:after="150"/>
      </w:pPr>
      <w:r>
        <w:rPr/>
        <w:t xml:space="preserve">四、中国网线供需平衡预测</w:t>
      </w:r>
    </w:p>
    <w:p>
      <w:pPr>
        <w:spacing w:after="150"/>
      </w:pPr>
      <w:r>
        <w:rPr/>
        <w:t xml:space="preserve">第二节 2024-2029年网线行业发展前景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中国网线市场消费者偏好调查</w:t>
      </w:r>
    </w:p>
    <w:p>
      <w:pPr>
        <w:spacing w:after="150"/>
      </w:pPr>
      <w:r>
        <w:rPr/>
        <w:t xml:space="preserve">第一节 网线市场产品的品牌市场调查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五、网线市场品牌忠诚度调查</w:t>
      </w:r>
    </w:p>
    <w:p>
      <w:pPr>
        <w:spacing w:after="150"/>
      </w:pPr>
      <w:r>
        <w:rPr/>
        <w:t xml:space="preserve">六、网线市场品牌市场占有率调查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2024-2029年中国网线行业投资风险分析</w:t>
      </w:r>
    </w:p>
    <w:p>
      <w:pPr>
        <w:spacing w:after="150"/>
      </w:pPr>
      <w:r>
        <w:rPr/>
        <w:t xml:space="preserve">第一节 2024-2029年网线市场投资风险展望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2024-2029年网线市场投资机会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2024-2029年中国网线行业发展策略及投资建议</w:t>
      </w:r>
    </w:p>
    <w:p>
      <w:pPr>
        <w:spacing w:after="150"/>
      </w:pPr>
      <w:r>
        <w:rPr/>
        <w:t xml:space="preserve">第一节 2024-2029年中国网线行业市场的重点客户战略实施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网线行业投资风险分析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网线行业投资建议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网线行业发展建议分析</w:t>
      </w:r>
    </w:p>
    <w:p>
      <w:pPr>
        <w:spacing w:after="150"/>
      </w:pPr>
      <w:r>
        <w:rPr/>
        <w:t xml:space="preserve">第一节 网线行业研究结论及建议</w:t>
      </w:r>
    </w:p>
    <w:p>
      <w:pPr>
        <w:spacing w:after="150"/>
      </w:pPr>
      <w:r>
        <w:rPr/>
        <w:t xml:space="preserve">第二节 网线细分行业研究结论及建议</w:t>
      </w:r>
    </w:p>
    <w:p>
      <w:pPr>
        <w:spacing w:after="150"/>
      </w:pPr>
      <w:r>
        <w:rPr/>
        <w:t xml:space="preserve">第三节 网线行业竞争策略总结及建议</w:t>
      </w:r>
    </w:p>
    <w:p>
      <w:pPr>
        <w:spacing w:after="150"/>
      </w:pPr>
      <w:r>
        <w:rPr>
          <w:b w:val="1"/>
          <w:bCs w:val="1"/>
        </w:rPr>
        <w:t xml:space="preserve">图表目录</w:t>
      </w:r>
    </w:p>
    <w:p>
      <w:pPr>
        <w:spacing w:after="150"/>
      </w:pPr>
      <w:r>
        <w:rPr/>
        <w:t xml:space="preserve">图表：网线产业链分析</w:t>
      </w:r>
    </w:p>
    <w:p>
      <w:pPr>
        <w:spacing w:after="150"/>
      </w:pPr>
      <w:r>
        <w:rPr/>
        <w:t xml:space="preserve">图表：全球网线市场规模</w:t>
      </w:r>
    </w:p>
    <w:p>
      <w:pPr>
        <w:spacing w:after="150"/>
      </w:pPr>
      <w:r>
        <w:rPr/>
        <w:t xml:space="preserve">图表：全球网线生命周期</w:t>
      </w:r>
    </w:p>
    <w:p>
      <w:pPr>
        <w:spacing w:after="150"/>
      </w:pPr>
      <w:r>
        <w:rPr/>
        <w:t xml:space="preserve">图表：2019-2023年我国网线行业主要经济指标</w:t>
      </w:r>
    </w:p>
    <w:p>
      <w:pPr>
        <w:spacing w:after="150"/>
      </w:pPr>
      <w:r>
        <w:rPr/>
        <w:t xml:space="preserve">图表：2019-2023年中国网线行业需求总量</w:t>
      </w:r>
    </w:p>
    <w:p>
      <w:pPr>
        <w:spacing w:after="150"/>
      </w:pPr>
      <w:r>
        <w:rPr/>
        <w:t xml:space="preserve">图表：2019-2023年中国网线行业需求总量预测</w:t>
      </w:r>
    </w:p>
    <w:p>
      <w:pPr>
        <w:spacing w:after="150"/>
      </w:pPr>
      <w:r>
        <w:rPr/>
        <w:t xml:space="preserve">图表：2019-2023年中国网线行业需求集中度</w:t>
      </w:r>
    </w:p>
    <w:p>
      <w:pPr>
        <w:spacing w:after="150"/>
      </w:pPr>
      <w:r>
        <w:rPr/>
        <w:t xml:space="preserve">图表：2019-2023年中国网线行业需求增长速度</w:t>
      </w:r>
    </w:p>
    <w:p>
      <w:pPr>
        <w:spacing w:after="150"/>
      </w:pPr>
      <w:r>
        <w:rPr/>
        <w:t xml:space="preserve">图表：2019-2023年中国网线行业市场饱和度</w:t>
      </w:r>
    </w:p>
    <w:p>
      <w:pPr>
        <w:spacing w:after="150"/>
      </w:pPr>
      <w:r>
        <w:rPr/>
        <w:t xml:space="preserve">图表：2019-2023年中国网线行业供给总量</w:t>
      </w:r>
    </w:p>
    <w:p>
      <w:pPr>
        <w:spacing w:after="150"/>
      </w:pPr>
      <w:r>
        <w:rPr/>
        <w:t xml:space="preserve">图表：2019-2023年中国网线行业供给增长速度</w:t>
      </w:r>
    </w:p>
    <w:p>
      <w:pPr>
        <w:spacing w:after="150"/>
      </w:pPr>
      <w:r>
        <w:rPr/>
        <w:t xml:space="preserve">图表：2019-2023年中国网线行业供给量预测</w:t>
      </w:r>
    </w:p>
    <w:p>
      <w:pPr>
        <w:spacing w:after="150"/>
      </w:pPr>
      <w:r>
        <w:rPr/>
        <w:t xml:space="preserve">图表：2019-2023年中国网线行业供给集中度</w:t>
      </w:r>
    </w:p>
    <w:p>
      <w:pPr>
        <w:spacing w:after="150"/>
      </w:pPr>
      <w:r>
        <w:rPr/>
        <w:t xml:space="preserve">图表：2019-2023年中国网线行业销售量</w:t>
      </w:r>
    </w:p>
    <w:p>
      <w:pPr>
        <w:spacing w:after="150"/>
      </w:pPr>
      <w:r>
        <w:rPr/>
        <w:t xml:space="preserve">图表：2019-2023年网线销售收入</w:t>
      </w:r>
    </w:p>
    <w:p>
      <w:pPr>
        <w:spacing w:after="150"/>
      </w:pPr>
      <w:r>
        <w:rPr/>
        <w:t xml:space="preserve">图表：2019-2023年网线销售收入增长趋势图</w:t>
      </w:r>
    </w:p>
    <w:p>
      <w:pPr>
        <w:spacing w:after="150"/>
      </w:pPr>
      <w:r>
        <w:rPr/>
        <w:t xml:space="preserve">图表：2019-2023年网线不同规模企业销售额</w:t>
      </w:r>
    </w:p>
    <w:p>
      <w:pPr>
        <w:spacing w:after="150"/>
      </w:pPr>
      <w:r>
        <w:rPr/>
        <w:t xml:space="preserve">图表：2019-2023年网线不同所有制企业销售额</w:t>
      </w:r>
    </w:p>
    <w:p>
      <w:pPr>
        <w:spacing w:after="150"/>
      </w:pPr>
      <w:r>
        <w:rPr/>
        <w:t xml:space="preserve">图表：2019-2023年网线利润总额</w:t>
      </w:r>
    </w:p>
    <w:p>
      <w:pPr>
        <w:spacing w:after="150"/>
      </w:pPr>
      <w:r>
        <w:rPr/>
        <w:t xml:space="preserve">图表：2019-2023年网线利润总额增长趋势图</w:t>
      </w:r>
    </w:p>
    <w:p>
      <w:pPr>
        <w:spacing w:after="150"/>
      </w:pPr>
      <w:r>
        <w:rPr/>
        <w:t xml:space="preserve">图表：2019-2023年网线不同规模企业利润总额</w:t>
      </w:r>
    </w:p>
    <w:p>
      <w:pPr>
        <w:spacing w:after="150"/>
      </w:pPr>
      <w:r>
        <w:rPr/>
        <w:t xml:space="preserve">图表：2019-2023年网线不同所有制企业利润总额</w:t>
      </w:r>
    </w:p>
    <w:p>
      <w:pPr>
        <w:spacing w:after="150"/>
      </w:pPr>
      <w:r>
        <w:rPr/>
        <w:t xml:space="preserve">图表：2019-2023年网线资产总额</w:t>
      </w:r>
    </w:p>
    <w:p>
      <w:pPr>
        <w:spacing w:after="150"/>
      </w:pPr>
      <w:r>
        <w:rPr/>
        <w:t xml:space="preserve">图表：2019-2023年网线总资产增长趋势图</w:t>
      </w:r>
    </w:p>
    <w:p>
      <w:pPr>
        <w:spacing w:after="150"/>
      </w:pPr>
      <w:r>
        <w:rPr/>
        <w:t xml:space="preserve">图表：2024-2029年中国网线发展能力分析</w:t>
      </w:r>
    </w:p>
    <w:p>
      <w:pPr>
        <w:spacing w:after="150"/>
      </w:pPr>
      <w:r>
        <w:rPr/>
        <w:t xml:space="preserve">图表：2024-2029年中国网线竞争力分析</w:t>
      </w:r>
    </w:p>
    <w:p>
      <w:pPr>
        <w:spacing w:after="150"/>
      </w:pPr>
      <w:r>
        <w:rPr/>
        <w:t xml:space="preserve">图表：2024-2029年网线行业发展规模分析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2024-2029年中国网线行业产销格局与投资机会预测报告</dc:title>
  <dc:description>2024-2029年中国网线行业产销格局与投资机会预测报告</dc:description>
  <dc:subject>2024-2029年中国网线行业产销格局与投资机会预测报告</dc:subject>
  <cp:keywords>研究报告</cp:keywords>
  <cp:category>研究报告</cp:category>
  <cp:lastModifiedBy>北京中道泰和信息咨询有限公司</cp:lastModifiedBy>
  <dcterms:created xsi:type="dcterms:W3CDTF">2024-01-24T10:22:16+08:00</dcterms:created>
  <dcterms:modified xsi:type="dcterms:W3CDTF">2024-01-24T10:22:16+08:00</dcterms:modified>
</cp:coreProperties>
</file>

<file path=docProps/custom.xml><?xml version="1.0" encoding="utf-8"?>
<Properties xmlns="http://schemas.openxmlformats.org/officeDocument/2006/custom-properties" xmlns:vt="http://schemas.openxmlformats.org/officeDocument/2006/docPropsVTypes"/>
</file>