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2024-2029年中国铁矿石行业发展前景及投资风险预测报告</w:t>
      </w:r>
    </w:p>
    <w:p>
      <w:pPr>
        <w:spacing w:after="150"/>
      </w:pPr>
      <w:r>
        <w:rPr>
          <w:b w:val="1"/>
          <w:bCs w:val="1"/>
        </w:rPr>
        <w:t xml:space="preserve">报告简介</w:t>
      </w:r>
    </w:p>
    <w:p>
      <w:pPr>
        <w:spacing w:after="150"/>
      </w:pPr>
      <w:r>
        <w:rPr/>
        <w:t xml:space="preserve">铁矿石是指含有铁单质或铁化合物能够经济利用的矿物集合体。天然矿石(铁矿石)经过破碎、磨碎、磁选、浮选、重选等程序逐渐选出铁，所以铁矿石是钢铁生产企业的重要原材料。作为国际大宗商品和战略物资，铁矿石行业的发展一定程度上会影响国家的经济运行。</w:t>
      </w:r>
    </w:p>
    <w:p>
      <w:pPr>
        <w:spacing w:after="150"/>
      </w:pPr>
      <w:r>
        <w:rPr/>
        <w:t xml:space="preserve">2020年全球铁矿石原矿储量约1800亿吨，比上年增加100亿吨。其中，含铁量铁矿石储量在840亿吨左右，占全球铁矿石原矿储量的46.67%。</w:t>
      </w:r>
    </w:p>
    <w:p>
      <w:pPr>
        <w:spacing w:after="150"/>
      </w:pPr>
      <w:r>
        <w:rPr/>
        <w:t xml:space="preserve">全球铁矿石资源分布较不均衡，主要集中在澳大利亚、俄罗斯、巴西、中国等地，四个国家占比超过70%。其中，澳大利亚拥有力拓、必和力拓、FMG，巴西拥有淡水河谷，这四个矿山是全球最大的铁矿石矿山。从储量来看，根据《Mineral Commodity Summaries 2021》报告，澳大利亚拥有最多的铁矿石储量，2020年达到500亿吨;其次是巴西，为340亿吨;俄罗斯则以250亿吨排名第三。从铁矿石储量占比来看，2020年澳大利亚铁矿石储量占全球比重达到28.5%，巴西为19.4%，俄罗斯14.2%，中国11.4%，四个国家合计占全球的比重达到73.5%。从铁矿石产量占比来看，全球铁矿石产量主要集中在澳大利亚，该国产量占全球产量的比重达到40%。巴西也是世界重要的铁矿石生产国，位居澳大利亚之后的第二名，占比约为20%。此外，印度和中国排第三、四名，占比分别为9%、7%。受疫情影响，2020年，以印度、南非、秘鲁、智利、美国和毛里塔尼亚等非主流国家为代表铁矿石减量大约为4400万吨。</w:t>
      </w:r>
    </w:p>
    <w:p>
      <w:pPr>
        <w:spacing w:after="150"/>
      </w:pPr>
      <w:r>
        <w:rPr/>
        <w:t xml:space="preserve">随着全球房地产建设的持续升温，基础建设项目的推进，未来全球铁矿石行业发展将逐步加快，尤其是即将进入快速工业化阶段的国家，其消费总量小但未来增长空间大，有望持续释放消费潜力。</w:t>
      </w:r>
    </w:p>
    <w:p>
      <w:pPr>
        <w:spacing w:after="150"/>
      </w:pPr>
      <w:r>
        <w:rPr/>
        <w:t xml:space="preserve">本研究咨询报告由北京中道泰和信息咨询有限公司领衔撰写，主要依据了国家统计局、国家商务部、国家发改委、国家经济信息中心、国家海关总署、全国商业信息中心、中国经济景气监测中心、51行业报告网、全国及海外多种相关报刊杂志的基础信息以及专业研究单位等公布和提供的大量资料，对国内外铁矿石行业的供给与需求状况、相关行业的发展状况、市场消费变化等进行了分析。重点研究了主要铁矿石品牌的发展状况，以及未来中国铁矿石行业将面临的机遇以及企业的应对策略。报告还分析了铁矿石市场的竞争格局，行业的发展动向，并对行业相关政策进行了介绍和政策趋向研判，是铁矿石生产企业、科研单位、零售企业等单位准确了解目前铁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铁矿石发展概述</w:t>
      </w:r>
    </w:p>
    <w:p>
      <w:pPr>
        <w:spacing w:after="150"/>
      </w:pPr>
      <w:r>
        <w:rPr/>
        <w:t xml:space="preserve">第一节 行业基本定义及分类</w:t>
      </w:r>
    </w:p>
    <w:p>
      <w:pPr>
        <w:spacing w:after="150"/>
      </w:pPr>
      <w:r>
        <w:rPr/>
        <w:t xml:space="preserve">一、铁矿石定义</w:t>
      </w:r>
    </w:p>
    <w:p>
      <w:pPr>
        <w:spacing w:after="150"/>
      </w:pPr>
      <w:r>
        <w:rPr/>
        <w:t xml:space="preserve">二、铁矿石分类</w:t>
      </w:r>
    </w:p>
    <w:p>
      <w:pPr>
        <w:spacing w:after="150"/>
      </w:pPr>
      <w:r>
        <w:rPr/>
        <w:t xml:space="preserve">第二节 最近3-5年中国铁矿石行业经济指标分析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2019-2023年全球铁矿石行业发展现状分析</w:t>
      </w:r>
    </w:p>
    <w:p>
      <w:pPr>
        <w:spacing w:after="150"/>
      </w:pPr>
      <w:r>
        <w:rPr/>
        <w:t xml:space="preserve">第一节 2019-2023年全球铁矿石行业发展综述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2019-2023年欧洲铁矿石行业发展分析</w:t>
      </w:r>
    </w:p>
    <w:p>
      <w:pPr>
        <w:spacing w:after="150"/>
      </w:pPr>
      <w:r>
        <w:rPr/>
        <w:t xml:space="preserve">一、行业发展概况</w:t>
      </w:r>
    </w:p>
    <w:p>
      <w:pPr>
        <w:spacing w:after="150"/>
      </w:pPr>
      <w:r>
        <w:rPr/>
        <w:t xml:space="preserve">二、主要国家的发展状况</w:t>
      </w:r>
    </w:p>
    <w:p>
      <w:pPr>
        <w:spacing w:after="150"/>
      </w:pPr>
      <w:r>
        <w:rPr/>
        <w:t xml:space="preserve">第三节 2019-2023年北美铁矿石行业发展分析</w:t>
      </w:r>
    </w:p>
    <w:p>
      <w:pPr>
        <w:spacing w:after="150"/>
      </w:pPr>
      <w:r>
        <w:rPr/>
        <w:t xml:space="preserve">一、行业发展现状</w:t>
      </w:r>
    </w:p>
    <w:p>
      <w:pPr>
        <w:spacing w:after="150"/>
      </w:pPr>
      <w:r>
        <w:rPr/>
        <w:t xml:space="preserve">二、对外贸易状况</w:t>
      </w:r>
    </w:p>
    <w:p>
      <w:pPr>
        <w:spacing w:after="150"/>
      </w:pPr>
      <w:r>
        <w:rPr/>
        <w:t xml:space="preserve">第四节 2019-2023年日本铁矿石行业发展分析</w:t>
      </w:r>
    </w:p>
    <w:p>
      <w:pPr>
        <w:spacing w:after="150"/>
      </w:pPr>
      <w:r>
        <w:rPr/>
        <w:t xml:space="preserve">一、行业发展概况</w:t>
      </w:r>
    </w:p>
    <w:p>
      <w:pPr>
        <w:spacing w:after="150"/>
      </w:pPr>
      <w:r>
        <w:rPr/>
        <w:t xml:space="preserve">二、市场进口规模</w:t>
      </w:r>
    </w:p>
    <w:p>
      <w:pPr>
        <w:spacing w:after="150"/>
      </w:pPr>
      <w:r>
        <w:rPr/>
        <w:t xml:space="preserve">第五节 其他国家铁矿石行业发展分析</w:t>
      </w:r>
    </w:p>
    <w:p>
      <w:pPr>
        <w:spacing w:after="150"/>
      </w:pPr>
      <w:r>
        <w:rPr>
          <w:b w:val="1"/>
          <w:bCs w:val="1"/>
        </w:rPr>
        <w:t xml:space="preserve">第三章 2019-2023年中国铁矿石行业发展环境分析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一、中国铁矿石行业技术发展现状</w:t>
      </w:r>
    </w:p>
    <w:p>
      <w:pPr>
        <w:spacing w:after="150"/>
      </w:pPr>
      <w:r>
        <w:rPr/>
        <w:t xml:space="preserve">二、铁矿石行业技术特点分析</w:t>
      </w:r>
    </w:p>
    <w:p>
      <w:pPr>
        <w:spacing w:after="150"/>
      </w:pPr>
      <w:r>
        <w:rPr/>
        <w:t xml:space="preserve">三、铁矿石行业技术发展趋势分析</w:t>
      </w:r>
    </w:p>
    <w:p>
      <w:pPr>
        <w:spacing w:after="150"/>
      </w:pPr>
      <w:r>
        <w:rPr>
          <w:b w:val="1"/>
          <w:bCs w:val="1"/>
        </w:rPr>
        <w:t xml:space="preserve">第二部分 行业深度分析</w:t>
      </w:r>
    </w:p>
    <w:p>
      <w:pPr>
        <w:spacing w:after="150"/>
      </w:pPr>
      <w:r>
        <w:rPr>
          <w:b w:val="1"/>
          <w:bCs w:val="1"/>
        </w:rPr>
        <w:t xml:space="preserve">第四章 2019-2023年中国铁矿石行业发展概况分析</w:t>
      </w:r>
    </w:p>
    <w:p>
      <w:pPr>
        <w:spacing w:after="150"/>
      </w:pPr>
      <w:r>
        <w:rPr/>
        <w:t xml:space="preserve">第一节 中国铁矿石行业发展现状</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第二节 中国铁矿石市场需求分析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铁矿石市场发展动态分析</w:t>
      </w:r>
    </w:p>
    <w:p>
      <w:pPr>
        <w:spacing w:after="150"/>
      </w:pPr>
      <w:r>
        <w:rPr/>
        <w:t xml:space="preserve">一、中国钢厂需求回升刺激铁矿石价格暴涨</w:t>
      </w:r>
    </w:p>
    <w:p>
      <w:pPr>
        <w:spacing w:after="150"/>
      </w:pPr>
      <w:r>
        <w:rPr/>
        <w:t xml:space="preserve">二、大商所调整铁矿石品种涨跌停板幅度和保证金标准</w:t>
      </w:r>
    </w:p>
    <w:p>
      <w:pPr>
        <w:spacing w:after="150"/>
      </w:pPr>
      <w:r>
        <w:rPr/>
        <w:t xml:space="preserve">三、铁矿石之殇：供需关系和成本之谜</w:t>
      </w:r>
    </w:p>
    <w:p>
      <w:pPr>
        <w:spacing w:after="150"/>
      </w:pPr>
      <w:r>
        <w:rPr/>
        <w:t xml:space="preserve">第四节 中国铁矿石行业存在的问题分析</w:t>
      </w:r>
    </w:p>
    <w:p>
      <w:pPr>
        <w:spacing w:after="150"/>
      </w:pPr>
      <w:r>
        <w:rPr>
          <w:b w:val="1"/>
          <w:bCs w:val="1"/>
        </w:rPr>
        <w:t xml:space="preserve">第五章 铁矿石行业产业链分析</w:t>
      </w:r>
    </w:p>
    <w:p>
      <w:pPr>
        <w:spacing w:after="150"/>
      </w:pPr>
      <w:r>
        <w:rPr/>
        <w:t xml:space="preserve">第一节 产业链介绍</w:t>
      </w:r>
    </w:p>
    <w:p>
      <w:pPr>
        <w:spacing w:after="150"/>
      </w:pPr>
      <w:r>
        <w:rPr/>
        <w:t xml:space="preserve">一、铁矿石行业产业链简介</w:t>
      </w:r>
    </w:p>
    <w:p>
      <w:pPr>
        <w:spacing w:after="150"/>
      </w:pPr>
      <w:r>
        <w:rPr/>
        <w:t xml:space="preserve">二、铁矿石行业产业链特征分析</w:t>
      </w:r>
    </w:p>
    <w:p>
      <w:pPr>
        <w:spacing w:after="150"/>
      </w:pPr>
      <w:r>
        <w:rPr/>
        <w:t xml:space="preserve">第二节 上游产业现状分析及其对铁矿石行业的影响</w:t>
      </w:r>
    </w:p>
    <w:p>
      <w:pPr>
        <w:spacing w:after="150"/>
      </w:pPr>
      <w:r>
        <w:rPr/>
        <w:t xml:space="preserve">第三节 下游产业分析及其对铁矿石行业的影响</w:t>
      </w:r>
    </w:p>
    <w:p>
      <w:pPr>
        <w:spacing w:after="150"/>
      </w:pPr>
      <w:r>
        <w:rPr/>
        <w:t xml:space="preserve">一、全球钢铁发展现状</w:t>
      </w:r>
    </w:p>
    <w:p>
      <w:pPr>
        <w:spacing w:after="150"/>
      </w:pPr>
      <w:r>
        <w:rPr/>
        <w:t xml:space="preserve">二、中国钢铁发展现状</w:t>
      </w:r>
    </w:p>
    <w:p>
      <w:pPr>
        <w:spacing w:after="150"/>
      </w:pPr>
      <w:r>
        <w:rPr/>
        <w:t xml:space="preserve">三、钢铁产业发展趋势</w:t>
      </w:r>
    </w:p>
    <w:p>
      <w:pPr>
        <w:spacing w:after="150"/>
      </w:pPr>
      <w:r>
        <w:rPr>
          <w:b w:val="1"/>
          <w:bCs w:val="1"/>
        </w:rPr>
        <w:t xml:space="preserve">第六章 2019-2023年铁矿石航运市场分析发展分析</w:t>
      </w:r>
    </w:p>
    <w:p>
      <w:pPr>
        <w:spacing w:after="150"/>
      </w:pPr>
      <w:r>
        <w:rPr/>
        <w:t xml:space="preserve">第一节 全球铁矿石航运市场分析</w:t>
      </w:r>
    </w:p>
    <w:p>
      <w:pPr>
        <w:spacing w:after="150"/>
      </w:pPr>
      <w:r>
        <w:rPr/>
        <w:t xml:space="preserve">一、全球干散货航运市场分析</w:t>
      </w:r>
    </w:p>
    <w:p>
      <w:pPr>
        <w:spacing w:after="150"/>
      </w:pPr>
      <w:r>
        <w:rPr/>
        <w:t xml:space="preserve">二、全球铁矿石航运市场分析</w:t>
      </w:r>
    </w:p>
    <w:p>
      <w:pPr>
        <w:spacing w:after="150"/>
      </w:pPr>
      <w:r>
        <w:rPr/>
        <w:t xml:space="preserve">三、全国干散货运市场展望</w:t>
      </w:r>
    </w:p>
    <w:p>
      <w:pPr>
        <w:spacing w:after="150"/>
      </w:pPr>
      <w:r>
        <w:rPr/>
        <w:t xml:space="preserve">第二节 中国铁矿石航运市场分析</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7、大连港铁矿石吞吐量分析</w:t>
      </w:r>
    </w:p>
    <w:p>
      <w:pPr>
        <w:spacing w:after="150"/>
      </w:pPr>
      <w:r>
        <w:rPr/>
        <w:t xml:space="preserve">8、宁波港铁矿石吞吐量分析</w:t>
      </w:r>
    </w:p>
    <w:p>
      <w:pPr>
        <w:spacing w:after="150"/>
      </w:pPr>
      <w:r>
        <w:rPr>
          <w:b w:val="1"/>
          <w:bCs w:val="1"/>
        </w:rPr>
        <w:t xml:space="preserve">第七章 铁矿石行业重点区域发展分析</w:t>
      </w:r>
    </w:p>
    <w:p>
      <w:pPr>
        <w:spacing w:after="150"/>
      </w:pPr>
      <w:r>
        <w:rPr/>
        <w:t xml:space="preserve">第一节 华北铁矿石市场发展状况</w:t>
      </w:r>
    </w:p>
    <w:p>
      <w:pPr>
        <w:spacing w:after="150"/>
      </w:pPr>
      <w:r>
        <w:rPr/>
        <w:t xml:space="preserve">第二节 华东铁矿石市场发展状况</w:t>
      </w:r>
    </w:p>
    <w:p>
      <w:pPr>
        <w:spacing w:after="150"/>
      </w:pPr>
      <w:r>
        <w:rPr/>
        <w:t xml:space="preserve">第三节 华南铁矿石产业发展状况</w:t>
      </w:r>
    </w:p>
    <w:p>
      <w:pPr>
        <w:spacing w:after="150"/>
      </w:pPr>
      <w:r>
        <w:rPr/>
        <w:t xml:space="preserve">第四节 西南铁矿石市场发展状况</w:t>
      </w:r>
    </w:p>
    <w:p>
      <w:pPr>
        <w:spacing w:after="150"/>
      </w:pPr>
      <w:r>
        <w:rPr/>
        <w:t xml:space="preserve">第五节 华中铁矿石市场发展状况</w:t>
      </w:r>
    </w:p>
    <w:p>
      <w:pPr>
        <w:spacing w:after="150"/>
      </w:pPr>
      <w:r>
        <w:rPr/>
        <w:t xml:space="preserve">第六节 东北铁矿石市场发展状况</w:t>
      </w:r>
    </w:p>
    <w:p>
      <w:pPr>
        <w:spacing w:after="150"/>
      </w:pPr>
      <w:r>
        <w:rPr/>
        <w:t xml:space="preserve">第七节 西北铁矿石市场发展状况</w:t>
      </w:r>
    </w:p>
    <w:p>
      <w:pPr>
        <w:spacing w:after="150"/>
      </w:pPr>
      <w:r>
        <w:rPr>
          <w:b w:val="1"/>
          <w:bCs w:val="1"/>
        </w:rPr>
        <w:t xml:space="preserve">第八章 2019-2023年铁矿石对外贸易分析</w:t>
      </w:r>
    </w:p>
    <w:p>
      <w:pPr>
        <w:spacing w:after="150"/>
      </w:pPr>
      <w:r>
        <w:rPr/>
        <w:t xml:space="preserve">第一节 2019-2023年铁矿石行业进出口分析</w:t>
      </w:r>
    </w:p>
    <w:p>
      <w:pPr>
        <w:spacing w:after="150"/>
      </w:pPr>
      <w:r>
        <w:rPr/>
        <w:t xml:space="preserve">一、行业进出口综况</w:t>
      </w:r>
    </w:p>
    <w:p>
      <w:pPr>
        <w:spacing w:after="150"/>
      </w:pPr>
      <w:r>
        <w:rPr/>
        <w:t xml:space="preserve">二、行业进出口地区分布</w:t>
      </w:r>
    </w:p>
    <w:p>
      <w:pPr>
        <w:spacing w:after="150"/>
      </w:pPr>
      <w:r>
        <w:rPr/>
        <w:t xml:space="preserve">三、行业进出口的价格分析</w:t>
      </w:r>
    </w:p>
    <w:p>
      <w:pPr>
        <w:spacing w:after="150"/>
      </w:pPr>
      <w:r>
        <w:rPr/>
        <w:t xml:space="preserve">第二节 中国铁矿石进出口数据统计</w:t>
      </w:r>
    </w:p>
    <w:p>
      <w:pPr>
        <w:spacing w:after="150"/>
      </w:pPr>
      <w:r>
        <w:rPr/>
        <w:t xml:space="preserve">第三节 中国铁矿石贸易面临的挑战及对策</w:t>
      </w:r>
    </w:p>
    <w:p>
      <w:pPr>
        <w:spacing w:after="150"/>
      </w:pPr>
      <w:r>
        <w:rPr/>
        <w:t xml:space="preserve">第四节 中国铁矿石行业未来进出口展望</w:t>
      </w:r>
    </w:p>
    <w:p>
      <w:pPr>
        <w:spacing w:after="150"/>
      </w:pPr>
      <w:r>
        <w:rPr>
          <w:b w:val="1"/>
          <w:bCs w:val="1"/>
        </w:rPr>
        <w:t xml:space="preserve">第三部分 行业竞争格局</w:t>
      </w:r>
    </w:p>
    <w:p>
      <w:pPr>
        <w:spacing w:after="150"/>
      </w:pPr>
      <w:r>
        <w:rPr>
          <w:b w:val="1"/>
          <w:bCs w:val="1"/>
        </w:rPr>
        <w:t xml:space="preserve">第九章 铁矿石行业竞争分析</w:t>
      </w:r>
    </w:p>
    <w:p>
      <w:pPr>
        <w:spacing w:after="150"/>
      </w:pPr>
      <w:r>
        <w:rPr/>
        <w:t xml:space="preserve">第一节 铁矿石行业竞争概况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铁矿石行业竞争形势</w:t>
      </w:r>
    </w:p>
    <w:p>
      <w:pPr>
        <w:spacing w:after="150"/>
      </w:pPr>
      <w:r>
        <w:rPr/>
        <w:t xml:space="preserve">一、国内市场中外企业竞争激烈</w:t>
      </w:r>
    </w:p>
    <w:p>
      <w:pPr>
        <w:spacing w:after="150"/>
      </w:pPr>
      <w:r>
        <w:rPr/>
        <w:t xml:space="preserve">二、国内企业海外市场分析</w:t>
      </w:r>
    </w:p>
    <w:p>
      <w:pPr>
        <w:spacing w:after="150"/>
      </w:pPr>
      <w:r>
        <w:rPr/>
        <w:t xml:space="preserve">三、行业以价格为竞争热点</w:t>
      </w:r>
    </w:p>
    <w:p>
      <w:pPr>
        <w:spacing w:after="150"/>
      </w:pPr>
      <w:r>
        <w:rPr/>
        <w:t xml:space="preserve">四、企业需要确立核心竞争力</w:t>
      </w:r>
    </w:p>
    <w:p>
      <w:pPr>
        <w:spacing w:after="150"/>
      </w:pPr>
      <w:r>
        <w:rPr/>
        <w:t xml:space="preserve">第三节 铁矿石行业竞争策略解析</w:t>
      </w:r>
    </w:p>
    <w:p>
      <w:pPr>
        <w:spacing w:after="150"/>
      </w:pPr>
      <w:r>
        <w:rPr>
          <w:b w:val="1"/>
          <w:bCs w:val="1"/>
        </w:rPr>
        <w:t xml:space="preserve">第十章 2019-2023年铁矿石行业重点企业分析</w:t>
      </w:r>
    </w:p>
    <w:p>
      <w:pPr>
        <w:spacing w:after="150"/>
      </w:pPr>
      <w:r>
        <w:rPr/>
        <w:t xml:space="preserve">第一节 海南矿业股份有限公司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四、投资状况</w:t>
      </w:r>
    </w:p>
    <w:p>
      <w:pPr>
        <w:spacing w:after="150"/>
      </w:pPr>
      <w:r>
        <w:rPr/>
        <w:t xml:space="preserve">五、公司发展战略规划</w:t>
      </w:r>
    </w:p>
    <w:p>
      <w:pPr>
        <w:spacing w:after="150"/>
      </w:pPr>
      <w:r>
        <w:rPr/>
        <w:t xml:space="preserve">第二节 上海创兴资源开发股份有限公司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四、投资状况</w:t>
      </w:r>
    </w:p>
    <w:p>
      <w:pPr>
        <w:spacing w:after="150"/>
      </w:pPr>
      <w:r>
        <w:rPr/>
        <w:t xml:space="preserve">五、公司发展战略规划</w:t>
      </w:r>
    </w:p>
    <w:p>
      <w:pPr>
        <w:spacing w:after="150"/>
      </w:pPr>
      <w:r>
        <w:rPr/>
        <w:t xml:space="preserve">第三节 山东宏达矿业股份有限公司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四、投资状况</w:t>
      </w:r>
    </w:p>
    <w:p>
      <w:pPr>
        <w:spacing w:after="150"/>
      </w:pPr>
      <w:r>
        <w:rPr/>
        <w:t xml:space="preserve">五、公司发展战略规划</w:t>
      </w:r>
    </w:p>
    <w:p>
      <w:pPr>
        <w:spacing w:after="150"/>
      </w:pPr>
      <w:r>
        <w:rPr/>
        <w:t xml:space="preserve">第四节 山东金岭矿业股份有限公司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四、投资状况</w:t>
      </w:r>
    </w:p>
    <w:p>
      <w:pPr>
        <w:spacing w:after="150"/>
      </w:pPr>
      <w:r>
        <w:rPr/>
        <w:t xml:space="preserve">第五节 攀钢集团钒钛资源股份有限公司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四、公司发展战略规划</w:t>
      </w:r>
    </w:p>
    <w:p>
      <w:pPr>
        <w:spacing w:after="150"/>
      </w:pPr>
      <w:r>
        <w:rPr/>
        <w:t xml:space="preserve">第六节 山东地矿股份有限公司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三、SWOT分析</w:t>
      </w:r>
    </w:p>
    <w:p>
      <w:pPr>
        <w:spacing w:after="150"/>
      </w:pPr>
      <w:r>
        <w:rPr/>
        <w:t xml:space="preserve">四、公司发展战略规划</w:t>
      </w:r>
    </w:p>
    <w:p>
      <w:pPr>
        <w:spacing w:after="150"/>
      </w:pPr>
      <w:r>
        <w:rPr>
          <w:b w:val="1"/>
          <w:bCs w:val="1"/>
        </w:rPr>
        <w:t xml:space="preserve">第四部分 行业发展前景</w:t>
      </w:r>
    </w:p>
    <w:p>
      <w:pPr>
        <w:spacing w:after="150"/>
      </w:pPr>
      <w:r>
        <w:rPr>
          <w:b w:val="1"/>
          <w:bCs w:val="1"/>
        </w:rPr>
        <w:t xml:space="preserve">第十一章 2024-2029年铁矿石行业投资与发展前景分析</w:t>
      </w:r>
    </w:p>
    <w:p>
      <w:pPr>
        <w:spacing w:after="150"/>
      </w:pPr>
      <w:r>
        <w:rPr/>
        <w:t xml:space="preserve">第一节 铁矿石行业投资机会分析</w:t>
      </w:r>
    </w:p>
    <w:p>
      <w:pPr>
        <w:spacing w:after="150"/>
      </w:pPr>
      <w:r>
        <w:rPr/>
        <w:t xml:space="preserve">一、铁矿石投资项目分析</w:t>
      </w:r>
    </w:p>
    <w:p>
      <w:pPr>
        <w:spacing w:after="150"/>
      </w:pPr>
      <w:r>
        <w:rPr/>
        <w:t xml:space="preserve">二、可以投资的铁矿石模式</w:t>
      </w:r>
    </w:p>
    <w:p>
      <w:pPr>
        <w:spacing w:after="150"/>
      </w:pPr>
      <w:r>
        <w:rPr/>
        <w:t xml:space="preserve">三、2019-2023年铁矿石投资机会</w:t>
      </w:r>
    </w:p>
    <w:p>
      <w:pPr>
        <w:spacing w:after="150"/>
      </w:pPr>
      <w:r>
        <w:rPr/>
        <w:t xml:space="preserve">第二节 2024-2029年中国铁矿石行业发展预测分析</w:t>
      </w:r>
    </w:p>
    <w:p>
      <w:pPr>
        <w:spacing w:after="150"/>
      </w:pPr>
      <w:r>
        <w:rPr/>
        <w:t xml:space="preserve">一、2024-2029年中国铁矿石行业发展潜力分析</w:t>
      </w:r>
    </w:p>
    <w:p>
      <w:pPr>
        <w:spacing w:after="150"/>
      </w:pPr>
      <w:r>
        <w:rPr/>
        <w:t xml:space="preserve">二、2024-2029年中国铁矿石行业前景展望分析</w:t>
      </w:r>
    </w:p>
    <w:p>
      <w:pPr>
        <w:spacing w:after="150"/>
      </w:pPr>
      <w:r>
        <w:rPr/>
        <w:t xml:space="preserve">三、2024-2029年中国铁矿石行业发展趋势分析</w:t>
      </w:r>
    </w:p>
    <w:p>
      <w:pPr>
        <w:spacing w:after="150"/>
      </w:pPr>
      <w:r>
        <w:rPr/>
        <w:t xml:space="preserve">四、2024-2029年中国铁矿石行业发展规模预测</w:t>
      </w:r>
    </w:p>
    <w:p>
      <w:pPr>
        <w:spacing w:after="150"/>
      </w:pPr>
      <w:r>
        <w:rPr/>
        <w:t xml:space="preserve">第三节 2024-2029年中国铁矿石行业供需预测</w:t>
      </w:r>
    </w:p>
    <w:p>
      <w:pPr>
        <w:spacing w:after="150"/>
      </w:pPr>
      <w:r>
        <w:rPr/>
        <w:t xml:space="preserve">一、2024-2029年中国铁矿石行业供给预测</w:t>
      </w:r>
    </w:p>
    <w:p>
      <w:pPr>
        <w:spacing w:after="150"/>
      </w:pPr>
      <w:r>
        <w:rPr/>
        <w:t xml:space="preserve">二、2024-2029年中国铁矿石行业需求预测</w:t>
      </w:r>
    </w:p>
    <w:p>
      <w:pPr>
        <w:spacing w:after="150"/>
      </w:pPr>
      <w:r>
        <w:rPr/>
        <w:t xml:space="preserve">三、2024-2029年中国铁矿石行业供需平衡预测</w:t>
      </w:r>
    </w:p>
    <w:p>
      <w:pPr>
        <w:spacing w:after="150"/>
      </w:pPr>
      <w:r>
        <w:rPr>
          <w:b w:val="1"/>
          <w:bCs w:val="1"/>
        </w:rPr>
        <w:t xml:space="preserve">第十二章 2024-2029年铁矿石行业投资机会及风险分析</w:t>
      </w:r>
    </w:p>
    <w:p>
      <w:pPr>
        <w:spacing w:after="150"/>
      </w:pPr>
      <w:r>
        <w:rPr/>
        <w:t xml:space="preserve">第一节 当前铁矿石存在的问题</w:t>
      </w:r>
    </w:p>
    <w:p>
      <w:pPr>
        <w:spacing w:after="150"/>
      </w:pPr>
      <w:r>
        <w:rPr/>
        <w:t xml:space="preserve">第二节 2024-2029中国铁矿石投资机会分析</w:t>
      </w:r>
    </w:p>
    <w:p>
      <w:pPr>
        <w:spacing w:after="150"/>
      </w:pPr>
      <w:r>
        <w:rPr/>
        <w:t xml:space="preserve">一、2024-2029中国铁矿石投资价值评估</w:t>
      </w:r>
    </w:p>
    <w:p>
      <w:pPr>
        <w:spacing w:after="150"/>
      </w:pPr>
      <w:r>
        <w:rPr/>
        <w:t xml:space="preserve">1、政策扶持力度</w:t>
      </w:r>
    </w:p>
    <w:p>
      <w:pPr>
        <w:spacing w:after="150"/>
      </w:pPr>
      <w:r>
        <w:rPr/>
        <w:t xml:space="preserve">2、技术成熟度</w:t>
      </w:r>
    </w:p>
    <w:p>
      <w:pPr>
        <w:spacing w:after="150"/>
      </w:pPr>
      <w:r>
        <w:rPr/>
        <w:t xml:space="preserve">3、社会综合成本</w:t>
      </w:r>
    </w:p>
    <w:p>
      <w:pPr>
        <w:spacing w:after="150"/>
      </w:pPr>
      <w:r>
        <w:rPr/>
        <w:t xml:space="preserve">4、进入门槛</w:t>
      </w:r>
    </w:p>
    <w:p>
      <w:pPr>
        <w:spacing w:after="150"/>
      </w:pPr>
      <w:r>
        <w:rPr/>
        <w:t xml:space="preserve">二、2024-2029中国铁矿石投资机会分析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2024-2029年中国铁矿石行业投资风险分析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第十三章 研究结论及投资建议</w:t>
      </w:r>
    </w:p>
    <w:p>
      <w:pPr>
        <w:spacing w:after="150"/>
      </w:pPr>
      <w:r>
        <w:rPr/>
        <w:t xml:space="preserve">第一节 铁矿石行业研究结论</w:t>
      </w:r>
    </w:p>
    <w:p>
      <w:pPr>
        <w:spacing w:after="150"/>
      </w:pPr>
      <w:r>
        <w:rPr/>
        <w:t xml:space="preserve">第二节 铁矿石行业投资方向</w:t>
      </w:r>
    </w:p>
    <w:p>
      <w:pPr>
        <w:spacing w:after="150"/>
      </w:pPr>
      <w:r>
        <w:rPr/>
        <w:t xml:space="preserve">第三节 中道泰和铁矿石行业投资建议</w:t>
      </w:r>
    </w:p>
    <w:p>
      <w:pPr>
        <w:spacing w:after="150"/>
      </w:pPr>
      <w:r>
        <w:rPr>
          <w:b w:val="1"/>
          <w:bCs w:val="1"/>
        </w:rPr>
        <w:t xml:space="preserve">图表目录</w:t>
      </w:r>
    </w:p>
    <w:p>
      <w:pPr>
        <w:spacing w:after="150"/>
      </w:pPr>
      <w:r>
        <w:rPr/>
        <w:t xml:space="preserve">图表：全球铁矿石资源储量分国家统计</w:t>
      </w:r>
    </w:p>
    <w:p>
      <w:pPr>
        <w:spacing w:after="150"/>
      </w:pPr>
      <w:r>
        <w:rPr/>
        <w:t xml:space="preserve">图表：2019-2023年全球主要国家铁矿石生产占比</w:t>
      </w:r>
    </w:p>
    <w:p>
      <w:pPr>
        <w:spacing w:after="150"/>
      </w:pPr>
      <w:r>
        <w:rPr/>
        <w:t xml:space="preserve">图表：全球大型铁矿区分布情况</w:t>
      </w:r>
    </w:p>
    <w:p>
      <w:pPr>
        <w:spacing w:after="150"/>
      </w:pPr>
      <w:r>
        <w:rPr/>
        <w:t xml:space="preserve">图表：2019-2023年全球四大矿山产量及变化情况</w:t>
      </w:r>
    </w:p>
    <w:p>
      <w:pPr>
        <w:spacing w:after="150"/>
      </w:pPr>
      <w:r>
        <w:rPr/>
        <w:t xml:space="preserve">图表：2019-2023年全球部分主要矿山产能增长情况及扩产nbsp; 计划</w:t>
      </w:r>
    </w:p>
    <w:p>
      <w:pPr>
        <w:spacing w:after="150"/>
      </w:pPr>
      <w:r>
        <w:rPr/>
        <w:t xml:space="preserve">图表：加拿大主要矿产资源</w:t>
      </w:r>
    </w:p>
    <w:p>
      <w:pPr>
        <w:spacing w:after="150"/>
      </w:pPr>
      <w:r>
        <w:rPr/>
        <w:t xml:space="preserve">图表：加拿大部分主要有色金属矿山</w:t>
      </w:r>
    </w:p>
    <w:p>
      <w:pPr>
        <w:spacing w:after="150"/>
      </w:pPr>
      <w:r>
        <w:rPr/>
        <w:t xml:space="preserve">图表：2019-2023年日本铁矿石进口情况分析</w:t>
      </w:r>
    </w:p>
    <w:p>
      <w:pPr>
        <w:spacing w:after="150"/>
      </w:pPr>
      <w:r>
        <w:rPr/>
        <w:t xml:space="preserve">图表：2019-2023年GDP初步核算数据</w:t>
      </w:r>
    </w:p>
    <w:p>
      <w:pPr>
        <w:spacing w:after="150"/>
      </w:pPr>
      <w:r>
        <w:rPr/>
        <w:t xml:space="preserve">图表：2019-2023年全部工业增加值及其增长速度</w:t>
      </w:r>
    </w:p>
    <w:p>
      <w:pPr>
        <w:spacing w:after="150"/>
      </w:pPr>
      <w:r>
        <w:rPr/>
        <w:t xml:space="preserve">图表：2019-2023年规模以上工业增加值同比增长速度</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图表：2019-2023年规模以上工业企业主要财务指标(一)</w:t>
      </w:r>
    </w:p>
    <w:p>
      <w:pPr>
        <w:spacing w:after="150"/>
      </w:pPr>
      <w:r>
        <w:rPr/>
        <w:t xml:space="preserve">图表：2019-2023年规模以上工业企业主要财务指标(二)</w:t>
      </w:r>
    </w:p>
    <w:p>
      <w:pPr>
        <w:spacing w:after="150"/>
      </w:pPr>
      <w:r>
        <w:rPr/>
        <w:t xml:space="preserve">图表：2019-2023年全社会固定资产投资</w:t>
      </w:r>
    </w:p>
    <w:p>
      <w:pPr>
        <w:spacing w:after="150"/>
      </w:pPr>
      <w:r>
        <w:rPr/>
        <w:t xml:space="preserve">图表：2019-2023年分行业固定资产投资(不含农户)及其增长nbsp;nbsp;nbsp; 速度</w:t>
      </w:r>
    </w:p>
    <w:p>
      <w:pPr>
        <w:spacing w:after="150"/>
      </w:pPr>
      <w:r>
        <w:rPr/>
        <w:t xml:space="preserve">图表：2019-2023年中国固定资产同比增速</w:t>
      </w:r>
    </w:p>
    <w:p>
      <w:pPr>
        <w:spacing w:after="150"/>
      </w:pPr>
      <w:r>
        <w:rPr/>
        <w:t xml:space="preserve">图表：2019-2023年中国房地产投资分析</w:t>
      </w:r>
    </w:p>
    <w:p>
      <w:pPr>
        <w:spacing w:after="150"/>
      </w:pPr>
      <w:r>
        <w:rPr/>
        <w:t xml:space="preserve">图表：2019-2023年中国铁矿石产量增速情况</w:t>
      </w:r>
    </w:p>
    <w:p>
      <w:pPr>
        <w:spacing w:after="150"/>
      </w:pPr>
      <w:r>
        <w:rPr/>
        <w:t xml:space="preserve">图表：2019-2023年中国铁矿石对外依存度情况</w:t>
      </w:r>
    </w:p>
    <w:p>
      <w:pPr>
        <w:spacing w:after="150"/>
      </w:pPr>
      <w:r>
        <w:rPr/>
        <w:t xml:space="preserve">图表：2019-2023年中国铁矿石产量情况</w:t>
      </w:r>
    </w:p>
    <w:p>
      <w:pPr>
        <w:spacing w:after="150"/>
      </w:pPr>
      <w:r>
        <w:rPr/>
        <w:t xml:space="preserve">图表：2019-2023年国内矿山开工率统计</w:t>
      </w:r>
    </w:p>
    <w:p>
      <w:pPr>
        <w:spacing w:after="150"/>
      </w:pPr>
      <w:r>
        <w:rPr/>
        <w:t xml:space="preserve">图表：2019-2023年国产铁矿石价格走势</w:t>
      </w:r>
    </w:p>
    <w:p>
      <w:pPr>
        <w:spacing w:after="150"/>
      </w:pPr>
      <w:r>
        <w:rPr/>
        <w:t xml:space="preserve">图表：2019-2023年中国铁矿石销量情况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2024-2029年中国铁矿石行业发展前景及投资风险预测报告</dc:title>
  <dc:description>2024-2029年中国铁矿石行业发展前景及投资风险预测报告</dc:description>
  <dc:subject>2024-2029年中国铁矿石行业发展前景及投资风险预测报告</dc:subject>
  <cp:keywords>研究报告</cp:keywords>
  <cp:category>研究报告</cp:category>
  <cp:lastModifiedBy>北京中道泰和信息咨询有限公司</cp:lastModifiedBy>
  <dcterms:created xsi:type="dcterms:W3CDTF">2024-01-24T10:14:47+08:00</dcterms:created>
  <dcterms:modified xsi:type="dcterms:W3CDTF">2024-01-24T10:14:47+08:00</dcterms:modified>
</cp:coreProperties>
</file>

<file path=docProps/custom.xml><?xml version="1.0" encoding="utf-8"?>
<Properties xmlns="http://schemas.openxmlformats.org/officeDocument/2006/custom-properties" xmlns:vt="http://schemas.openxmlformats.org/officeDocument/2006/docPropsVTypes"/>
</file>