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2024-2029年中国童车行业发展前景及投资风险预测报告</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四大类。从制造行业上分，中国政府将童车归类于玩具行业中。中我国童车与玩具的发展轨迹如出一辙：改革开放之初从承接台资、港资企业转移，做OEM开始起步，近十年随着国内市场迅速发展，童车产业进入了一个大发展时期，这种趋势在2008年之后尤为明显。</w:t>
      </w:r>
    </w:p>
    <w:p>
      <w:pPr>
        <w:spacing w:after="150"/>
      </w:pPr>
      <w:r>
        <w:rPr/>
        <w:t xml:space="preserve">产品多元化产业集群化。广义上的童车，包括婴儿手推车、学步车、脚踏车、扭扭车、电动童车、儿童自行车等，非常多元化。目前全国有多个产业集群，产品各有特色，如江苏的昆山和太仓、浙江的平湖和宁波、河北平乡、安徽舒城、湖北汉川、山东腾州，以及广东的中山、东莞和佛山等。珠三角、长三角等沿海地区的童车产业集群发展早，技术引入有优势，成为产业领跑者;但从发展速度来说，近年内地童车产业集群发展更快。例如河北平乡，当地政府对产业很支持，表现突出。</w:t>
      </w:r>
    </w:p>
    <w:p>
      <w:pPr>
        <w:spacing w:after="150"/>
      </w:pPr>
      <w:r>
        <w:rPr/>
        <w:t xml:space="preserve">目前，中国正迎来第四次“婴儿潮”，人口将保持每年1600万-2000万人的增长水平，这是中国童车消费的一个重要群体。加上80后父母成为童车消费的主力军，这个消费主体，无论在收入、教育、消费观念上都比他们的父母辈有了极大的提高，这个群体为他们的孩子一掷千金已经成为一种消费的常态。中国童车市场被看好，不少国际童车品牌纷纷进入中国。</w:t>
      </w:r>
    </w:p>
    <w:p>
      <w:pPr>
        <w:spacing w:after="150"/>
      </w:pPr>
      <w:r>
        <w:rPr/>
        <w:t xml:space="preserve">从产业分布区域看，目前我国童车生产企业主要集中在江苏昆山、浙江平湖、河北平乡和广宗、广东中山和南海等，湖北汉川、福建、安徽也占据了一定的份额，国内童车市场正处于群雄逐鹿的局面。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中国童车行业作了详尽深入的分析，为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童车行业概述</w:t>
      </w:r>
    </w:p>
    <w:p>
      <w:pPr>
        <w:spacing w:after="150"/>
      </w:pPr>
      <w:r>
        <w:rPr/>
        <w:t xml:space="preserve">第一节 童车行业概述</w:t>
      </w:r>
    </w:p>
    <w:p>
      <w:pPr>
        <w:spacing w:after="150"/>
      </w:pPr>
      <w:r>
        <w:rPr/>
        <w:t xml:space="preserve">一、童车行业的定义</w:t>
      </w:r>
    </w:p>
    <w:p>
      <w:pPr>
        <w:spacing w:after="150"/>
      </w:pPr>
      <w:r>
        <w:rPr/>
        <w:t xml:space="preserve">二、童车行业的功能</w:t>
      </w:r>
    </w:p>
    <w:p>
      <w:pPr>
        <w:spacing w:after="150"/>
      </w:pPr>
      <w:r>
        <w:rPr/>
        <w:t xml:space="preserve">三、童车行业的分类</w:t>
      </w:r>
    </w:p>
    <w:p>
      <w:pPr>
        <w:spacing w:after="150"/>
      </w:pPr>
      <w:r>
        <w:rPr/>
        <w:t xml:space="preserve">第二节 最近3-5年中国童车行业经济指标分析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2019-2023年中国童车行业发展环境分析</w:t>
      </w:r>
    </w:p>
    <w:p>
      <w:pPr>
        <w:spacing w:after="150"/>
      </w:pPr>
      <w:r>
        <w:rPr/>
        <w:t xml:space="preserve">第一节 2019-2023年中国童车行业经济环境分析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2019-2023年中国童车行业发展政策环境分析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2019-2023年中国童车行业发展社会环境分析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2019-2023年中国童车行业技术环境分析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2019-2023年中国童车行业发展概况</w:t>
      </w:r>
    </w:p>
    <w:p>
      <w:pPr>
        <w:spacing w:after="150"/>
      </w:pPr>
      <w:r>
        <w:rPr/>
        <w:t xml:space="preserve">第一节 2019-2023年中国童车行业发展概况</w:t>
      </w:r>
    </w:p>
    <w:p>
      <w:pPr>
        <w:spacing w:after="150"/>
      </w:pPr>
      <w:r>
        <w:rPr/>
        <w:t xml:space="preserve">一、中国童车行业发展阶段</w:t>
      </w:r>
    </w:p>
    <w:p>
      <w:pPr>
        <w:spacing w:after="150"/>
      </w:pPr>
      <w:r>
        <w:rPr/>
        <w:t xml:space="preserve">二、中国童车行业发展总体概况</w:t>
      </w:r>
    </w:p>
    <w:p>
      <w:pPr>
        <w:spacing w:after="150"/>
      </w:pPr>
      <w:r>
        <w:rPr/>
        <w:t xml:space="preserve">三、中国童车行业发展特点分析</w:t>
      </w:r>
    </w:p>
    <w:p>
      <w:pPr>
        <w:spacing w:after="150"/>
      </w:pPr>
      <w:r>
        <w:rPr/>
        <w:t xml:space="preserve">第二节 2019-2023年中国童车行业发展现状</w:t>
      </w:r>
    </w:p>
    <w:p>
      <w:pPr>
        <w:spacing w:after="150"/>
      </w:pPr>
      <w:r>
        <w:rPr/>
        <w:t xml:space="preserve">一、2019-2023年中国童车行业市场规模</w:t>
      </w:r>
    </w:p>
    <w:p>
      <w:pPr>
        <w:spacing w:after="150"/>
      </w:pPr>
      <w:r>
        <w:rPr/>
        <w:t xml:space="preserve">二、2019-2023年中国童车行业发展分析</w:t>
      </w:r>
    </w:p>
    <w:p>
      <w:pPr>
        <w:spacing w:after="150"/>
      </w:pPr>
      <w:r>
        <w:rPr/>
        <w:t xml:space="preserve">三、2019-2023年中国童车行业企业发展分析</w:t>
      </w:r>
    </w:p>
    <w:p>
      <w:pPr>
        <w:spacing w:after="150"/>
      </w:pPr>
      <w:r>
        <w:rPr/>
        <w:t xml:space="preserve">第三节 2019-2023年中国童车市场动态分析</w:t>
      </w:r>
    </w:p>
    <w:p>
      <w:pPr>
        <w:spacing w:after="150"/>
      </w:pPr>
      <w:r>
        <w:rPr>
          <w:b w:val="1"/>
          <w:bCs w:val="1"/>
        </w:rPr>
        <w:t xml:space="preserve">第四章 2019-2023年中国童车行业运行分析</w:t>
      </w:r>
    </w:p>
    <w:p>
      <w:pPr>
        <w:spacing w:after="150"/>
      </w:pPr>
      <w:r>
        <w:rPr/>
        <w:t xml:space="preserve">第一节 中国童车行业规模情况分析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中国童车行业财务能力分析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2019-2023年中国童车市场供需分析</w:t>
      </w:r>
    </w:p>
    <w:p>
      <w:pPr>
        <w:spacing w:after="150"/>
      </w:pPr>
      <w:r>
        <w:rPr/>
        <w:t xml:space="preserve">第一节 2019-2023年中国童车行业供给分析</w:t>
      </w:r>
    </w:p>
    <w:p>
      <w:pPr>
        <w:spacing w:after="150"/>
      </w:pPr>
      <w:r>
        <w:rPr/>
        <w:t xml:space="preserve">一、2019-2023年中国童车行业产值情况分析</w:t>
      </w:r>
    </w:p>
    <w:p>
      <w:pPr>
        <w:spacing w:after="150"/>
      </w:pPr>
      <w:r>
        <w:rPr/>
        <w:t xml:space="preserve">二、2019-2023年中国童车行业供给区域分析</w:t>
      </w:r>
    </w:p>
    <w:p>
      <w:pPr>
        <w:spacing w:after="150"/>
      </w:pPr>
      <w:r>
        <w:rPr/>
        <w:t xml:space="preserve">第二节 2019-2023年中国童车行业需求分析</w:t>
      </w:r>
    </w:p>
    <w:p>
      <w:pPr>
        <w:spacing w:after="150"/>
      </w:pPr>
      <w:r>
        <w:rPr/>
        <w:t xml:space="preserve">一、2019-2023年中国童车行业需求情况分析</w:t>
      </w:r>
    </w:p>
    <w:p>
      <w:pPr>
        <w:spacing w:after="150"/>
      </w:pPr>
      <w:r>
        <w:rPr/>
        <w:t xml:space="preserve">二、2019-2023年中国童车行业需求区域分析</w:t>
      </w:r>
    </w:p>
    <w:p>
      <w:pPr>
        <w:spacing w:after="150"/>
      </w:pPr>
      <w:r>
        <w:rPr/>
        <w:t xml:space="preserve">第三节 2019-2023年童车行业供需平衡分析</w:t>
      </w:r>
    </w:p>
    <w:p>
      <w:pPr>
        <w:spacing w:after="150"/>
      </w:pPr>
      <w:r>
        <w:rPr>
          <w:b w:val="1"/>
          <w:bCs w:val="1"/>
        </w:rPr>
        <w:t xml:space="preserve">第六章 2019-2023年中国童车区域市场规模分析</w:t>
      </w:r>
    </w:p>
    <w:p>
      <w:pPr>
        <w:spacing w:after="150"/>
      </w:pPr>
      <w:r>
        <w:rPr/>
        <w:t xml:space="preserve">第一节 中国童车行业区域市场概况</w:t>
      </w:r>
    </w:p>
    <w:p>
      <w:pPr>
        <w:spacing w:after="150"/>
      </w:pPr>
      <w:r>
        <w:rPr/>
        <w:t xml:space="preserve">一、童车行业产值分布情况</w:t>
      </w:r>
    </w:p>
    <w:p>
      <w:pPr>
        <w:spacing w:after="150"/>
      </w:pPr>
      <w:r>
        <w:rPr/>
        <w:t xml:space="preserve">二、童车行业市场分布情况</w:t>
      </w:r>
    </w:p>
    <w:p>
      <w:pPr>
        <w:spacing w:after="150"/>
      </w:pPr>
      <w:r>
        <w:rPr/>
        <w:t xml:space="preserve">三、童车行业利润分布情况</w:t>
      </w:r>
    </w:p>
    <w:p>
      <w:pPr>
        <w:spacing w:after="150"/>
      </w:pPr>
      <w:r>
        <w:rPr/>
        <w:t xml:space="preserve">第二节 华东地区童车行业需求分析</w:t>
      </w:r>
    </w:p>
    <w:p>
      <w:pPr>
        <w:spacing w:after="150"/>
      </w:pPr>
      <w:r>
        <w:rPr/>
        <w:t xml:space="preserve">一、上海市童车行业需求分析</w:t>
      </w:r>
    </w:p>
    <w:p>
      <w:pPr>
        <w:spacing w:after="150"/>
      </w:pPr>
      <w:r>
        <w:rPr/>
        <w:t xml:space="preserve">二、江苏省童车行业需求分析</w:t>
      </w:r>
    </w:p>
    <w:p>
      <w:pPr>
        <w:spacing w:after="150"/>
      </w:pPr>
      <w:r>
        <w:rPr/>
        <w:t xml:space="preserve">三、山东省童车行业需求分析</w:t>
      </w:r>
    </w:p>
    <w:p>
      <w:pPr>
        <w:spacing w:after="150"/>
      </w:pPr>
      <w:r>
        <w:rPr/>
        <w:t xml:space="preserve">四、浙江省童车行业需求分析</w:t>
      </w:r>
    </w:p>
    <w:p>
      <w:pPr>
        <w:spacing w:after="150"/>
      </w:pPr>
      <w:r>
        <w:rPr/>
        <w:t xml:space="preserve">五、安徽省童车行业需求分析</w:t>
      </w:r>
    </w:p>
    <w:p>
      <w:pPr>
        <w:spacing w:after="150"/>
      </w:pPr>
      <w:r>
        <w:rPr/>
        <w:t xml:space="preserve">六、福建省童车行业需求分析</w:t>
      </w:r>
    </w:p>
    <w:p>
      <w:pPr>
        <w:spacing w:after="150"/>
      </w:pPr>
      <w:r>
        <w:rPr/>
        <w:t xml:space="preserve">第三节 华南地区童车行业需求分析</w:t>
      </w:r>
    </w:p>
    <w:p>
      <w:pPr>
        <w:spacing w:after="150"/>
      </w:pPr>
      <w:r>
        <w:rPr/>
        <w:t xml:space="preserve">一、广东省童车行业需求分析</w:t>
      </w:r>
    </w:p>
    <w:p>
      <w:pPr>
        <w:spacing w:after="150"/>
      </w:pPr>
      <w:r>
        <w:rPr/>
        <w:t xml:space="preserve">二、广西省童车行业需求分析</w:t>
      </w:r>
    </w:p>
    <w:p>
      <w:pPr>
        <w:spacing w:after="150"/>
      </w:pPr>
      <w:r>
        <w:rPr/>
        <w:t xml:space="preserve">三、海南省童车行业需求分析</w:t>
      </w:r>
    </w:p>
    <w:p>
      <w:pPr>
        <w:spacing w:after="150"/>
      </w:pPr>
      <w:r>
        <w:rPr/>
        <w:t xml:space="preserve">第四节 华中地区童车行业需求分析</w:t>
      </w:r>
    </w:p>
    <w:p>
      <w:pPr>
        <w:spacing w:after="150"/>
      </w:pPr>
      <w:r>
        <w:rPr/>
        <w:t xml:space="preserve">一、湖南省童车行业需求分析</w:t>
      </w:r>
    </w:p>
    <w:p>
      <w:pPr>
        <w:spacing w:after="150"/>
      </w:pPr>
      <w:r>
        <w:rPr/>
        <w:t xml:space="preserve">二、湖北省童车行业需求分析</w:t>
      </w:r>
    </w:p>
    <w:p>
      <w:pPr>
        <w:spacing w:after="150"/>
      </w:pPr>
      <w:r>
        <w:rPr/>
        <w:t xml:space="preserve">三、河南省童车行业需求分析</w:t>
      </w:r>
    </w:p>
    <w:p>
      <w:pPr>
        <w:spacing w:after="150"/>
      </w:pPr>
      <w:r>
        <w:rPr/>
        <w:t xml:space="preserve">第五节 华北地区童车行业需求分析</w:t>
      </w:r>
    </w:p>
    <w:p>
      <w:pPr>
        <w:spacing w:after="150"/>
      </w:pPr>
      <w:r>
        <w:rPr/>
        <w:t xml:space="preserve">一、北京市童车行业需求分析</w:t>
      </w:r>
    </w:p>
    <w:p>
      <w:pPr>
        <w:spacing w:after="150"/>
      </w:pPr>
      <w:r>
        <w:rPr/>
        <w:t xml:space="preserve">二、山西省童车行业需求分析</w:t>
      </w:r>
    </w:p>
    <w:p>
      <w:pPr>
        <w:spacing w:after="150"/>
      </w:pPr>
      <w:r>
        <w:rPr/>
        <w:t xml:space="preserve">三、天津市童车行业需求分析</w:t>
      </w:r>
    </w:p>
    <w:p>
      <w:pPr>
        <w:spacing w:after="150"/>
      </w:pPr>
      <w:r>
        <w:rPr/>
        <w:t xml:space="preserve">四、河北省童车行业需求分析</w:t>
      </w:r>
    </w:p>
    <w:p>
      <w:pPr>
        <w:spacing w:after="150"/>
      </w:pPr>
      <w:r>
        <w:rPr/>
        <w:t xml:space="preserve">第六节 东北地区童车行业需求分析</w:t>
      </w:r>
    </w:p>
    <w:p>
      <w:pPr>
        <w:spacing w:after="150"/>
      </w:pPr>
      <w:r>
        <w:rPr/>
        <w:t xml:space="preserve">一、辽宁省童车行业需求分析</w:t>
      </w:r>
    </w:p>
    <w:p>
      <w:pPr>
        <w:spacing w:after="150"/>
      </w:pPr>
      <w:r>
        <w:rPr/>
        <w:t xml:space="preserve">二、吉林省童车行业需求分析</w:t>
      </w:r>
    </w:p>
    <w:p>
      <w:pPr>
        <w:spacing w:after="150"/>
      </w:pPr>
      <w:r>
        <w:rPr/>
        <w:t xml:space="preserve">三、黑龙江童车行业需求分析</w:t>
      </w:r>
    </w:p>
    <w:p>
      <w:pPr>
        <w:spacing w:after="150"/>
      </w:pPr>
      <w:r>
        <w:rPr/>
        <w:t xml:space="preserve">第七节 西南地区童车行业需求分析</w:t>
      </w:r>
    </w:p>
    <w:p>
      <w:pPr>
        <w:spacing w:after="150"/>
      </w:pPr>
      <w:r>
        <w:rPr/>
        <w:t xml:space="preserve">一、重庆市童车行业需求分析</w:t>
      </w:r>
    </w:p>
    <w:p>
      <w:pPr>
        <w:spacing w:after="150"/>
      </w:pPr>
      <w:r>
        <w:rPr/>
        <w:t xml:space="preserve">二、四川省童车行业需求分析</w:t>
      </w:r>
    </w:p>
    <w:p>
      <w:pPr>
        <w:spacing w:after="150"/>
      </w:pPr>
      <w:r>
        <w:rPr/>
        <w:t xml:space="preserve">三、云南省童车行业需求分析</w:t>
      </w:r>
    </w:p>
    <w:p>
      <w:pPr>
        <w:spacing w:after="150"/>
      </w:pPr>
      <w:r>
        <w:rPr/>
        <w:t xml:space="preserve">第八节 西北地区童车行业需求分析</w:t>
      </w:r>
    </w:p>
    <w:p>
      <w:pPr>
        <w:spacing w:after="150"/>
      </w:pPr>
      <w:r>
        <w:rPr/>
        <w:t xml:space="preserve">一、陕西省童车行业需求分析</w:t>
      </w:r>
    </w:p>
    <w:p>
      <w:pPr>
        <w:spacing w:after="150"/>
      </w:pPr>
      <w:r>
        <w:rPr/>
        <w:t xml:space="preserve">二、新疆省童车行业需求分析</w:t>
      </w:r>
    </w:p>
    <w:p>
      <w:pPr>
        <w:spacing w:after="150"/>
      </w:pPr>
      <w:r>
        <w:rPr/>
        <w:t xml:space="preserve">三、甘肃省童车行业需求分析</w:t>
      </w:r>
    </w:p>
    <w:p>
      <w:pPr>
        <w:spacing w:after="150"/>
      </w:pPr>
      <w:r>
        <w:rPr>
          <w:b w:val="1"/>
          <w:bCs w:val="1"/>
        </w:rPr>
        <w:t xml:space="preserve">第七章 2019-2023年中国童车上下游行业分析</w:t>
      </w:r>
    </w:p>
    <w:p>
      <w:pPr>
        <w:spacing w:after="150"/>
      </w:pPr>
      <w:r>
        <w:rPr/>
        <w:t xml:space="preserve">第一节 童车行业上下游分析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国内童车行业消费者偏好调查</w:t>
      </w:r>
    </w:p>
    <w:p>
      <w:pPr>
        <w:spacing w:after="150"/>
      </w:pPr>
      <w:r>
        <w:rPr/>
        <w:t xml:space="preserve">第一节 童车产品目标客户群体调查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童车产品的品牌市场调查</w:t>
      </w:r>
    </w:p>
    <w:p>
      <w:pPr>
        <w:spacing w:after="150"/>
      </w:pPr>
      <w:r>
        <w:rPr/>
        <w:t xml:space="preserve">一、消费者对童车产品的品牌偏好调查</w:t>
      </w:r>
    </w:p>
    <w:p>
      <w:pPr>
        <w:spacing w:after="150"/>
      </w:pPr>
      <w:r>
        <w:rPr/>
        <w:t xml:space="preserve">二、消费者对童车品牌的首要认知渠道</w:t>
      </w:r>
    </w:p>
    <w:p>
      <w:pPr>
        <w:spacing w:after="150"/>
      </w:pPr>
      <w:r>
        <w:rPr/>
        <w:t xml:space="preserve">三、消费者经常购买的品牌调查</w:t>
      </w:r>
    </w:p>
    <w:p>
      <w:pPr>
        <w:spacing w:after="150"/>
      </w:pPr>
      <w:r>
        <w:rPr/>
        <w:t xml:space="preserve">四、童车品牌忠诚度调查</w:t>
      </w:r>
    </w:p>
    <w:p>
      <w:pPr>
        <w:spacing w:after="150"/>
      </w:pPr>
      <w:r>
        <w:rPr/>
        <w:t xml:space="preserve">五、童车品牌市场占有率调查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第九章 中国童车行业市场竞争格局及策略分析</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童车行业竞争策略</w:t>
      </w:r>
    </w:p>
    <w:p>
      <w:pPr>
        <w:spacing w:after="150"/>
      </w:pPr>
      <w:r>
        <w:rPr/>
        <w:t xml:space="preserve">一、提高童车企业核心竞争力的对策</w:t>
      </w:r>
    </w:p>
    <w:p>
      <w:pPr>
        <w:spacing w:after="150"/>
      </w:pPr>
      <w:r>
        <w:rPr/>
        <w:t xml:space="preserve">二、影响童车企业核心竞争力的因素及提升途径</w:t>
      </w:r>
    </w:p>
    <w:p>
      <w:pPr>
        <w:spacing w:after="150"/>
      </w:pPr>
      <w:r>
        <w:rPr/>
        <w:t xml:space="preserve">三、提高童车企业竞争力的策略</w:t>
      </w:r>
    </w:p>
    <w:p>
      <w:pPr>
        <w:spacing w:after="150"/>
      </w:pPr>
      <w:r>
        <w:rPr>
          <w:b w:val="1"/>
          <w:bCs w:val="1"/>
        </w:rPr>
        <w:t xml:space="preserve">第十章 童车行业国内重点企业分析</w:t>
      </w:r>
    </w:p>
    <w:p>
      <w:pPr>
        <w:spacing w:after="150"/>
      </w:pPr>
      <w:r>
        <w:rPr/>
        <w:t xml:space="preserve">第一节 中国童车企业总体发展状况分析</w:t>
      </w:r>
    </w:p>
    <w:p>
      <w:pPr>
        <w:spacing w:after="150"/>
      </w:pPr>
      <w:r>
        <w:rPr/>
        <w:t xml:space="preserve">一、童车企业主要类型</w:t>
      </w:r>
    </w:p>
    <w:p>
      <w:pPr>
        <w:spacing w:after="150"/>
      </w:pPr>
      <w:r>
        <w:rPr/>
        <w:t xml:space="preserve">二、童车企业创新及品牌建设</w:t>
      </w:r>
    </w:p>
    <w:p>
      <w:pPr>
        <w:spacing w:after="150"/>
      </w:pPr>
      <w:r>
        <w:rPr/>
        <w:t xml:space="preserve">三、2019-2023年童车行业品牌排名分析</w:t>
      </w:r>
    </w:p>
    <w:p>
      <w:pPr>
        <w:spacing w:after="150"/>
      </w:pPr>
      <w:r>
        <w:rPr/>
        <w:t xml:space="preserve">第二节 好孩子儿童用品有限公司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第三节 圣得贝东莞市创华实业有限公司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第四节 宝宝好中山宝宝好儿童用品有限公司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第五节 咕比欧仕儿童用品(福建)有限公司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第六节 孩子王上海孩子王儿童用品有限公司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第七节 传奇贝贝山东传奇贝贝儿童用品有限公司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第八节 福康宝贝滕州市万宝童车有限公司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第九节 小天使中山市隆成日用制品有限公司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第十节 小龙哈彼好孩子儿童用品有限公司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第十一节 好来喜平湖市双喜童车制造有限公司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b w:val="1"/>
          <w:bCs w:val="1"/>
        </w:rPr>
        <w:t xml:space="preserve">第四部分 行业投资前景</w:t>
      </w:r>
    </w:p>
    <w:p>
      <w:pPr>
        <w:spacing w:after="150"/>
      </w:pPr>
      <w:r>
        <w:rPr>
          <w:b w:val="1"/>
          <w:bCs w:val="1"/>
        </w:rPr>
        <w:t xml:space="preserve">第十一章 2024-2029年中国童车行业投资效益与机会分析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2024-2029年中国童车行业投资效益分析</w:t>
      </w:r>
    </w:p>
    <w:p>
      <w:pPr>
        <w:spacing w:after="150"/>
      </w:pPr>
      <w:r>
        <w:rPr/>
        <w:t xml:space="preserve">一、2024-2029年童车行业投资效益分析</w:t>
      </w:r>
    </w:p>
    <w:p>
      <w:pPr>
        <w:spacing w:after="150"/>
      </w:pPr>
      <w:r>
        <w:rPr/>
        <w:t xml:space="preserve">二、2024-2029年童车行业投资趋势预测</w:t>
      </w:r>
    </w:p>
    <w:p>
      <w:pPr>
        <w:spacing w:after="150"/>
      </w:pPr>
      <w:r>
        <w:rPr/>
        <w:t xml:space="preserve">三、2024-2029年童车行业投资的建议</w:t>
      </w:r>
    </w:p>
    <w:p>
      <w:pPr>
        <w:spacing w:after="150"/>
      </w:pPr>
      <w:r>
        <w:rPr/>
        <w:t xml:space="preserve">四、新进入者应注意的障碍因素分析</w:t>
      </w:r>
    </w:p>
    <w:p>
      <w:pPr>
        <w:spacing w:after="150"/>
      </w:pPr>
      <w:r>
        <w:rPr/>
        <w:t xml:space="preserve">第三节 2024-2029年影响童车行业发展的主要因素</w:t>
      </w:r>
    </w:p>
    <w:p>
      <w:pPr>
        <w:spacing w:after="150"/>
      </w:pPr>
      <w:r>
        <w:rPr/>
        <w:t xml:space="preserve">一、2024-2029年影响童车行业运行的有利因素分析</w:t>
      </w:r>
    </w:p>
    <w:p>
      <w:pPr>
        <w:spacing w:after="150"/>
      </w:pPr>
      <w:r>
        <w:rPr/>
        <w:t xml:space="preserve">二、2024-2029年影响童车行业运行的不利因素分析</w:t>
      </w:r>
    </w:p>
    <w:p>
      <w:pPr>
        <w:spacing w:after="150"/>
      </w:pPr>
      <w:r>
        <w:rPr/>
        <w:t xml:space="preserve">三、2024-2029年中国童车行业发展面临的挑战分析</w:t>
      </w:r>
    </w:p>
    <w:p>
      <w:pPr>
        <w:spacing w:after="150"/>
      </w:pPr>
      <w:r>
        <w:rPr/>
        <w:t xml:space="preserve">四、2024-2029年中国童车行业发展面临的机遇分析</w:t>
      </w:r>
    </w:p>
    <w:p>
      <w:pPr>
        <w:spacing w:after="150"/>
      </w:pPr>
      <w:r>
        <w:rPr>
          <w:b w:val="1"/>
          <w:bCs w:val="1"/>
        </w:rPr>
        <w:t xml:space="preserve">第十二章 童车行业发展预测分析</w:t>
      </w:r>
    </w:p>
    <w:p>
      <w:pPr>
        <w:spacing w:after="150"/>
      </w:pPr>
      <w:r>
        <w:rPr/>
        <w:t xml:space="preserve">第一节 童车行业发展预测分析</w:t>
      </w:r>
    </w:p>
    <w:p>
      <w:pPr>
        <w:spacing w:after="150"/>
      </w:pPr>
      <w:r>
        <w:rPr/>
        <w:t xml:space="preserve">一、2024-2029年中国童车行业潜力分析</w:t>
      </w:r>
    </w:p>
    <w:p>
      <w:pPr>
        <w:spacing w:after="150"/>
      </w:pPr>
      <w:r>
        <w:rPr/>
        <w:t xml:space="preserve">二、2024-2029年中国童车行业前景展望分析</w:t>
      </w:r>
    </w:p>
    <w:p>
      <w:pPr>
        <w:spacing w:after="150"/>
      </w:pPr>
      <w:r>
        <w:rPr/>
        <w:t xml:space="preserve">三、2024-2029年中国童车行业发展趋势分析</w:t>
      </w:r>
    </w:p>
    <w:p>
      <w:pPr>
        <w:spacing w:after="150"/>
      </w:pPr>
      <w:r>
        <w:rPr/>
        <w:t xml:space="preserve">第二节 2024-2029年中国童车行业发展预测分析</w:t>
      </w:r>
    </w:p>
    <w:p>
      <w:pPr>
        <w:spacing w:after="150"/>
      </w:pPr>
      <w:r>
        <w:rPr/>
        <w:t xml:space="preserve">一、2024-2029年中国童车供给预测</w:t>
      </w:r>
    </w:p>
    <w:p>
      <w:pPr>
        <w:spacing w:after="150"/>
      </w:pPr>
      <w:r>
        <w:rPr/>
        <w:t xml:space="preserve">二、2024-2029年中国童车需求预测</w:t>
      </w:r>
    </w:p>
    <w:p>
      <w:pPr>
        <w:spacing w:after="150"/>
      </w:pPr>
      <w:r>
        <w:rPr/>
        <w:t xml:space="preserve">三、2024-2029年中国童车供需平衡预测</w:t>
      </w:r>
    </w:p>
    <w:p>
      <w:pPr>
        <w:spacing w:after="150"/>
      </w:pPr>
      <w:r>
        <w:rPr/>
        <w:t xml:space="preserve">第三节 2024-2029年中国童车行业投资风险分析</w:t>
      </w:r>
    </w:p>
    <w:p>
      <w:pPr>
        <w:spacing w:after="150"/>
      </w:pPr>
      <w:r>
        <w:rPr/>
        <w:t xml:space="preserve">一、2024-2029年童车行业市场风险及控制策略</w:t>
      </w:r>
    </w:p>
    <w:p>
      <w:pPr>
        <w:spacing w:after="150"/>
      </w:pPr>
      <w:r>
        <w:rPr/>
        <w:t xml:space="preserve">二、2024-2029年童车行业政策风险及控制策略</w:t>
      </w:r>
    </w:p>
    <w:p>
      <w:pPr>
        <w:spacing w:after="150"/>
      </w:pPr>
      <w:r>
        <w:rPr/>
        <w:t xml:space="preserve">三、2024-2029年童车行业经营风险及控制策略</w:t>
      </w:r>
    </w:p>
    <w:p>
      <w:pPr>
        <w:spacing w:after="150"/>
      </w:pPr>
      <w:r>
        <w:rPr/>
        <w:t xml:space="preserve">四、2024-2029年童车行业技术风险及控制策略</w:t>
      </w:r>
    </w:p>
    <w:p>
      <w:pPr>
        <w:spacing w:after="150"/>
      </w:pPr>
      <w:r>
        <w:rPr/>
        <w:t xml:space="preserve">五、2024-2029年童车同业竞争风险及控制策略</w:t>
      </w:r>
    </w:p>
    <w:p>
      <w:pPr>
        <w:spacing w:after="150"/>
      </w:pPr>
      <w:r>
        <w:rPr/>
        <w:t xml:space="preserve">六、2024-2029年童车行业其他风险及控制策略</w:t>
      </w:r>
    </w:p>
    <w:p>
      <w:pPr>
        <w:spacing w:after="150"/>
      </w:pPr>
      <w:r>
        <w:rPr>
          <w:b w:val="1"/>
          <w:bCs w:val="1"/>
        </w:rPr>
        <w:t xml:space="preserve">第十三章 专家观点与结论</w:t>
      </w:r>
    </w:p>
    <w:p>
      <w:pPr>
        <w:spacing w:after="150"/>
      </w:pPr>
      <w:r>
        <w:rPr/>
        <w:t xml:space="preserve">第一节 2019-2023年童车行业研究结论</w:t>
      </w:r>
    </w:p>
    <w:p>
      <w:pPr>
        <w:spacing w:after="150"/>
      </w:pPr>
      <w:r>
        <w:rPr/>
        <w:t xml:space="preserve">第二节 2024-2029年童车行业投资价值评估</w:t>
      </w:r>
    </w:p>
    <w:p>
      <w:pPr>
        <w:spacing w:after="150"/>
      </w:pPr>
      <w:r>
        <w:rPr/>
        <w:t xml:space="preserve">第三节 中道泰和童车行业投资建议</w:t>
      </w:r>
    </w:p>
    <w:p>
      <w:pPr>
        <w:spacing w:after="150"/>
      </w:pPr>
      <w:r>
        <w:rPr>
          <w:b w:val="1"/>
          <w:bCs w:val="1"/>
        </w:rPr>
        <w:t xml:space="preserve">图表目录</w:t>
      </w:r>
    </w:p>
    <w:p>
      <w:pPr>
        <w:spacing w:after="150"/>
      </w:pPr>
      <w:r>
        <w:rPr/>
        <w:t xml:space="preserve">图表：童车行业产业链结构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图表：2019-2023年中国童车行业市场规模情况</w:t>
      </w:r>
    </w:p>
    <w:p>
      <w:pPr>
        <w:spacing w:after="150"/>
      </w:pPr>
      <w:r>
        <w:rPr/>
        <w:t xml:space="preserve">图表：2019-2023年中国童车行业产值情况</w:t>
      </w:r>
    </w:p>
    <w:p>
      <w:pPr>
        <w:spacing w:after="150"/>
      </w:pPr>
      <w:r>
        <w:rPr/>
        <w:t xml:space="preserve">图表：2019-2023年中国童车行业利润情况</w:t>
      </w:r>
    </w:p>
    <w:p>
      <w:pPr>
        <w:spacing w:after="150"/>
      </w:pPr>
      <w:r>
        <w:rPr/>
        <w:t xml:space="preserve">图表：2019-2023年中国童车行业资产规模情况</w:t>
      </w:r>
    </w:p>
    <w:p>
      <w:pPr>
        <w:spacing w:after="150"/>
      </w:pPr>
      <w:r>
        <w:rPr/>
        <w:t xml:space="preserve">图表：2019-2023年中国童车行业盈利能力分析</w:t>
      </w:r>
    </w:p>
    <w:p>
      <w:pPr>
        <w:spacing w:after="150"/>
      </w:pPr>
      <w:r>
        <w:rPr/>
        <w:t xml:space="preserve">图表：2019-2023年中国童车行业偿债能力分析</w:t>
      </w:r>
    </w:p>
    <w:p>
      <w:pPr>
        <w:spacing w:after="150"/>
      </w:pPr>
      <w:r>
        <w:rPr/>
        <w:t xml:space="preserve">图表：2019-2023年中国童车行业营运能力分析</w:t>
      </w:r>
    </w:p>
    <w:p>
      <w:pPr>
        <w:spacing w:after="150"/>
      </w:pPr>
      <w:r>
        <w:rPr/>
        <w:t xml:space="preserve">图表：2024-2029年中国童车行业市场规模预测分析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2024-2029年中国童车行业发展前景及投资风险预测报告</dc:title>
  <dc:description>2024-2029年中国童车行业发展前景及投资风险预测报告</dc:description>
  <dc:subject>2024-2029年中国童车行业发展前景及投资风险预测报告</dc:subject>
  <cp:keywords>研究报告</cp:keywords>
  <cp:category>研究报告</cp:category>
  <cp:lastModifiedBy>北京中道泰和信息咨询有限公司</cp:lastModifiedBy>
  <dcterms:created xsi:type="dcterms:W3CDTF">2024-01-24T10:05:54+08:00</dcterms:created>
  <dcterms:modified xsi:type="dcterms:W3CDTF">2024-01-24T10:05:54+08:00</dcterms:modified>
</cp:coreProperties>
</file>

<file path=docProps/custom.xml><?xml version="1.0" encoding="utf-8"?>
<Properties xmlns="http://schemas.openxmlformats.org/officeDocument/2006/custom-properties" xmlns:vt="http://schemas.openxmlformats.org/officeDocument/2006/docPropsVTypes"/>
</file>