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2024-2029年中国轿车行业产销格局与投资机会预测报告</w:t>
      </w:r>
    </w:p>
    <w:p>
      <w:pPr>
        <w:spacing w:after="150"/>
      </w:pPr>
      <w:r>
        <w:rPr>
          <w:b w:val="1"/>
          <w:bCs w:val="1"/>
        </w:rPr>
        <w:t xml:space="preserve">报告简介</w:t>
      </w:r>
    </w:p>
    <w:p>
      <w:pPr>
        <w:spacing w:after="150"/>
      </w:pPr>
      <w:r>
        <w:rPr/>
        <w:t xml:space="preserve">轿车，某些地区称房车或私家车，美国英语称为Sedan，在英国则称为Saloon，通常指用于人员以及行李运输的汽车，可以分为小型轿车、中型轿车和大型轿车。轿车除乘客厢外，外观上可见明显长度的车头与车尾，因此可从外形上清晰分辨出引擎室，人员乘坐室以及行李舱(某些地区对这种外形的分类称之为三厢)。轿车其外型类似古代轿子(英格兰称轿子为Sedanchairs)乘客厢前后有长握柄，故名为“轿车”。</w:t>
      </w:r>
    </w:p>
    <w:p>
      <w:pPr>
        <w:spacing w:after="150"/>
      </w:pPr>
      <w:r>
        <w:rPr/>
        <w:t xml:space="preserve">(Horse-drawn)Carriage：旧时车厢外有帷子的载人马车。Car;Sedan:一种有四门或两门的、封闭式车身、固定顶盖和一个车厢的汽车，一般包括司机在内可乘坐四至七人。</w:t>
      </w:r>
    </w:p>
    <w:p>
      <w:pPr>
        <w:spacing w:after="150"/>
      </w:pPr>
      <w:r>
        <w:rPr/>
        <w:t xml:space="preserve">在某些时候，在中国大陆的行驶证管理方面，轿车特指区别于货车、皮卡、SUV、大巴和中巴的小型汽车，俗称为“小轿车”。在香港，轿车又称私家车，是最为常用的交通工具，用于载人及行李。包括驾驶者在内，座位数最多不超过9个，它又以不同的类型所划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轿车行业及各子行业的发展状况、上下游行业发展状况、市场供需形势、新产品与技术等进行了分析，并重点分析了我国轿车行业发展状况和特点，以及中国轿车行业将面临的挑战、企业的发展策略等。报告还对全球轿车行业发展态势作了详细分析，并对轿车行业进行了趋向研判，是轿车生产、经营企业，科研、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轿车行业相关概述</w:t>
      </w:r>
    </w:p>
    <w:p>
      <w:pPr>
        <w:spacing w:after="150"/>
      </w:pPr>
      <w:r>
        <w:rPr/>
        <w:t xml:space="preserve">第一节 轿车行业定义及分类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轿车行业相关政策</w:t>
      </w:r>
    </w:p>
    <w:p>
      <w:pPr>
        <w:spacing w:after="150"/>
      </w:pPr>
      <w:r>
        <w:rPr/>
        <w:t xml:space="preserve">一、国家“十四五”产业政策</w:t>
      </w:r>
    </w:p>
    <w:p>
      <w:pPr>
        <w:spacing w:after="150"/>
      </w:pPr>
      <w:r>
        <w:rPr/>
        <w:t xml:space="preserve">二、轿车标准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轿车市场宏观环境分析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中国轿车产业发展环境分析</w:t>
      </w:r>
    </w:p>
    <w:p>
      <w:pPr>
        <w:spacing w:after="150"/>
      </w:pPr>
      <w:r>
        <w:rPr/>
        <w:t xml:space="preserve">一、我国宏观经济环境分析</w:t>
      </w:r>
    </w:p>
    <w:p>
      <w:pPr>
        <w:spacing w:after="150"/>
      </w:pPr>
      <w:r>
        <w:rPr/>
        <w:t xml:space="preserve">二、中国轿车行业政策环境分析</w:t>
      </w:r>
    </w:p>
    <w:p>
      <w:pPr>
        <w:spacing w:after="150"/>
      </w:pPr>
      <w:r>
        <w:rPr/>
        <w:t xml:space="preserve">三、中国轿车产业社会环境发展分析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轿车行业全球发展分析</w:t>
      </w:r>
    </w:p>
    <w:p>
      <w:pPr>
        <w:spacing w:after="150"/>
      </w:pPr>
      <w:r>
        <w:rPr/>
        <w:t xml:space="preserve">第一节 全球轿车市场总体情况分析</w:t>
      </w:r>
    </w:p>
    <w:p>
      <w:pPr>
        <w:spacing w:after="150"/>
      </w:pPr>
      <w:r>
        <w:rPr/>
        <w:t xml:space="preserve">一、全球轿车行业的发展特点</w:t>
      </w:r>
    </w:p>
    <w:p>
      <w:pPr>
        <w:spacing w:after="150"/>
      </w:pPr>
      <w:r>
        <w:rPr/>
        <w:t xml:space="preserve">二、2019-2023年全球轿车市场结构</w:t>
      </w:r>
    </w:p>
    <w:p>
      <w:pPr>
        <w:spacing w:after="150"/>
      </w:pPr>
      <w:r>
        <w:rPr/>
        <w:t xml:space="preserve">三、2019-2023年全球轿车行业发展分析</w:t>
      </w:r>
    </w:p>
    <w:p>
      <w:pPr>
        <w:spacing w:after="150"/>
      </w:pPr>
      <w:r>
        <w:rPr/>
        <w:t xml:space="preserve">四、2019-2023年全球轿车行业竞争格局</w:t>
      </w:r>
    </w:p>
    <w:p>
      <w:pPr>
        <w:spacing w:after="150"/>
      </w:pPr>
      <w:r>
        <w:rPr/>
        <w:t xml:space="preserve">五、2019-2023年全球轿车市场区域分布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1、欧洲轿车行业发展概况</w:t>
      </w:r>
    </w:p>
    <w:p>
      <w:pPr>
        <w:spacing w:after="150"/>
      </w:pPr>
      <w:r>
        <w:rPr/>
        <w:t xml:space="preserve">2、2019-2023年欧洲轿车市场结构</w:t>
      </w:r>
    </w:p>
    <w:p>
      <w:pPr>
        <w:spacing w:after="150"/>
      </w:pPr>
      <w:r>
        <w:rPr/>
        <w:t xml:space="preserve">3、“十四五”期间欧洲轿车行业发展前景预测</w:t>
      </w:r>
    </w:p>
    <w:p>
      <w:pPr>
        <w:spacing w:after="150"/>
      </w:pPr>
      <w:r>
        <w:rPr/>
        <w:t xml:space="preserve">二、北美</w:t>
      </w:r>
    </w:p>
    <w:p>
      <w:pPr>
        <w:spacing w:after="150"/>
      </w:pPr>
      <w:r>
        <w:rPr/>
        <w:t xml:space="preserve">1、北美轿车行业发展概况</w:t>
      </w:r>
    </w:p>
    <w:p>
      <w:pPr>
        <w:spacing w:after="150"/>
      </w:pPr>
      <w:r>
        <w:rPr/>
        <w:t xml:space="preserve">2、2019-2023年北美轿车市场结构</w:t>
      </w:r>
    </w:p>
    <w:p>
      <w:pPr>
        <w:spacing w:after="150"/>
      </w:pPr>
      <w:r>
        <w:rPr/>
        <w:t xml:space="preserve">3、“十四五”期间北美轿车行业发展前景预测</w:t>
      </w:r>
    </w:p>
    <w:p>
      <w:pPr>
        <w:spacing w:after="150"/>
      </w:pPr>
      <w:r>
        <w:rPr/>
        <w:t xml:space="preserve">三、日本</w:t>
      </w:r>
    </w:p>
    <w:p>
      <w:pPr>
        <w:spacing w:after="150"/>
      </w:pPr>
      <w:r>
        <w:rPr/>
        <w:t xml:space="preserve">1、日本轿车行业发展概况</w:t>
      </w:r>
    </w:p>
    <w:p>
      <w:pPr>
        <w:spacing w:after="150"/>
      </w:pPr>
      <w:r>
        <w:rPr/>
        <w:t xml:space="preserve">2、2019-2023年日本轿车市场结构</w:t>
      </w:r>
    </w:p>
    <w:p>
      <w:pPr>
        <w:spacing w:after="150"/>
      </w:pPr>
      <w:r>
        <w:rPr/>
        <w:t xml:space="preserve">3、“十四五”期间日本轿车行业发展前景预测</w:t>
      </w:r>
    </w:p>
    <w:p>
      <w:pPr>
        <w:spacing w:after="150"/>
      </w:pPr>
      <w:r>
        <w:rPr/>
        <w:t xml:space="preserve">第三节 其他国家</w:t>
      </w:r>
    </w:p>
    <w:p>
      <w:pPr>
        <w:spacing w:after="150"/>
      </w:pPr>
      <w:r>
        <w:rPr>
          <w:b w:val="1"/>
          <w:bCs w:val="1"/>
        </w:rPr>
        <w:t xml:space="preserve">第四章 中国轿车行业整体运行现状分析</w:t>
      </w:r>
    </w:p>
    <w:p>
      <w:pPr>
        <w:spacing w:after="150"/>
      </w:pPr>
      <w:r>
        <w:rPr/>
        <w:t xml:space="preserve">第一节 轿车行业产业链概况</w:t>
      </w:r>
    </w:p>
    <w:p>
      <w:pPr>
        <w:spacing w:after="150"/>
      </w:pPr>
      <w:r>
        <w:rPr/>
        <w:t xml:space="preserve">一、轿车行业上游发展现状</w:t>
      </w:r>
    </w:p>
    <w:p>
      <w:pPr>
        <w:spacing w:after="150"/>
      </w:pPr>
      <w:r>
        <w:rPr/>
        <w:t xml:space="preserve">二、轿车行业上游发展趋势</w:t>
      </w:r>
    </w:p>
    <w:p>
      <w:pPr>
        <w:spacing w:after="150"/>
      </w:pPr>
      <w:r>
        <w:rPr/>
        <w:t xml:space="preserve">三、轿车行业下游发展现状</w:t>
      </w:r>
    </w:p>
    <w:p>
      <w:pPr>
        <w:spacing w:after="150"/>
      </w:pPr>
      <w:r>
        <w:rPr/>
        <w:t xml:space="preserve">四、轿车行业下游发展趋势</w:t>
      </w:r>
    </w:p>
    <w:p>
      <w:pPr>
        <w:spacing w:after="150"/>
      </w:pPr>
      <w:r>
        <w:rPr/>
        <w:t xml:space="preserve">第二节 轿车行业市场供需情况分析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中国轿车行业供需平衡指标</w:t>
      </w:r>
    </w:p>
    <w:p>
      <w:pPr>
        <w:spacing w:after="150"/>
      </w:pPr>
      <w:r>
        <w:rPr/>
        <w:t xml:space="preserve">一、轿车行业供给指标</w:t>
      </w:r>
    </w:p>
    <w:p>
      <w:pPr>
        <w:spacing w:after="150"/>
      </w:pPr>
      <w:r>
        <w:rPr/>
        <w:t xml:space="preserve">二、轿车行业需求指标</w:t>
      </w:r>
    </w:p>
    <w:p>
      <w:pPr>
        <w:spacing w:after="150"/>
      </w:pPr>
      <w:r>
        <w:rPr/>
        <w:t xml:space="preserve">三、轿车行业产销率</w:t>
      </w:r>
    </w:p>
    <w:p>
      <w:pPr>
        <w:spacing w:after="150"/>
      </w:pPr>
      <w:r>
        <w:rPr/>
        <w:t xml:space="preserve">第四节 2019-2023年国内轿车行业发展现状</w:t>
      </w:r>
    </w:p>
    <w:p>
      <w:pPr>
        <w:spacing w:after="150"/>
      </w:pPr>
      <w:r>
        <w:rPr/>
        <w:t xml:space="preserve">一、轿车行业价格现状</w:t>
      </w:r>
    </w:p>
    <w:p>
      <w:pPr>
        <w:spacing w:after="150"/>
      </w:pPr>
      <w:r>
        <w:rPr/>
        <w:t xml:space="preserve">二、轿车行业产销状况分析</w:t>
      </w:r>
    </w:p>
    <w:p>
      <w:pPr>
        <w:spacing w:after="150"/>
      </w:pPr>
      <w:r>
        <w:rPr/>
        <w:t xml:space="preserve">三、轿车行业市场盈利能力分析</w:t>
      </w:r>
    </w:p>
    <w:p>
      <w:pPr>
        <w:spacing w:after="150"/>
      </w:pPr>
      <w:r>
        <w:rPr>
          <w:b w:val="1"/>
          <w:bCs w:val="1"/>
        </w:rPr>
        <w:t xml:space="preserve">第五章 2019-2023年中国轿车行业进出口市场分析</w:t>
      </w:r>
    </w:p>
    <w:p>
      <w:pPr>
        <w:spacing w:after="150"/>
      </w:pPr>
      <w:r>
        <w:rPr/>
        <w:t xml:space="preserve">第一节 轿车进出口市场分析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轿车行业进出口数据统计</w:t>
      </w:r>
    </w:p>
    <w:p>
      <w:pPr>
        <w:spacing w:after="150"/>
      </w:pPr>
      <w:r>
        <w:rPr/>
        <w:t xml:space="preserve">一、2019-2023年轿车进口量统计</w:t>
      </w:r>
    </w:p>
    <w:p>
      <w:pPr>
        <w:spacing w:after="150"/>
      </w:pPr>
      <w:r>
        <w:rPr/>
        <w:t xml:space="preserve">二、2019-2023年轿车出口量统计</w:t>
      </w:r>
    </w:p>
    <w:p>
      <w:pPr>
        <w:spacing w:after="150"/>
      </w:pPr>
      <w:r>
        <w:rPr/>
        <w:t xml:space="preserve">第三节 轿车进出口区域格局分析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2024-2029年轿车进出口预测</w:t>
      </w:r>
    </w:p>
    <w:p>
      <w:pPr>
        <w:spacing w:after="150"/>
      </w:pPr>
      <w:r>
        <w:rPr/>
        <w:t xml:space="preserve">一、2024-2029年轿车进口预测</w:t>
      </w:r>
    </w:p>
    <w:p>
      <w:pPr>
        <w:spacing w:after="150"/>
      </w:pPr>
      <w:r>
        <w:rPr/>
        <w:t xml:space="preserve">二、2024-2029年轿车出口预测</w:t>
      </w:r>
    </w:p>
    <w:p>
      <w:pPr>
        <w:spacing w:after="150"/>
      </w:pPr>
      <w:r>
        <w:rPr>
          <w:b w:val="1"/>
          <w:bCs w:val="1"/>
        </w:rPr>
        <w:t xml:space="preserve">第六章 轿车区域市场情况分析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中国轿车市场格局分析</w:t>
      </w:r>
    </w:p>
    <w:p>
      <w:pPr>
        <w:spacing w:after="150"/>
      </w:pPr>
      <w:r>
        <w:rPr/>
        <w:t xml:space="preserve">第一节 中国轿车行业竞争现状分析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中国轿车行业集中度分析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轿车企业竞争策略分析</w:t>
      </w:r>
    </w:p>
    <w:p>
      <w:pPr>
        <w:spacing w:after="150"/>
      </w:pPr>
      <w:r>
        <w:rPr/>
        <w:t xml:space="preserve">一、轿车行业竞争格局的影响因素分析</w:t>
      </w:r>
    </w:p>
    <w:p>
      <w:pPr>
        <w:spacing w:after="150"/>
      </w:pPr>
      <w:r>
        <w:rPr/>
        <w:t xml:space="preserve">二、2024-2029年我国轿车市场竞争趋势</w:t>
      </w:r>
    </w:p>
    <w:p>
      <w:pPr>
        <w:spacing w:after="150"/>
      </w:pPr>
      <w:r>
        <w:rPr/>
        <w:t xml:space="preserve">三、2024-2029年轿车行业竞争策略分析</w:t>
      </w:r>
    </w:p>
    <w:p>
      <w:pPr>
        <w:spacing w:after="150"/>
      </w:pPr>
      <w:r>
        <w:rPr/>
        <w:t xml:space="preserve">四、2024-2029年轿车企业竞争策略分析</w:t>
      </w:r>
    </w:p>
    <w:p>
      <w:pPr>
        <w:spacing w:after="150"/>
      </w:pPr>
      <w:r>
        <w:rPr>
          <w:b w:val="1"/>
          <w:bCs w:val="1"/>
        </w:rPr>
        <w:t xml:space="preserve">第八章 2019-2023年中国轿车行业重点企业竞争力分析</w:t>
      </w:r>
    </w:p>
    <w:p>
      <w:pPr>
        <w:spacing w:after="150"/>
      </w:pPr>
      <w:r>
        <w:rPr/>
        <w:t xml:space="preserve">第一节 丰田汽车(中国)投资有限公司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大众汽车(中国)投资有限公司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现代汽车(中国)投资有限公司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日产(中国)投资有限公司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上汽通用汽车有限公司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广汽本田汽车有限公司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福特汽车(中国)有限公司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长城汽车股份有限公司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未来轿车行业发展预测分析</w:t>
      </w:r>
    </w:p>
    <w:p>
      <w:pPr>
        <w:spacing w:after="150"/>
      </w:pPr>
      <w:r>
        <w:rPr/>
        <w:t xml:space="preserve">第一节 2024-2029年轿车行业市场预测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2024-2029年中国轿车行业供需预测</w:t>
      </w:r>
    </w:p>
    <w:p>
      <w:pPr>
        <w:spacing w:after="150"/>
      </w:pPr>
      <w:r>
        <w:rPr/>
        <w:t xml:space="preserve">一、中国轿车供给预测</w:t>
      </w:r>
    </w:p>
    <w:p>
      <w:pPr>
        <w:spacing w:after="150"/>
      </w:pPr>
      <w:r>
        <w:rPr/>
        <w:t xml:space="preserve">二、中国轿车产量预测</w:t>
      </w:r>
    </w:p>
    <w:p>
      <w:pPr>
        <w:spacing w:after="150"/>
      </w:pPr>
      <w:r>
        <w:rPr/>
        <w:t xml:space="preserve">三、中国轿车需求预测</w:t>
      </w:r>
    </w:p>
    <w:p>
      <w:pPr>
        <w:spacing w:after="150"/>
      </w:pPr>
      <w:r>
        <w:rPr/>
        <w:t xml:space="preserve">四、中国轿车供需平衡预测</w:t>
      </w:r>
    </w:p>
    <w:p>
      <w:pPr>
        <w:spacing w:after="150"/>
      </w:pPr>
      <w:r>
        <w:rPr/>
        <w:t xml:space="preserve">第三节 2024-2029年轿车行业发展前景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消费市场对轿车行业的影响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中国轿车市场消费者偏好调查</w:t>
      </w:r>
    </w:p>
    <w:p>
      <w:pPr>
        <w:spacing w:after="150"/>
      </w:pPr>
      <w:r>
        <w:rPr/>
        <w:t xml:space="preserve">第一节 轿车市场产品的品牌市场调查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五、轿车市场品牌忠诚度调查</w:t>
      </w:r>
    </w:p>
    <w:p>
      <w:pPr>
        <w:spacing w:after="150"/>
      </w:pPr>
      <w:r>
        <w:rPr/>
        <w:t xml:space="preserve">六、轿车市场品牌市场占有率调查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2024-2029年中国轿车行业投资风险分析</w:t>
      </w:r>
    </w:p>
    <w:p>
      <w:pPr>
        <w:spacing w:after="150"/>
      </w:pPr>
      <w:r>
        <w:rPr/>
        <w:t xml:space="preserve">第一节 2024-2029年轿车市场投资风险展望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2024-2029年轿车市场投资机会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2024-2029年中国轿车行业发展策略及投资建议</w:t>
      </w:r>
    </w:p>
    <w:p>
      <w:pPr>
        <w:spacing w:after="150"/>
      </w:pPr>
      <w:r>
        <w:rPr/>
        <w:t xml:space="preserve">第一节 2024-2029年中国轿车行业市场的重点客户战略实施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轿车行业投资风险分析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轿车行业投资建议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轿车行业发展建议分析</w:t>
      </w:r>
    </w:p>
    <w:p>
      <w:pPr>
        <w:spacing w:after="150"/>
      </w:pPr>
      <w:r>
        <w:rPr/>
        <w:t xml:space="preserve">第一节 轿车行业研究结论及建议</w:t>
      </w:r>
    </w:p>
    <w:p>
      <w:pPr>
        <w:spacing w:after="150"/>
      </w:pPr>
      <w:r>
        <w:rPr/>
        <w:t xml:space="preserve">第二节 轿车细分行业研究结论及建议</w:t>
      </w:r>
    </w:p>
    <w:p>
      <w:pPr>
        <w:spacing w:after="150"/>
      </w:pPr>
      <w:r>
        <w:rPr/>
        <w:t xml:space="preserve">第三节 轿车行业竞争策略总结及建议</w:t>
      </w:r>
    </w:p>
    <w:p>
      <w:pPr>
        <w:spacing w:after="150"/>
      </w:pPr>
      <w:r>
        <w:rPr>
          <w:b w:val="1"/>
          <w:bCs w:val="1"/>
        </w:rPr>
        <w:t xml:space="preserve">图表目录</w:t>
      </w:r>
    </w:p>
    <w:p>
      <w:pPr>
        <w:spacing w:after="150"/>
      </w:pPr>
      <w:r>
        <w:rPr/>
        <w:t xml:space="preserve">图表：轿车产业链分析</w:t>
      </w:r>
    </w:p>
    <w:p>
      <w:pPr>
        <w:spacing w:after="150"/>
      </w:pPr>
      <w:r>
        <w:rPr/>
        <w:t xml:space="preserve">图表：全球轿车市场规模</w:t>
      </w:r>
    </w:p>
    <w:p>
      <w:pPr>
        <w:spacing w:after="150"/>
      </w:pPr>
      <w:r>
        <w:rPr/>
        <w:t xml:space="preserve">图表：全球轿车生命周期</w:t>
      </w:r>
    </w:p>
    <w:p>
      <w:pPr>
        <w:spacing w:after="150"/>
      </w:pPr>
      <w:r>
        <w:rPr/>
        <w:t xml:space="preserve">图表：2019-2023年我国轿车行业主要经济指标</w:t>
      </w:r>
    </w:p>
    <w:p>
      <w:pPr>
        <w:spacing w:after="150"/>
      </w:pPr>
      <w:r>
        <w:rPr/>
        <w:t xml:space="preserve">图表：2019-2023年中国轿车行业需求总量</w:t>
      </w:r>
    </w:p>
    <w:p>
      <w:pPr>
        <w:spacing w:after="150"/>
      </w:pPr>
      <w:r>
        <w:rPr/>
        <w:t xml:space="preserve">图表：2019-2023年中国轿车行业需求总量预测</w:t>
      </w:r>
    </w:p>
    <w:p>
      <w:pPr>
        <w:spacing w:after="150"/>
      </w:pPr>
      <w:r>
        <w:rPr/>
        <w:t xml:space="preserve">图表：2019-2023年中国轿车行业需求集中度</w:t>
      </w:r>
    </w:p>
    <w:p>
      <w:pPr>
        <w:spacing w:after="150"/>
      </w:pPr>
      <w:r>
        <w:rPr/>
        <w:t xml:space="preserve">图表：2019-2023年中国轿车行业需求增长速度</w:t>
      </w:r>
    </w:p>
    <w:p>
      <w:pPr>
        <w:spacing w:after="150"/>
      </w:pPr>
      <w:r>
        <w:rPr/>
        <w:t xml:space="preserve">图表：2019-2023年中国轿车行业市场饱和度</w:t>
      </w:r>
    </w:p>
    <w:p>
      <w:pPr>
        <w:spacing w:after="150"/>
      </w:pPr>
      <w:r>
        <w:rPr/>
        <w:t xml:space="preserve">图表：2019-2023年中国轿车行业供给总量</w:t>
      </w:r>
    </w:p>
    <w:p>
      <w:pPr>
        <w:spacing w:after="150"/>
      </w:pPr>
      <w:r>
        <w:rPr/>
        <w:t xml:space="preserve">图表：2019-2023年中国轿车行业供给增长速度</w:t>
      </w:r>
    </w:p>
    <w:p>
      <w:pPr>
        <w:spacing w:after="150"/>
      </w:pPr>
      <w:r>
        <w:rPr/>
        <w:t xml:space="preserve">图表：2019-2023年中国轿车行业供给量预测</w:t>
      </w:r>
    </w:p>
    <w:p>
      <w:pPr>
        <w:spacing w:after="150"/>
      </w:pPr>
      <w:r>
        <w:rPr/>
        <w:t xml:space="preserve">图表：2019-2023年中国轿车行业供给集中度</w:t>
      </w:r>
    </w:p>
    <w:p>
      <w:pPr>
        <w:spacing w:after="150"/>
      </w:pPr>
      <w:r>
        <w:rPr/>
        <w:t xml:space="preserve">图表：2019-2023年中国轿车行业销售量</w:t>
      </w:r>
    </w:p>
    <w:p>
      <w:pPr>
        <w:spacing w:after="150"/>
      </w:pPr>
      <w:r>
        <w:rPr/>
        <w:t xml:space="preserve">图表：2019-2023年轿车销售收入</w:t>
      </w:r>
    </w:p>
    <w:p>
      <w:pPr>
        <w:spacing w:after="150"/>
      </w:pPr>
      <w:r>
        <w:rPr/>
        <w:t xml:space="preserve">图表：2019-2023年轿车销售收入增长趋势图</w:t>
      </w:r>
    </w:p>
    <w:p>
      <w:pPr>
        <w:spacing w:after="150"/>
      </w:pPr>
      <w:r>
        <w:rPr/>
        <w:t xml:space="preserve">图表：2019-2023年轿车不同规模企业销售额</w:t>
      </w:r>
    </w:p>
    <w:p>
      <w:pPr>
        <w:spacing w:after="150"/>
      </w:pPr>
      <w:r>
        <w:rPr/>
        <w:t xml:space="preserve">图表：2019-2023年轿车不同所有制企业销售额</w:t>
      </w:r>
    </w:p>
    <w:p>
      <w:pPr>
        <w:spacing w:after="150"/>
      </w:pPr>
      <w:r>
        <w:rPr/>
        <w:t xml:space="preserve">图表：2019-2023年轿车利润总额</w:t>
      </w:r>
    </w:p>
    <w:p>
      <w:pPr>
        <w:spacing w:after="150"/>
      </w:pPr>
      <w:r>
        <w:rPr/>
        <w:t xml:space="preserve">图表：2019-2023年轿车利润总额增长趋势图</w:t>
      </w:r>
    </w:p>
    <w:p>
      <w:pPr>
        <w:spacing w:after="150"/>
      </w:pPr>
      <w:r>
        <w:rPr/>
        <w:t xml:space="preserve">图表：2019-2023年轿车不同规模企业利润总额</w:t>
      </w:r>
    </w:p>
    <w:p>
      <w:pPr>
        <w:spacing w:after="150"/>
      </w:pPr>
      <w:r>
        <w:rPr/>
        <w:t xml:space="preserve">图表：2019-2023年轿车不同所有制企业利润总额</w:t>
      </w:r>
    </w:p>
    <w:p>
      <w:pPr>
        <w:spacing w:after="150"/>
      </w:pPr>
      <w:r>
        <w:rPr/>
        <w:t xml:space="preserve">图表：2019-2023年轿车资产总额</w:t>
      </w:r>
    </w:p>
    <w:p>
      <w:pPr>
        <w:spacing w:after="150"/>
      </w:pPr>
      <w:r>
        <w:rPr/>
        <w:t xml:space="preserve">图表：2019-2023年轿车总资产增长趋势图</w:t>
      </w:r>
    </w:p>
    <w:p>
      <w:pPr>
        <w:spacing w:after="150"/>
      </w:pPr>
      <w:r>
        <w:rPr/>
        <w:t xml:space="preserve">图表：2024-2029年中国轿车发展能力分析</w:t>
      </w:r>
    </w:p>
    <w:p>
      <w:pPr>
        <w:spacing w:after="150"/>
      </w:pPr>
      <w:r>
        <w:rPr/>
        <w:t xml:space="preserve">图表：2024-2029年中国轿车竞争力分析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2024-2029年中国轿车行业产销格局与投资机会预测报告</dc:title>
  <dc:description>2024-2029年中国轿车行业产销格局与投资机会预测报告</dc:description>
  <dc:subject>2024-2029年中国轿车行业产销格局与投资机会预测报告</dc:subject>
  <cp:keywords>研究报告</cp:keywords>
  <cp:category>研究报告</cp:category>
  <cp:lastModifiedBy>北京中道泰和信息咨询有限公司</cp:lastModifiedBy>
  <dcterms:created xsi:type="dcterms:W3CDTF">2024-01-24T10:05:38+08:00</dcterms:created>
  <dcterms:modified xsi:type="dcterms:W3CDTF">2024-01-24T10:05:38+08:00</dcterms:modified>
</cp:coreProperties>
</file>

<file path=docProps/custom.xml><?xml version="1.0" encoding="utf-8"?>
<Properties xmlns="http://schemas.openxmlformats.org/officeDocument/2006/custom-properties" xmlns:vt="http://schemas.openxmlformats.org/officeDocument/2006/docPropsVTypes"/>
</file>