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2024-2029年中国汽车传感器行业竞争格局分析与投资风险预测报告</w:t>
      </w:r>
    </w:p>
    <w:p>
      <w:pPr>
        <w:spacing w:after="150"/>
      </w:pPr>
      <w:r>
        <w:rPr>
          <w:b w:val="1"/>
          <w:bCs w:val="1"/>
        </w:rPr>
        <w:t xml:space="preserve">报告简介</w:t>
      </w:r>
    </w:p>
    <w:p>
      <w:pPr>
        <w:spacing w:after="150"/>
      </w:pPr>
      <w:r>
        <w:rPr/>
        <w:t xml:space="preserve">传感器是一种检测装置，能感受到被测量的信息，并能将感受到的信息，按一定规律变换成为电信号或其他所需形式的信息输出，以满足信息的传输、处理、存储、显示、记录和控制等要求。汽车传感器是汽车计算机系统的输入装置，它把汽车运行中各种工况信息，如车速、各种介质的温度、发动机运转工况等，转化成电信号输送给计算机，以便使发动机处于最佳工作状态。</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汽车传感器市场进行了分析研究。报告在总结中国汽车传感器发展历程的基础上，结合新时期的各方面因素，对中国汽车传感器的发展趋势给予了细致和审慎的预测论证。报告资料详实，图表丰富，既有深入的分析，又有直观的比较，为汽车传感器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产业背景分析</w:t>
      </w:r>
    </w:p>
    <w:p>
      <w:pPr>
        <w:spacing w:after="150"/>
      </w:pPr>
      <w:r>
        <w:rPr>
          <w:b w:val="1"/>
          <w:bCs w:val="1"/>
        </w:rPr>
        <w:t xml:space="preserve">第一章 汽车传感器概念分析 1</w:t>
      </w:r>
    </w:p>
    <w:p>
      <w:pPr>
        <w:spacing w:after="150"/>
      </w:pPr>
      <w:r>
        <w:rPr/>
        <w:t xml:space="preserve">第一节 汽车传感器 1</w:t>
      </w:r>
    </w:p>
    <w:p>
      <w:pPr>
        <w:spacing w:after="150"/>
      </w:pPr>
      <w:r>
        <w:rPr/>
        <w:t xml:space="preserve">一、概念 1</w:t>
      </w:r>
    </w:p>
    <w:p>
      <w:pPr>
        <w:spacing w:after="150"/>
      </w:pPr>
      <w:r>
        <w:rPr/>
        <w:t xml:space="preserve">二、分类 1</w:t>
      </w:r>
    </w:p>
    <w:p>
      <w:pPr>
        <w:spacing w:after="150"/>
      </w:pPr>
      <w:r>
        <w:rPr/>
        <w:t xml:space="preserve">三、功能和用途 1</w:t>
      </w:r>
    </w:p>
    <w:p>
      <w:pPr>
        <w:spacing w:after="150"/>
      </w:pPr>
      <w:r>
        <w:rPr/>
        <w:t xml:space="preserve">第二节 汽车传感器发展历程 4</w:t>
      </w:r>
    </w:p>
    <w:p>
      <w:pPr>
        <w:spacing w:after="150"/>
      </w:pPr>
      <w:r>
        <w:rPr/>
        <w:t xml:space="preserve">第三节 汽车传感器行业发展特征 5</w:t>
      </w:r>
    </w:p>
    <w:p>
      <w:pPr>
        <w:spacing w:after="150"/>
      </w:pPr>
      <w:r>
        <w:rPr/>
        <w:t xml:space="preserve">一、汽车传感器行业周期性 5</w:t>
      </w:r>
    </w:p>
    <w:p>
      <w:pPr>
        <w:spacing w:after="150"/>
      </w:pPr>
      <w:r>
        <w:rPr/>
        <w:t xml:space="preserve">二、汽车传感器行业季节性 5</w:t>
      </w:r>
    </w:p>
    <w:p>
      <w:pPr>
        <w:spacing w:after="150"/>
      </w:pPr>
      <w:r>
        <w:rPr/>
        <w:t xml:space="preserve">三、汽车传感器行业区域性 5</w:t>
      </w:r>
    </w:p>
    <w:p>
      <w:pPr>
        <w:spacing w:after="150"/>
      </w:pPr>
      <w:r>
        <w:rPr/>
        <w:t xml:space="preserve">四、汽车传感器行业竞争程度 5</w:t>
      </w:r>
    </w:p>
    <w:p>
      <w:pPr>
        <w:spacing w:after="150"/>
      </w:pPr>
      <w:r>
        <w:rPr>
          <w:b w:val="1"/>
          <w:bCs w:val="1"/>
        </w:rPr>
        <w:t xml:space="preserve">第二章 汽车传感器产业发展环境分析 8</w:t>
      </w:r>
    </w:p>
    <w:p>
      <w:pPr>
        <w:spacing w:after="150"/>
      </w:pPr>
      <w:r>
        <w:rPr/>
        <w:t xml:space="preserve">第一节 中国宏观经济环境状况分析 8</w:t>
      </w:r>
    </w:p>
    <w:p>
      <w:pPr>
        <w:spacing w:after="150"/>
      </w:pPr>
      <w:r>
        <w:rPr/>
        <w:t xml:space="preserve">一、中国宏观经济运行基本状况 8</w:t>
      </w:r>
    </w:p>
    <w:p>
      <w:pPr>
        <w:spacing w:after="150"/>
      </w:pPr>
      <w:r>
        <w:rPr/>
        <w:t xml:space="preserve">二、中国汽车工业发展分析 11</w:t>
      </w:r>
    </w:p>
    <w:p>
      <w:pPr>
        <w:spacing w:after="150"/>
      </w:pPr>
      <w:r>
        <w:rPr/>
        <w:t xml:space="preserve">第二节 相关产业政策影响及分析 12</w:t>
      </w:r>
    </w:p>
    <w:p>
      <w:pPr>
        <w:spacing w:after="150"/>
      </w:pPr>
      <w:r>
        <w:rPr/>
        <w:t xml:space="preserve">一、汽车传感器进口政策影响及分析 12</w:t>
      </w:r>
    </w:p>
    <w:p>
      <w:pPr>
        <w:spacing w:after="150"/>
      </w:pPr>
      <w:r>
        <w:rPr/>
        <w:t xml:space="preserve">二、汽车传感器贸易政策变化分析 13</w:t>
      </w:r>
    </w:p>
    <w:p>
      <w:pPr>
        <w:spacing w:after="150"/>
      </w:pPr>
      <w:r>
        <w:rPr/>
        <w:t xml:space="preserve">三、汽车传感器产业政策影响及分析 16</w:t>
      </w:r>
    </w:p>
    <w:p>
      <w:pPr>
        <w:spacing w:after="150"/>
      </w:pPr>
      <w:r>
        <w:rPr/>
        <w:t xml:space="preserve">第三节 汽车传感器行业技术分析 16</w:t>
      </w:r>
    </w:p>
    <w:p>
      <w:pPr>
        <w:spacing w:after="150"/>
      </w:pPr>
      <w:r>
        <w:rPr/>
        <w:t xml:space="preserve">一、技术标准 16</w:t>
      </w:r>
    </w:p>
    <w:p>
      <w:pPr>
        <w:spacing w:after="150"/>
      </w:pPr>
      <w:r>
        <w:rPr/>
        <w:t xml:space="preserve">二、技术工艺 17</w:t>
      </w:r>
    </w:p>
    <w:p>
      <w:pPr>
        <w:spacing w:after="150"/>
      </w:pPr>
      <w:r>
        <w:rPr/>
        <w:t xml:space="preserve">三、技术水平和技术发展趋势 19</w:t>
      </w:r>
    </w:p>
    <w:p>
      <w:pPr>
        <w:spacing w:after="150"/>
      </w:pPr>
      <w:r>
        <w:rPr>
          <w:b w:val="1"/>
          <w:bCs w:val="1"/>
        </w:rPr>
        <w:t xml:space="preserve">第二部分 产业深入分析</w:t>
      </w:r>
    </w:p>
    <w:p>
      <w:pPr>
        <w:spacing w:after="150"/>
      </w:pPr>
      <w:r>
        <w:rPr>
          <w:b w:val="1"/>
          <w:bCs w:val="1"/>
        </w:rPr>
        <w:t xml:space="preserve">第三章 2019-2023年中国汽车传感器行业供需情况 23</w:t>
      </w:r>
    </w:p>
    <w:p>
      <w:pPr>
        <w:spacing w:after="150"/>
      </w:pPr>
      <w:r>
        <w:rPr/>
        <w:t xml:space="preserve">第一节 2024-2029年中国汽车传感器行业影响因素分析 23</w:t>
      </w:r>
    </w:p>
    <w:p>
      <w:pPr>
        <w:spacing w:after="150"/>
      </w:pPr>
      <w:r>
        <w:rPr/>
        <w:t xml:space="preserve">一、宏观经济因素 23</w:t>
      </w:r>
    </w:p>
    <w:p>
      <w:pPr>
        <w:spacing w:after="150"/>
      </w:pPr>
      <w:r>
        <w:rPr/>
        <w:t xml:space="preserve">二、政策因素 23</w:t>
      </w:r>
    </w:p>
    <w:p>
      <w:pPr>
        <w:spacing w:after="150"/>
      </w:pPr>
      <w:r>
        <w:rPr/>
        <w:t xml:space="preserve">三、上游原料因素 25</w:t>
      </w:r>
    </w:p>
    <w:p>
      <w:pPr>
        <w:spacing w:after="150"/>
      </w:pPr>
      <w:r>
        <w:rPr/>
        <w:t xml:space="preserve">四、下游需求因素 25</w:t>
      </w:r>
    </w:p>
    <w:p>
      <w:pPr>
        <w:spacing w:after="150"/>
      </w:pPr>
      <w:r>
        <w:rPr/>
        <w:t xml:space="preserve">第二节 2024-2029年汽车传感器行业生产能力分析 26</w:t>
      </w:r>
    </w:p>
    <w:p>
      <w:pPr>
        <w:spacing w:after="150"/>
      </w:pPr>
      <w:r>
        <w:rPr/>
        <w:t xml:space="preserve">一、汽车传感器行业生产能力 26</w:t>
      </w:r>
    </w:p>
    <w:p>
      <w:pPr>
        <w:spacing w:after="150"/>
      </w:pPr>
      <w:r>
        <w:rPr/>
        <w:t xml:space="preserve">二、汽车传感器行业产量及其增长速度分析 27</w:t>
      </w:r>
    </w:p>
    <w:p>
      <w:pPr>
        <w:spacing w:after="150"/>
      </w:pPr>
      <w:r>
        <w:rPr/>
        <w:t xml:space="preserve">第三节 2019-2023年汽车传感器行业地区结构分析 28</w:t>
      </w:r>
    </w:p>
    <w:p>
      <w:pPr>
        <w:spacing w:after="150"/>
      </w:pPr>
      <w:r>
        <w:rPr/>
        <w:t xml:space="preserve">第四节 2024-2029年汽车传感器行业需求情况分析 29</w:t>
      </w:r>
    </w:p>
    <w:p>
      <w:pPr>
        <w:spacing w:after="150"/>
      </w:pPr>
      <w:r>
        <w:rPr/>
        <w:t xml:space="preserve">一、2024-2029年汽车传感器行业需求总量 29</w:t>
      </w:r>
    </w:p>
    <w:p>
      <w:pPr>
        <w:spacing w:after="150"/>
      </w:pPr>
      <w:r>
        <w:rPr/>
        <w:t xml:space="preserve">二、2019-2023年汽车传感器行业需求结构变化 31</w:t>
      </w:r>
    </w:p>
    <w:p>
      <w:pPr>
        <w:spacing w:after="150"/>
      </w:pPr>
      <w:r>
        <w:rPr/>
        <w:t xml:space="preserve">第五节 2024-2029年汽车传感器行业供需预测 32</w:t>
      </w:r>
    </w:p>
    <w:p>
      <w:pPr>
        <w:spacing w:after="150"/>
      </w:pPr>
      <w:r>
        <w:rPr/>
        <w:t xml:space="preserve">一、汽车传感器行业供给总量预测 32</w:t>
      </w:r>
    </w:p>
    <w:p>
      <w:pPr>
        <w:spacing w:after="150"/>
      </w:pPr>
      <w:r>
        <w:rPr/>
        <w:t xml:space="preserve">二、汽车传感器行业生产能力预测 34</w:t>
      </w:r>
    </w:p>
    <w:p>
      <w:pPr>
        <w:spacing w:after="150"/>
      </w:pPr>
      <w:r>
        <w:rPr/>
        <w:t xml:space="preserve">三、汽车传感器行业需求总量预测 35</w:t>
      </w:r>
    </w:p>
    <w:p>
      <w:pPr>
        <w:spacing w:after="150"/>
      </w:pPr>
      <w:r>
        <w:rPr>
          <w:b w:val="1"/>
          <w:bCs w:val="1"/>
        </w:rPr>
        <w:t xml:space="preserve">第四章 部分 产品市场发展分析 36</w:t>
      </w:r>
    </w:p>
    <w:p>
      <w:pPr>
        <w:spacing w:after="150"/>
      </w:pPr>
      <w:r>
        <w:rPr/>
        <w:t xml:space="preserve">第一节 汽车雨量传感器(RS) 36</w:t>
      </w:r>
    </w:p>
    <w:p>
      <w:pPr>
        <w:spacing w:after="150"/>
      </w:pPr>
      <w:r>
        <w:rPr/>
        <w:t xml:space="preserve">一、概述 36</w:t>
      </w:r>
    </w:p>
    <w:p>
      <w:pPr>
        <w:spacing w:after="150"/>
      </w:pPr>
      <w:r>
        <w:rPr/>
        <w:t xml:space="preserve">二、技术进展 36</w:t>
      </w:r>
    </w:p>
    <w:p>
      <w:pPr>
        <w:spacing w:after="150"/>
      </w:pPr>
      <w:r>
        <w:rPr/>
        <w:t xml:space="preserve">三、市场发展形势 37</w:t>
      </w:r>
    </w:p>
    <w:p>
      <w:pPr>
        <w:spacing w:after="150"/>
      </w:pPr>
      <w:r>
        <w:rPr/>
        <w:t xml:space="preserve">1、产销量 37</w:t>
      </w:r>
    </w:p>
    <w:p>
      <w:pPr>
        <w:spacing w:after="150"/>
      </w:pPr>
      <w:r>
        <w:rPr/>
        <w:t xml:space="preserve">2、需求分析 38</w:t>
      </w:r>
    </w:p>
    <w:p>
      <w:pPr>
        <w:spacing w:after="150"/>
      </w:pPr>
      <w:r>
        <w:rPr/>
        <w:t xml:space="preserve">3、市场格局 38</w:t>
      </w:r>
    </w:p>
    <w:p>
      <w:pPr>
        <w:spacing w:after="150"/>
      </w:pPr>
      <w:r>
        <w:rPr/>
        <w:t xml:space="preserve">第二节 胎压监测系统简称(TPMS) 38</w:t>
      </w:r>
    </w:p>
    <w:p>
      <w:pPr>
        <w:spacing w:after="150"/>
      </w:pPr>
      <w:r>
        <w:rPr/>
        <w:t xml:space="preserve">一、概述 38</w:t>
      </w:r>
    </w:p>
    <w:p>
      <w:pPr>
        <w:spacing w:after="150"/>
      </w:pPr>
      <w:r>
        <w:rPr/>
        <w:t xml:space="preserve">二、技术进展 39</w:t>
      </w:r>
    </w:p>
    <w:p>
      <w:pPr>
        <w:spacing w:after="150"/>
      </w:pPr>
      <w:r>
        <w:rPr/>
        <w:t xml:space="preserve">三、市场发展形势 39</w:t>
      </w:r>
    </w:p>
    <w:p>
      <w:pPr>
        <w:spacing w:after="150"/>
      </w:pPr>
      <w:r>
        <w:rPr/>
        <w:t xml:space="preserve">1、需求分析 39</w:t>
      </w:r>
    </w:p>
    <w:p>
      <w:pPr>
        <w:spacing w:after="150"/>
      </w:pPr>
      <w:r>
        <w:rPr/>
        <w:t xml:space="preserve">2、市场格局 40</w:t>
      </w:r>
    </w:p>
    <w:p>
      <w:pPr>
        <w:spacing w:after="150"/>
      </w:pPr>
      <w:r>
        <w:rPr>
          <w:b w:val="1"/>
          <w:bCs w:val="1"/>
        </w:rPr>
        <w:t xml:space="preserve">第五章 汽车传感器行业市场进出口分析 41</w:t>
      </w:r>
    </w:p>
    <w:p>
      <w:pPr>
        <w:spacing w:after="150"/>
      </w:pPr>
      <w:r>
        <w:rPr/>
        <w:t xml:space="preserve">第一节 中国汽车传感器行业进出口总况 41</w:t>
      </w:r>
    </w:p>
    <w:p>
      <w:pPr>
        <w:spacing w:after="150"/>
      </w:pPr>
      <w:r>
        <w:rPr/>
        <w:t xml:space="preserve">第二节 中国汽车传感器行业进口分析 41</w:t>
      </w:r>
    </w:p>
    <w:p>
      <w:pPr>
        <w:spacing w:after="150"/>
      </w:pPr>
      <w:r>
        <w:rPr/>
        <w:t xml:space="preserve">第三节 中国汽车传感器行业市场出口分析 42</w:t>
      </w:r>
    </w:p>
    <w:p>
      <w:pPr>
        <w:spacing w:after="150"/>
      </w:pPr>
      <w:r>
        <w:rPr/>
        <w:t xml:space="preserve">一、主要出口国家及地区 42</w:t>
      </w:r>
    </w:p>
    <w:p>
      <w:pPr>
        <w:spacing w:after="150"/>
      </w:pPr>
      <w:r>
        <w:rPr/>
        <w:t xml:space="preserve">二、主要出口海关 43</w:t>
      </w:r>
    </w:p>
    <w:p>
      <w:pPr>
        <w:spacing w:after="150"/>
      </w:pPr>
      <w:r>
        <w:rPr/>
        <w:t xml:space="preserve">三、出口市场风险分析 43</w:t>
      </w:r>
    </w:p>
    <w:p>
      <w:pPr>
        <w:spacing w:after="150"/>
      </w:pPr>
      <w:r>
        <w:rPr>
          <w:b w:val="1"/>
          <w:bCs w:val="1"/>
        </w:rPr>
        <w:t xml:space="preserve">第六章 2019-2023年中国汽车传感器行业主要财务监测 45</w:t>
      </w:r>
    </w:p>
    <w:p>
      <w:pPr>
        <w:spacing w:after="150"/>
      </w:pPr>
      <w:r>
        <w:rPr/>
        <w:t xml:space="preserve">第一节 2019-2023年中国汽车传感器行业总体运行情况 45</w:t>
      </w:r>
    </w:p>
    <w:p>
      <w:pPr>
        <w:spacing w:after="150"/>
      </w:pPr>
      <w:r>
        <w:rPr/>
        <w:t xml:space="preserve">第二节 2019-2023年中国汽车传感器行业盈利能力 46</w:t>
      </w:r>
    </w:p>
    <w:p>
      <w:pPr>
        <w:spacing w:after="150"/>
      </w:pPr>
      <w:r>
        <w:rPr/>
        <w:t xml:space="preserve">一、汽车传感器行业成本费用利润率 46</w:t>
      </w:r>
    </w:p>
    <w:p>
      <w:pPr>
        <w:spacing w:after="150"/>
      </w:pPr>
      <w:r>
        <w:rPr/>
        <w:t xml:space="preserve">二、汽车传感器行业销售毛利率分析 46</w:t>
      </w:r>
    </w:p>
    <w:p>
      <w:pPr>
        <w:spacing w:after="150"/>
      </w:pPr>
      <w:r>
        <w:rPr/>
        <w:t xml:space="preserve">三、汽车传感器行业销售利润率分析 47</w:t>
      </w:r>
    </w:p>
    <w:p>
      <w:pPr>
        <w:spacing w:after="150"/>
      </w:pPr>
      <w:r>
        <w:rPr/>
        <w:t xml:space="preserve">四、汽车传感器行业总资产利润率分析 47</w:t>
      </w:r>
    </w:p>
    <w:p>
      <w:pPr>
        <w:spacing w:after="150"/>
      </w:pPr>
      <w:r>
        <w:rPr/>
        <w:t xml:space="preserve">第三节 2019-2023年中国汽车传感器行业偿债能力 48</w:t>
      </w:r>
    </w:p>
    <w:p>
      <w:pPr>
        <w:spacing w:after="150"/>
      </w:pPr>
      <w:r>
        <w:rPr/>
        <w:t xml:space="preserve">第四节 2019-2023年中国汽车传感器行业经营效率 48</w:t>
      </w:r>
    </w:p>
    <w:p>
      <w:pPr>
        <w:spacing w:after="150"/>
      </w:pPr>
      <w:r>
        <w:rPr/>
        <w:t xml:space="preserve">第五节 2019-2023年汽车传感器行业资产负债状况 49</w:t>
      </w:r>
    </w:p>
    <w:p>
      <w:pPr>
        <w:spacing w:after="150"/>
      </w:pPr>
      <w:r>
        <w:rPr/>
        <w:t xml:space="preserve">一、2019-2023年汽车传感器行业总资产状况 49</w:t>
      </w:r>
    </w:p>
    <w:p>
      <w:pPr>
        <w:spacing w:after="150"/>
      </w:pPr>
      <w:r>
        <w:rPr/>
        <w:t xml:space="preserve">二、2019-2023年汽车传感器行业总负债状况 49</w:t>
      </w:r>
    </w:p>
    <w:p>
      <w:pPr>
        <w:spacing w:after="150"/>
      </w:pPr>
      <w:r>
        <w:rPr/>
        <w:t xml:space="preserve">三、2024-2029年汽车传感器行业资产负债率 50</w:t>
      </w:r>
    </w:p>
    <w:p>
      <w:pPr>
        <w:spacing w:after="150"/>
      </w:pPr>
      <w:r>
        <w:rPr/>
        <w:t xml:space="preserve">第六节 2024-2029年中国汽车传感器行业成长性 50</w:t>
      </w:r>
    </w:p>
    <w:p>
      <w:pPr>
        <w:spacing w:after="150"/>
      </w:pPr>
      <w:r>
        <w:rPr>
          <w:b w:val="1"/>
          <w:bCs w:val="1"/>
        </w:rPr>
        <w:t xml:space="preserve">第三部分 产业竞争格局</w:t>
      </w:r>
    </w:p>
    <w:p>
      <w:pPr>
        <w:spacing w:after="150"/>
      </w:pPr>
      <w:r>
        <w:rPr>
          <w:b w:val="1"/>
          <w:bCs w:val="1"/>
        </w:rPr>
        <w:t xml:space="preserve">第七章 中国汽车传感器行业竞争状况分析 51</w:t>
      </w:r>
    </w:p>
    <w:p>
      <w:pPr>
        <w:spacing w:after="150"/>
      </w:pPr>
      <w:r>
        <w:rPr/>
        <w:t xml:space="preserve">第一节 中国汽车传感器产业发展的“波特五力模型”分析 51</w:t>
      </w:r>
    </w:p>
    <w:p>
      <w:pPr>
        <w:spacing w:after="150"/>
      </w:pPr>
      <w:r>
        <w:rPr/>
        <w:t xml:space="preserve">一、“波特五力模型”介绍 51</w:t>
      </w:r>
    </w:p>
    <w:p>
      <w:pPr>
        <w:spacing w:after="150"/>
      </w:pPr>
      <w:r>
        <w:rPr/>
        <w:t xml:space="preserve">二、汽车传感器产业环境的“波特五力模型”分析 54</w:t>
      </w:r>
    </w:p>
    <w:p>
      <w:pPr>
        <w:spacing w:after="150"/>
      </w:pPr>
      <w:r>
        <w:rPr/>
        <w:t xml:space="preserve">1、行业内竞争 54</w:t>
      </w:r>
    </w:p>
    <w:p>
      <w:pPr>
        <w:spacing w:after="150"/>
      </w:pPr>
      <w:r>
        <w:rPr/>
        <w:t xml:space="preserve">2、买方侃价能力 55</w:t>
      </w:r>
    </w:p>
    <w:p>
      <w:pPr>
        <w:spacing w:after="150"/>
      </w:pPr>
      <w:r>
        <w:rPr/>
        <w:t xml:space="preserve">3、卖方侃价能力 55</w:t>
      </w:r>
    </w:p>
    <w:p>
      <w:pPr>
        <w:spacing w:after="150"/>
      </w:pPr>
      <w:r>
        <w:rPr/>
        <w:t xml:space="preserve">4、进入威胁 55</w:t>
      </w:r>
    </w:p>
    <w:p>
      <w:pPr>
        <w:spacing w:after="150"/>
      </w:pPr>
      <w:r>
        <w:rPr/>
        <w:t xml:space="preserve">5、替代威胁 55</w:t>
      </w:r>
    </w:p>
    <w:p>
      <w:pPr>
        <w:spacing w:after="150"/>
      </w:pPr>
      <w:r>
        <w:rPr/>
        <w:t xml:space="preserve">第二节 中国汽车传感器竞争影响因素分析 55</w:t>
      </w:r>
    </w:p>
    <w:p>
      <w:pPr>
        <w:spacing w:after="150"/>
      </w:pPr>
      <w:r>
        <w:rPr/>
        <w:t xml:space="preserve">一、市场供需对汽车传感器竞争力的影响分析 55</w:t>
      </w:r>
    </w:p>
    <w:p>
      <w:pPr>
        <w:spacing w:after="150"/>
      </w:pPr>
      <w:r>
        <w:rPr/>
        <w:t xml:space="preserve">二、国家产业政策对汽车传感器竞争力的影响分析 56</w:t>
      </w:r>
    </w:p>
    <w:p>
      <w:pPr>
        <w:spacing w:after="150"/>
      </w:pPr>
      <w:r>
        <w:rPr/>
        <w:t xml:space="preserve">三、技术水平对汽车传感器竞争力的影响分析 56</w:t>
      </w:r>
    </w:p>
    <w:p>
      <w:pPr>
        <w:spacing w:after="150"/>
      </w:pPr>
      <w:r>
        <w:rPr/>
        <w:t xml:space="preserve">四、原材料对汽车传感器竞争力的影响分析 56</w:t>
      </w:r>
    </w:p>
    <w:p>
      <w:pPr>
        <w:spacing w:after="150"/>
      </w:pPr>
      <w:r>
        <w:rPr/>
        <w:t xml:space="preserve">第三节 中国汽车传感器竞争格局分析 56</w:t>
      </w:r>
    </w:p>
    <w:p>
      <w:pPr>
        <w:spacing w:after="150"/>
      </w:pPr>
      <w:r>
        <w:rPr>
          <w:b w:val="1"/>
          <w:bCs w:val="1"/>
        </w:rPr>
        <w:t xml:space="preserve">第八章 中国汽车传感器行业重点企业分析（10家） 59</w:t>
      </w:r>
    </w:p>
    <w:p>
      <w:pPr>
        <w:spacing w:after="150"/>
      </w:pPr>
      <w:r>
        <w:rPr/>
        <w:t xml:space="preserve">第一节 博世集团 59</w:t>
      </w:r>
    </w:p>
    <w:p>
      <w:pPr>
        <w:spacing w:after="150"/>
      </w:pPr>
      <w:r>
        <w:rPr/>
        <w:t xml:space="preserve">一、企业概述 59</w:t>
      </w:r>
    </w:p>
    <w:p>
      <w:pPr>
        <w:spacing w:after="150"/>
      </w:pPr>
      <w:r>
        <w:rPr/>
        <w:t xml:space="preserve">二、主营产品 60</w:t>
      </w:r>
    </w:p>
    <w:p>
      <w:pPr>
        <w:spacing w:after="150"/>
      </w:pPr>
      <w:r>
        <w:rPr/>
        <w:t xml:space="preserve">三、营销网络 60</w:t>
      </w:r>
    </w:p>
    <w:p>
      <w:pPr>
        <w:spacing w:after="150"/>
      </w:pPr>
      <w:r>
        <w:rPr/>
        <w:t xml:space="preserve">四、发展战略 62</w:t>
      </w:r>
    </w:p>
    <w:p>
      <w:pPr>
        <w:spacing w:after="150"/>
      </w:pPr>
      <w:r>
        <w:rPr/>
        <w:t xml:space="preserve">第二节 大陆集团 63</w:t>
      </w:r>
    </w:p>
    <w:p>
      <w:pPr>
        <w:spacing w:after="150"/>
      </w:pPr>
      <w:r>
        <w:rPr/>
        <w:t xml:space="preserve">一、企业概述 63</w:t>
      </w:r>
    </w:p>
    <w:p>
      <w:pPr>
        <w:spacing w:after="150"/>
      </w:pPr>
      <w:r>
        <w:rPr/>
        <w:t xml:space="preserve">二、主营产品 63</w:t>
      </w:r>
    </w:p>
    <w:p>
      <w:pPr>
        <w:spacing w:after="150"/>
      </w:pPr>
      <w:r>
        <w:rPr/>
        <w:t xml:space="preserve">三、营销网络 64</w:t>
      </w:r>
    </w:p>
    <w:p>
      <w:pPr>
        <w:spacing w:after="150"/>
      </w:pPr>
      <w:r>
        <w:rPr/>
        <w:t xml:space="preserve">四、发展战略 65</w:t>
      </w:r>
    </w:p>
    <w:p>
      <w:pPr>
        <w:spacing w:after="150"/>
      </w:pPr>
      <w:r>
        <w:rPr/>
        <w:t xml:space="preserve">第三节 英飞凌科技公司 65</w:t>
      </w:r>
    </w:p>
    <w:p>
      <w:pPr>
        <w:spacing w:after="150"/>
      </w:pPr>
      <w:r>
        <w:rPr/>
        <w:t xml:space="preserve">一、企业概述 65</w:t>
      </w:r>
    </w:p>
    <w:p>
      <w:pPr>
        <w:spacing w:after="150"/>
      </w:pPr>
      <w:r>
        <w:rPr/>
        <w:t xml:space="preserve">二、主营产品 66</w:t>
      </w:r>
    </w:p>
    <w:p>
      <w:pPr>
        <w:spacing w:after="150"/>
      </w:pPr>
      <w:r>
        <w:rPr/>
        <w:t xml:space="preserve">三、营销网络 67</w:t>
      </w:r>
    </w:p>
    <w:p>
      <w:pPr>
        <w:spacing w:after="150"/>
      </w:pPr>
      <w:r>
        <w:rPr/>
        <w:t xml:space="preserve">四、发展战略 67</w:t>
      </w:r>
    </w:p>
    <w:p>
      <w:pPr>
        <w:spacing w:after="150"/>
      </w:pPr>
      <w:r>
        <w:rPr/>
        <w:t xml:space="preserve">第四节 森萨塔科技 67</w:t>
      </w:r>
    </w:p>
    <w:p>
      <w:pPr>
        <w:spacing w:after="150"/>
      </w:pPr>
      <w:r>
        <w:rPr/>
        <w:t xml:space="preserve">一、企业概述 67</w:t>
      </w:r>
    </w:p>
    <w:p>
      <w:pPr>
        <w:spacing w:after="150"/>
      </w:pPr>
      <w:r>
        <w:rPr/>
        <w:t xml:space="preserve">二、主营产品 68</w:t>
      </w:r>
    </w:p>
    <w:p>
      <w:pPr>
        <w:spacing w:after="150"/>
      </w:pPr>
      <w:r>
        <w:rPr/>
        <w:t xml:space="preserve">三、营销网络 68</w:t>
      </w:r>
    </w:p>
    <w:p>
      <w:pPr>
        <w:spacing w:after="150"/>
      </w:pPr>
      <w:r>
        <w:rPr/>
        <w:t xml:space="preserve">四、经营数据 68</w:t>
      </w:r>
    </w:p>
    <w:p>
      <w:pPr>
        <w:spacing w:after="150"/>
      </w:pPr>
      <w:r>
        <w:rPr/>
        <w:t xml:space="preserve">第五节 泰科电子 71</w:t>
      </w:r>
    </w:p>
    <w:p>
      <w:pPr>
        <w:spacing w:after="150"/>
      </w:pPr>
      <w:r>
        <w:rPr/>
        <w:t xml:space="preserve">一、企业概述 71</w:t>
      </w:r>
    </w:p>
    <w:p>
      <w:pPr>
        <w:spacing w:after="150"/>
      </w:pPr>
      <w:r>
        <w:rPr/>
        <w:t xml:space="preserve">二、主营产品 71</w:t>
      </w:r>
    </w:p>
    <w:p>
      <w:pPr>
        <w:spacing w:after="150"/>
      </w:pPr>
      <w:r>
        <w:rPr/>
        <w:t xml:space="preserve">三、营销网络 72</w:t>
      </w:r>
    </w:p>
    <w:p>
      <w:pPr>
        <w:spacing w:after="150"/>
      </w:pPr>
      <w:r>
        <w:rPr/>
        <w:t xml:space="preserve">四、经营数据 72</w:t>
      </w:r>
    </w:p>
    <w:p>
      <w:pPr>
        <w:spacing w:after="150"/>
      </w:pPr>
      <w:r>
        <w:rPr/>
        <w:t xml:space="preserve">第六节 温州卓瑞汽车传感器有限公司 74</w:t>
      </w:r>
    </w:p>
    <w:p>
      <w:pPr>
        <w:spacing w:after="150"/>
      </w:pPr>
      <w:r>
        <w:rPr/>
        <w:t xml:space="preserve">一、企业概述 74</w:t>
      </w:r>
    </w:p>
    <w:p>
      <w:pPr>
        <w:spacing w:after="150"/>
      </w:pPr>
      <w:r>
        <w:rPr/>
        <w:t xml:space="preserve">二、主营产品 75</w:t>
      </w:r>
    </w:p>
    <w:p>
      <w:pPr>
        <w:spacing w:after="150"/>
      </w:pPr>
      <w:r>
        <w:rPr/>
        <w:t xml:space="preserve">三、营销网络 75</w:t>
      </w:r>
    </w:p>
    <w:p>
      <w:pPr>
        <w:spacing w:after="150"/>
      </w:pPr>
      <w:r>
        <w:rPr/>
        <w:t xml:space="preserve">四、发展战略 76</w:t>
      </w:r>
    </w:p>
    <w:p>
      <w:pPr>
        <w:spacing w:after="150"/>
      </w:pPr>
      <w:r>
        <w:rPr/>
        <w:t xml:space="preserve">第七节 上海海华传感器 76</w:t>
      </w:r>
    </w:p>
    <w:p>
      <w:pPr>
        <w:spacing w:after="150"/>
      </w:pPr>
      <w:r>
        <w:rPr/>
        <w:t xml:space="preserve">一、企业概述 76</w:t>
      </w:r>
    </w:p>
    <w:p>
      <w:pPr>
        <w:spacing w:after="150"/>
      </w:pPr>
      <w:r>
        <w:rPr/>
        <w:t xml:space="preserve">二、主营产品 77</w:t>
      </w:r>
    </w:p>
    <w:p>
      <w:pPr>
        <w:spacing w:after="150"/>
      </w:pPr>
      <w:r>
        <w:rPr/>
        <w:t xml:space="preserve">三、技术实力 78</w:t>
      </w:r>
    </w:p>
    <w:p>
      <w:pPr>
        <w:spacing w:after="150"/>
      </w:pPr>
      <w:r>
        <w:rPr/>
        <w:t xml:space="preserve">四、发展战略 78</w:t>
      </w:r>
    </w:p>
    <w:p>
      <w:pPr>
        <w:spacing w:after="150"/>
      </w:pPr>
      <w:r>
        <w:rPr/>
        <w:t xml:space="preserve">第八节 东风科技 78</w:t>
      </w:r>
    </w:p>
    <w:p>
      <w:pPr>
        <w:spacing w:after="150"/>
      </w:pPr>
      <w:r>
        <w:rPr/>
        <w:t xml:space="preserve">一、企业概述 78</w:t>
      </w:r>
    </w:p>
    <w:p>
      <w:pPr>
        <w:spacing w:after="150"/>
      </w:pPr>
      <w:r>
        <w:rPr/>
        <w:t xml:space="preserve">二、主营产品 79</w:t>
      </w:r>
    </w:p>
    <w:p>
      <w:pPr>
        <w:spacing w:after="150"/>
      </w:pPr>
      <w:r>
        <w:rPr/>
        <w:t xml:space="preserve">三、营销网络 80</w:t>
      </w:r>
    </w:p>
    <w:p>
      <w:pPr>
        <w:spacing w:after="150"/>
      </w:pPr>
      <w:r>
        <w:rPr/>
        <w:t xml:space="preserve">四、经营数据 81</w:t>
      </w:r>
    </w:p>
    <w:p>
      <w:pPr>
        <w:spacing w:after="150"/>
      </w:pPr>
      <w:r>
        <w:rPr/>
        <w:t xml:space="preserve">五、竞争优势 83</w:t>
      </w:r>
    </w:p>
    <w:p>
      <w:pPr>
        <w:spacing w:after="150"/>
      </w:pPr>
      <w:r>
        <w:rPr/>
        <w:t xml:space="preserve">第九节 上海航天汽车机电股份有限公司 83</w:t>
      </w:r>
    </w:p>
    <w:p>
      <w:pPr>
        <w:spacing w:after="150"/>
      </w:pPr>
      <w:r>
        <w:rPr/>
        <w:t xml:space="preserve">一、企业概述 83</w:t>
      </w:r>
    </w:p>
    <w:p>
      <w:pPr>
        <w:spacing w:after="150"/>
      </w:pPr>
      <w:r>
        <w:rPr/>
        <w:t xml:space="preserve">二、主营产品 84</w:t>
      </w:r>
    </w:p>
    <w:p>
      <w:pPr>
        <w:spacing w:after="150"/>
      </w:pPr>
      <w:r>
        <w:rPr/>
        <w:t xml:space="preserve">三、营销网络 85</w:t>
      </w:r>
    </w:p>
    <w:p>
      <w:pPr>
        <w:spacing w:after="150"/>
      </w:pPr>
      <w:r>
        <w:rPr/>
        <w:t xml:space="preserve">四、经营数据 85</w:t>
      </w:r>
    </w:p>
    <w:p>
      <w:pPr>
        <w:spacing w:after="150"/>
      </w:pPr>
      <w:r>
        <w:rPr/>
        <w:t xml:space="preserve">五、竞争优势 87</w:t>
      </w:r>
    </w:p>
    <w:p>
      <w:pPr>
        <w:spacing w:after="150"/>
      </w:pPr>
      <w:r>
        <w:rPr/>
        <w:t xml:space="preserve">第十节 华工科技产业股份有限公司 88</w:t>
      </w:r>
    </w:p>
    <w:p>
      <w:pPr>
        <w:spacing w:after="150"/>
      </w:pPr>
      <w:r>
        <w:rPr/>
        <w:t xml:space="preserve">一、企业概述 88</w:t>
      </w:r>
    </w:p>
    <w:p>
      <w:pPr>
        <w:spacing w:after="150"/>
      </w:pPr>
      <w:r>
        <w:rPr/>
        <w:t xml:space="preserve">二、主营产品 89</w:t>
      </w:r>
    </w:p>
    <w:p>
      <w:pPr>
        <w:spacing w:after="150"/>
      </w:pPr>
      <w:r>
        <w:rPr/>
        <w:t xml:space="preserve">三、营销网络 89</w:t>
      </w:r>
    </w:p>
    <w:p>
      <w:pPr>
        <w:spacing w:after="150"/>
      </w:pPr>
      <w:r>
        <w:rPr/>
        <w:t xml:space="preserve">四、经营数据 90</w:t>
      </w:r>
    </w:p>
    <w:p>
      <w:pPr>
        <w:spacing w:after="150"/>
      </w:pPr>
      <w:r>
        <w:rPr/>
        <w:t xml:space="preserve">五、竞争优势 92</w:t>
      </w:r>
    </w:p>
    <w:p>
      <w:pPr>
        <w:spacing w:after="150"/>
      </w:pPr>
      <w:r>
        <w:rPr>
          <w:b w:val="1"/>
          <w:bCs w:val="1"/>
        </w:rPr>
        <w:t xml:space="preserve">第四部分 产业投资与趋势</w:t>
      </w:r>
    </w:p>
    <w:p>
      <w:pPr>
        <w:spacing w:after="150"/>
      </w:pPr>
      <w:r>
        <w:rPr>
          <w:b w:val="1"/>
          <w:bCs w:val="1"/>
        </w:rPr>
        <w:t xml:space="preserve">第九章 2024-2029年汽车传感器行业投资机会与风险分析 93</w:t>
      </w:r>
    </w:p>
    <w:p>
      <w:pPr>
        <w:spacing w:after="150"/>
      </w:pPr>
      <w:r>
        <w:rPr/>
        <w:t xml:space="preserve">第一节 2024-2029年中国汽车传感器行业投资机会分析 93</w:t>
      </w:r>
    </w:p>
    <w:p>
      <w:pPr>
        <w:spacing w:after="150"/>
      </w:pPr>
      <w:r>
        <w:rPr/>
        <w:t xml:space="preserve">第二节 2024-2029年汽车传感器行业环境风险 94</w:t>
      </w:r>
    </w:p>
    <w:p>
      <w:pPr>
        <w:spacing w:after="150"/>
      </w:pPr>
      <w:r>
        <w:rPr/>
        <w:t xml:space="preserve">一、国际经济环境风险 94</w:t>
      </w:r>
    </w:p>
    <w:p>
      <w:pPr>
        <w:spacing w:after="150"/>
      </w:pPr>
      <w:r>
        <w:rPr/>
        <w:t xml:space="preserve">二、宏观经济风险 94</w:t>
      </w:r>
    </w:p>
    <w:p>
      <w:pPr>
        <w:spacing w:after="150"/>
      </w:pPr>
      <w:r>
        <w:rPr/>
        <w:t xml:space="preserve">三、宏观经济政策风险 94</w:t>
      </w:r>
    </w:p>
    <w:p>
      <w:pPr>
        <w:spacing w:after="150"/>
      </w:pPr>
      <w:r>
        <w:rPr/>
        <w:t xml:space="preserve">第三节 2024-2029年汽车传感器行业产业链上下游风险 99</w:t>
      </w:r>
    </w:p>
    <w:p>
      <w:pPr>
        <w:spacing w:after="150"/>
      </w:pPr>
      <w:r>
        <w:rPr/>
        <w:t xml:space="preserve">一、上游行业风险 99</w:t>
      </w:r>
    </w:p>
    <w:p>
      <w:pPr>
        <w:spacing w:after="150"/>
      </w:pPr>
      <w:r>
        <w:rPr/>
        <w:t xml:space="preserve">二、下游行业风险 99</w:t>
      </w:r>
    </w:p>
    <w:p>
      <w:pPr>
        <w:spacing w:after="150"/>
      </w:pPr>
      <w:r>
        <w:rPr/>
        <w:t xml:space="preserve">三、关联行业风险 99</w:t>
      </w:r>
    </w:p>
    <w:p>
      <w:pPr>
        <w:spacing w:after="150"/>
      </w:pPr>
      <w:r>
        <w:rPr/>
        <w:t xml:space="preserve">第四节 2024-2029年汽车传感器行业市场风险 100</w:t>
      </w:r>
    </w:p>
    <w:p>
      <w:pPr>
        <w:spacing w:after="150"/>
      </w:pPr>
      <w:r>
        <w:rPr/>
        <w:t xml:space="preserve">一、企业经营风险 100</w:t>
      </w:r>
    </w:p>
    <w:p>
      <w:pPr>
        <w:spacing w:after="150"/>
      </w:pPr>
      <w:r>
        <w:rPr/>
        <w:t xml:space="preserve">二、价格风险 102</w:t>
      </w:r>
    </w:p>
    <w:p>
      <w:pPr>
        <w:spacing w:after="150"/>
      </w:pPr>
      <w:r>
        <w:rPr/>
        <w:t xml:space="preserve">三、竞争风险 102</w:t>
      </w:r>
    </w:p>
    <w:p>
      <w:pPr>
        <w:spacing w:after="150"/>
      </w:pPr>
      <w:r>
        <w:rPr/>
        <w:t xml:space="preserve">四、管理风险 103</w:t>
      </w:r>
    </w:p>
    <w:p>
      <w:pPr>
        <w:spacing w:after="150"/>
      </w:pPr>
      <w:r>
        <w:rPr/>
        <w:t xml:space="preserve">第五节 2024-2029年中国汽车传感器行业投资建议分析 107</w:t>
      </w:r>
    </w:p>
    <w:p>
      <w:pPr>
        <w:spacing w:after="150"/>
      </w:pPr>
      <w:r>
        <w:rPr/>
        <w:t xml:space="preserve">一、投资项目规模 107</w:t>
      </w:r>
    </w:p>
    <w:p>
      <w:pPr>
        <w:spacing w:after="150"/>
      </w:pPr>
      <w:r>
        <w:rPr/>
        <w:t xml:space="preserve">二、建议投资区域 107</w:t>
      </w:r>
    </w:p>
    <w:p>
      <w:pPr>
        <w:spacing w:after="150"/>
      </w:pPr>
      <w:r>
        <w:rPr/>
        <w:t xml:space="preserve">三、营销策略 108</w:t>
      </w:r>
    </w:p>
    <w:p>
      <w:pPr>
        <w:spacing w:after="150"/>
      </w:pPr>
      <w:r>
        <w:rPr/>
        <w:t xml:space="preserve">四、投资策略 108</w:t>
      </w:r>
    </w:p>
    <w:p>
      <w:pPr>
        <w:spacing w:after="150"/>
      </w:pPr>
      <w:r>
        <w:rPr/>
        <w:t xml:space="preserve">五、发展方向建议 109</w:t>
      </w:r>
    </w:p>
    <w:p>
      <w:pPr>
        <w:spacing w:after="150"/>
      </w:pPr>
      <w:r>
        <w:rPr/>
        <w:t xml:space="preserve">六、品牌战略建议 110</w:t>
      </w:r>
    </w:p>
    <w:p>
      <w:pPr>
        <w:spacing w:after="150"/>
      </w:pPr>
      <w:r>
        <w:rPr/>
        <w:t xml:space="preserve">1、品牌的重要性 110</w:t>
      </w:r>
    </w:p>
    <w:p>
      <w:pPr>
        <w:spacing w:after="150"/>
      </w:pPr>
      <w:r>
        <w:rPr/>
        <w:t xml:space="preserve">2、实施品牌战略的意义 111</w:t>
      </w:r>
    </w:p>
    <w:p>
      <w:pPr>
        <w:spacing w:after="150"/>
      </w:pPr>
      <w:r>
        <w:rPr/>
        <w:t xml:space="preserve">3、企业品牌的现状分析 112</w:t>
      </w:r>
    </w:p>
    <w:p>
      <w:pPr>
        <w:spacing w:after="150"/>
      </w:pPr>
      <w:r>
        <w:rPr/>
        <w:t xml:space="preserve">4、我国企业的品牌战略 113</w:t>
      </w:r>
    </w:p>
    <w:p>
      <w:pPr>
        <w:spacing w:after="150"/>
      </w:pPr>
      <w:r>
        <w:rPr/>
        <w:t xml:space="preserve">5、品牌战略管理的策略 115</w:t>
      </w:r>
    </w:p>
    <w:p>
      <w:pPr>
        <w:spacing w:after="150"/>
      </w:pPr>
      <w:r>
        <w:rPr>
          <w:b w:val="1"/>
          <w:bCs w:val="1"/>
        </w:rPr>
        <w:t xml:space="preserve">第十章 2024-2029年中国汽车传感器市场发展趋势 119</w:t>
      </w:r>
    </w:p>
    <w:p>
      <w:pPr>
        <w:spacing w:after="150"/>
      </w:pPr>
      <w:r>
        <w:rPr/>
        <w:t xml:space="preserve">第一节 2024-2029年中国汽车传感器市场发展趋势 119</w:t>
      </w:r>
    </w:p>
    <w:p>
      <w:pPr>
        <w:spacing w:after="150"/>
      </w:pPr>
      <w:r>
        <w:rPr/>
        <w:t xml:space="preserve">一、2024-2029年中国汽车传感器产品与技术发展趋势 119</w:t>
      </w:r>
    </w:p>
    <w:p>
      <w:pPr>
        <w:spacing w:after="150"/>
      </w:pPr>
      <w:r>
        <w:rPr/>
        <w:t xml:space="preserve">1、产品趋势 119</w:t>
      </w:r>
    </w:p>
    <w:p>
      <w:pPr>
        <w:spacing w:after="150"/>
      </w:pPr>
      <w:r>
        <w:rPr/>
        <w:t xml:space="preserve">2、技术趋势 120</w:t>
      </w:r>
    </w:p>
    <w:p>
      <w:pPr>
        <w:spacing w:after="150"/>
      </w:pPr>
      <w:r>
        <w:rPr/>
        <w:t xml:space="preserve">二、2024-2029年中国汽车传感器市场竞争格局展望 120</w:t>
      </w:r>
    </w:p>
    <w:p>
      <w:pPr>
        <w:spacing w:after="150"/>
      </w:pPr>
      <w:r>
        <w:rPr/>
        <w:t xml:space="preserve">三、2024-2029年中国汽车传感器渠道变化 120</w:t>
      </w:r>
    </w:p>
    <w:p>
      <w:pPr>
        <w:spacing w:after="150"/>
      </w:pPr>
      <w:r>
        <w:rPr/>
        <w:t xml:space="preserve">第二节 2024-2029年中国汽车传感器行业发展预测 121</w:t>
      </w:r>
    </w:p>
    <w:p>
      <w:pPr>
        <w:spacing w:after="150"/>
      </w:pPr>
      <w:r>
        <w:rPr/>
        <w:t xml:space="preserve">一、2024-2029年中国汽车传感器行业发展前景 121</w:t>
      </w:r>
    </w:p>
    <w:p>
      <w:pPr>
        <w:spacing w:after="150"/>
      </w:pPr>
      <w:r>
        <w:rPr/>
        <w:t xml:space="preserve">二、2024-2029年中国汽车传感器行业规模预测 122</w:t>
      </w:r>
    </w:p>
    <w:p>
      <w:pPr>
        <w:spacing w:after="150"/>
      </w:pPr>
      <w:r>
        <w:rPr/>
        <w:t xml:space="preserve">二、2024-2029年中国汽车传感器行业利润总额预测 122</w:t>
      </w:r>
    </w:p>
    <w:p>
      <w:pPr>
        <w:spacing w:after="150"/>
      </w:pPr>
      <w:r>
        <w:rPr/>
        <w:t xml:space="preserve">三、2024-2029年中国汽车传感器行业产销量预测 123</w:t>
      </w:r>
    </w:p>
    <w:p>
      <w:pPr>
        <w:spacing w:after="150"/>
      </w:pPr>
      <w:r>
        <w:rPr/>
        <w:t xml:space="preserve">四、2024-2029年中国汽车传感器行业细分产品RS和TPMS预测 123</w:t>
      </w:r>
    </w:p>
    <w:p>
      <w:pPr>
        <w:spacing w:after="150"/>
      </w:pPr>
      <w:r>
        <w:rPr/>
        <w:t xml:space="preserve">1、RS 123</w:t>
      </w:r>
    </w:p>
    <w:p>
      <w:pPr>
        <w:spacing w:after="150"/>
      </w:pPr>
      <w:r>
        <w:rPr/>
        <w:t xml:space="preserve">2、PMS 123</w:t>
      </w:r>
    </w:p>
    <w:p>
      <w:pPr>
        <w:spacing w:after="150"/>
      </w:pPr>
      <w:r>
        <w:rPr>
          <w:b w:val="1"/>
          <w:bCs w:val="1"/>
        </w:rPr>
        <w:t xml:space="preserve">第十一章 中道泰和建议 124</w:t>
      </w:r>
    </w:p>
    <w:p>
      <w:pPr>
        <w:spacing w:after="150"/>
      </w:pPr>
      <w:r>
        <w:rPr>
          <w:b w:val="1"/>
          <w:bCs w:val="1"/>
        </w:rPr>
        <w:t xml:space="preserve">图表目录</w:t>
      </w:r>
    </w:p>
    <w:p>
      <w:pPr>
        <w:spacing w:after="150"/>
      </w:pPr>
      <w:r>
        <w:rPr/>
        <w:t xml:space="preserve">图表：中国汽车传感器技术标准分析 16</w:t>
      </w:r>
    </w:p>
    <w:p>
      <w:pPr>
        <w:spacing w:after="150"/>
      </w:pPr>
      <w:r>
        <w:rPr/>
        <w:t xml:space="preserve">图表：汽车传感器行业政策 24</w:t>
      </w:r>
    </w:p>
    <w:p>
      <w:pPr>
        <w:spacing w:after="150"/>
      </w:pPr>
      <w:r>
        <w:rPr/>
        <w:t xml:space="preserve">图表：2019-2023年中国汽车传感器行业产能及增长分析 27</w:t>
      </w:r>
    </w:p>
    <w:p>
      <w:pPr>
        <w:spacing w:after="150"/>
      </w:pPr>
      <w:r>
        <w:rPr/>
        <w:t xml:space="preserve">图表：2019-2023年中国汽车传感器行业产量及增长分析 28</w:t>
      </w:r>
    </w:p>
    <w:p>
      <w:pPr>
        <w:spacing w:after="150"/>
      </w:pPr>
      <w:r>
        <w:rPr/>
        <w:t xml:space="preserve">图表：2019-2023年中国汽车传感器行业产能集中度情况 29</w:t>
      </w:r>
    </w:p>
    <w:p>
      <w:pPr>
        <w:spacing w:after="150"/>
      </w:pPr>
      <w:r>
        <w:rPr/>
        <w:t xml:space="preserve">图表：2024-2029年中国汽车传感器行业产量预测分析 34</w:t>
      </w:r>
    </w:p>
    <w:p>
      <w:pPr>
        <w:spacing w:after="150"/>
      </w:pPr>
      <w:r>
        <w:rPr/>
        <w:t xml:space="preserve">图表：2019-2023年中国汽车雨量传感器行业产销情况 37</w:t>
      </w:r>
    </w:p>
    <w:p>
      <w:pPr>
        <w:spacing w:after="150"/>
      </w:pPr>
      <w:r>
        <w:rPr/>
        <w:t xml:space="preserve">图表：2019-2023年1-12月中国汽车传感器进口交易额前二十国家一览 41</w:t>
      </w:r>
    </w:p>
    <w:p>
      <w:pPr>
        <w:spacing w:after="150"/>
      </w:pPr>
      <w:r>
        <w:rPr/>
        <w:t xml:space="preserve">图表：2019-2023年中国汽车传感器行业主要出口国家及地区 42</w:t>
      </w:r>
    </w:p>
    <w:p>
      <w:pPr>
        <w:spacing w:after="150"/>
      </w:pPr>
      <w:r>
        <w:rPr/>
        <w:t xml:space="preserve">图表：2019-2023年中国汽车传感器行业出口海关 43</w:t>
      </w:r>
    </w:p>
    <w:p>
      <w:pPr>
        <w:spacing w:after="150"/>
      </w:pPr>
      <w:r>
        <w:rPr/>
        <w:t xml:space="preserve">图表：2019-2023年中国汽车传感器行业成本费用利润率分析 46</w:t>
      </w:r>
    </w:p>
    <w:p>
      <w:pPr>
        <w:spacing w:after="150"/>
      </w:pPr>
      <w:r>
        <w:rPr/>
        <w:t xml:space="preserve">图表：2019-2023年中国汽车传感器行业销售毛利率分析 46</w:t>
      </w:r>
    </w:p>
    <w:p>
      <w:pPr>
        <w:spacing w:after="150"/>
      </w:pPr>
      <w:r>
        <w:rPr/>
        <w:t xml:space="preserve">图表：2019-2023年中国汽车传感器行业销售利润率分析 47</w:t>
      </w:r>
    </w:p>
    <w:p>
      <w:pPr>
        <w:spacing w:after="150"/>
      </w:pPr>
      <w:r>
        <w:rPr/>
        <w:t xml:space="preserve">图表：2019-2023年中国汽车传感器行业总资产利润率分析 47</w:t>
      </w:r>
    </w:p>
    <w:p>
      <w:pPr>
        <w:spacing w:after="150"/>
      </w:pPr>
      <w:r>
        <w:rPr/>
        <w:t xml:space="preserve">图表：2019-2023年中国汽车传感器行业偿债能力分析 48</w:t>
      </w:r>
    </w:p>
    <w:p>
      <w:pPr>
        <w:spacing w:after="150"/>
      </w:pPr>
      <w:r>
        <w:rPr/>
        <w:t xml:space="preserve">图表：2019-2023年中国汽车传感器行业经营效率分析 48</w:t>
      </w:r>
    </w:p>
    <w:p>
      <w:pPr>
        <w:spacing w:after="150"/>
      </w:pPr>
      <w:r>
        <w:rPr/>
        <w:t xml:space="preserve">图表：2019-2023年中国汽车传感器行业总资产分析 49</w:t>
      </w:r>
    </w:p>
    <w:p>
      <w:pPr>
        <w:spacing w:after="150"/>
      </w:pPr>
      <w:r>
        <w:rPr/>
        <w:t xml:space="preserve">图表：2019-2023年中国汽车传感器行业总负债分析 49</w:t>
      </w:r>
    </w:p>
    <w:p>
      <w:pPr>
        <w:spacing w:after="150"/>
      </w:pPr>
      <w:r>
        <w:rPr/>
        <w:t xml:space="preserve">图表：2024-2029年中国汽车传感器行业资产负债率预测 50</w:t>
      </w:r>
    </w:p>
    <w:p>
      <w:pPr>
        <w:spacing w:after="150"/>
      </w:pPr>
      <w:r>
        <w:rPr/>
        <w:t xml:space="preserve">图表：2024-2029年中国汽车传感器行业成长能力分析 50</w:t>
      </w:r>
    </w:p>
    <w:p>
      <w:pPr>
        <w:spacing w:after="150"/>
      </w:pPr>
      <w:r>
        <w:rPr/>
        <w:t xml:space="preserve">图表：波特五力模型图 51</w:t>
      </w:r>
    </w:p>
    <w:p>
      <w:pPr>
        <w:spacing w:after="150"/>
      </w:pPr>
      <w:r>
        <w:rPr/>
        <w:t xml:space="preserve">图表：博世集团营收情况(单位：百万欧元) 60</w:t>
      </w:r>
    </w:p>
    <w:p>
      <w:pPr>
        <w:spacing w:after="150"/>
      </w:pPr>
      <w:r>
        <w:rPr/>
        <w:t xml:space="preserve">图表：大陆集团国内网点分布 64</w:t>
      </w:r>
    </w:p>
    <w:p>
      <w:pPr>
        <w:spacing w:after="150"/>
      </w:pPr>
      <w:r>
        <w:rPr/>
        <w:t xml:space="preserve">图表：英飞凌产品结构及主要传感器产品分类 66</w:t>
      </w:r>
    </w:p>
    <w:p>
      <w:pPr>
        <w:spacing w:after="150"/>
      </w:pPr>
      <w:r>
        <w:rPr/>
        <w:t xml:space="preserve">图表：英飞凌全国网点分布图 67</w:t>
      </w:r>
    </w:p>
    <w:p>
      <w:pPr>
        <w:spacing w:after="150"/>
      </w:pPr>
      <w:r>
        <w:rPr/>
        <w:t xml:space="preserve">图表：2019-2023年森萨塔经营指标分析 68</w:t>
      </w:r>
    </w:p>
    <w:p>
      <w:pPr>
        <w:spacing w:after="150"/>
      </w:pPr>
      <w:r>
        <w:rPr/>
        <w:t xml:space="preserve">图表：2019-2023年森萨塔营收利润表分析 70</w:t>
      </w:r>
    </w:p>
    <w:p>
      <w:pPr>
        <w:spacing w:after="150"/>
      </w:pPr>
      <w:r>
        <w:rPr/>
        <w:t xml:space="preserve">图表：泰科电子主营产品结构图 71</w:t>
      </w:r>
    </w:p>
    <w:p>
      <w:pPr>
        <w:spacing w:after="150"/>
      </w:pPr>
      <w:r>
        <w:rPr/>
        <w:t xml:space="preserve">图表：2019-2023年泰科电子主要经营指标分析 72</w:t>
      </w:r>
    </w:p>
    <w:p>
      <w:pPr>
        <w:spacing w:after="150"/>
      </w:pPr>
      <w:r>
        <w:rPr/>
        <w:t xml:space="preserve">图表：2019-2023年泰科电子营收利润表分析 73</w:t>
      </w:r>
    </w:p>
    <w:p>
      <w:pPr>
        <w:spacing w:after="150"/>
      </w:pPr>
      <w:r>
        <w:rPr/>
        <w:t xml:space="preserve">图表：2019-2023年泰科电子资产负债表分析 74</w:t>
      </w:r>
    </w:p>
    <w:p>
      <w:pPr>
        <w:spacing w:after="150"/>
      </w:pPr>
      <w:r>
        <w:rPr/>
        <w:t xml:space="preserve">图表：温州卓瑞汽车传感器产品结构表 75</w:t>
      </w:r>
    </w:p>
    <w:p>
      <w:pPr>
        <w:spacing w:after="150"/>
      </w:pPr>
      <w:r>
        <w:rPr/>
        <w:t xml:space="preserve">图表：温州卓瑞汽车传感器有限公司全国网络布局图 76</w:t>
      </w:r>
    </w:p>
    <w:p>
      <w:pPr>
        <w:spacing w:after="150"/>
      </w:pPr>
      <w:r>
        <w:rPr/>
        <w:t xml:space="preserve">图表：海华传感器产品结构图 78</w:t>
      </w:r>
    </w:p>
    <w:p>
      <w:pPr>
        <w:spacing w:after="150"/>
      </w:pPr>
      <w:r>
        <w:rPr/>
        <w:t xml:space="preserve">图表：东风科技组织结构图 79</w:t>
      </w:r>
    </w:p>
    <w:p>
      <w:pPr>
        <w:spacing w:after="150"/>
      </w:pPr>
      <w:r>
        <w:rPr/>
        <w:t xml:space="preserve">图表：东风科技传感器产品图 80</w:t>
      </w:r>
    </w:p>
    <w:p>
      <w:pPr>
        <w:spacing w:after="150"/>
      </w:pPr>
      <w:r>
        <w:rPr/>
        <w:t xml:space="preserve">图表：2019-2023年上半年东风科技营收区域结构 80</w:t>
      </w:r>
    </w:p>
    <w:p>
      <w:pPr>
        <w:spacing w:after="150"/>
      </w:pPr>
      <w:r>
        <w:rPr/>
        <w:t xml:space="preserve">图表：2019-2023年9月东风科技主要经营指标分析 81</w:t>
      </w:r>
    </w:p>
    <w:p>
      <w:pPr>
        <w:spacing w:after="150"/>
      </w:pPr>
      <w:r>
        <w:rPr/>
        <w:t xml:space="preserve">图表：2019-2023年9月东风科技盈利能力分析 81</w:t>
      </w:r>
    </w:p>
    <w:p>
      <w:pPr>
        <w:spacing w:after="150"/>
      </w:pPr>
      <w:r>
        <w:rPr/>
        <w:t xml:space="preserve">图表：2019-2023年9月东风科技偿债能力分析 82</w:t>
      </w:r>
    </w:p>
    <w:p>
      <w:pPr>
        <w:spacing w:after="150"/>
      </w:pPr>
      <w:r>
        <w:rPr/>
        <w:t xml:space="preserve">图表：2019-2023年9月东风科技发展能力分析 82</w:t>
      </w:r>
    </w:p>
    <w:p>
      <w:pPr>
        <w:spacing w:after="150"/>
      </w:pPr>
      <w:r>
        <w:rPr/>
        <w:t xml:space="preserve">图表：2019-2023年9月东风科技运营能力分析 82</w:t>
      </w:r>
    </w:p>
    <w:p>
      <w:pPr>
        <w:spacing w:after="150"/>
      </w:pPr>
      <w:r>
        <w:rPr/>
        <w:t xml:space="preserve">图表：2019-2023年上半年航天机电营收产品结构 84</w:t>
      </w:r>
    </w:p>
    <w:p>
      <w:pPr>
        <w:spacing w:after="150"/>
      </w:pPr>
      <w:r>
        <w:rPr/>
        <w:t xml:space="preserve">图表：2019-2023年上半年航天机电营收区域结构 85</w:t>
      </w:r>
    </w:p>
    <w:p>
      <w:pPr>
        <w:spacing w:after="150"/>
      </w:pPr>
      <w:r>
        <w:rPr/>
        <w:t xml:space="preserve">图表：2019-2023年9月航天机电主要经营指标分析 85</w:t>
      </w:r>
    </w:p>
    <w:p>
      <w:pPr>
        <w:spacing w:after="150"/>
      </w:pPr>
      <w:r>
        <w:rPr/>
        <w:t xml:space="preserve">图表：2019-2023年9月航天机电盈利能力分析 86</w:t>
      </w:r>
    </w:p>
    <w:p>
      <w:pPr>
        <w:spacing w:after="150"/>
      </w:pPr>
      <w:r>
        <w:rPr/>
        <w:t xml:space="preserve">图表：2019-2023年9月航天机电偿债能力分析 86</w:t>
      </w:r>
    </w:p>
    <w:p>
      <w:pPr>
        <w:spacing w:after="150"/>
      </w:pPr>
      <w:r>
        <w:rPr/>
        <w:t xml:space="preserve">图表：2019-2023年9月航天机电发展能力分析 86</w:t>
      </w:r>
    </w:p>
    <w:p>
      <w:pPr>
        <w:spacing w:after="150"/>
      </w:pPr>
      <w:r>
        <w:rPr/>
        <w:t xml:space="preserve">图表：2019-2023年9月航天机电运营分析 87</w:t>
      </w:r>
    </w:p>
    <w:p>
      <w:pPr>
        <w:spacing w:after="150"/>
      </w:pPr>
      <w:r>
        <w:rPr/>
        <w:t xml:space="preserve">图表：2019-2023年上半年华工科技营收产品结构分析 89</w:t>
      </w:r>
    </w:p>
    <w:p>
      <w:pPr>
        <w:spacing w:after="150"/>
      </w:pPr>
      <w:r>
        <w:rPr/>
        <w:t xml:space="preserve">图表：2019-2023年9月华工科技主要经营指标分析 90</w:t>
      </w:r>
    </w:p>
    <w:p>
      <w:pPr>
        <w:spacing w:after="150"/>
      </w:pPr>
      <w:r>
        <w:rPr/>
        <w:t xml:space="preserve">图表：2019-2023年9月华工科技盈利能力分析 90</w:t>
      </w:r>
    </w:p>
    <w:p>
      <w:pPr>
        <w:spacing w:after="150"/>
      </w:pPr>
      <w:r>
        <w:rPr/>
        <w:t xml:space="preserve">图表：2019-2023年9月华工科技偿债能力分析 91</w:t>
      </w:r>
    </w:p>
    <w:p>
      <w:pPr>
        <w:spacing w:after="150"/>
      </w:pPr>
      <w:r>
        <w:rPr/>
        <w:t xml:space="preserve">图表：2019-2023年9月华工科技发展能力分析 91</w:t>
      </w:r>
    </w:p>
    <w:p>
      <w:pPr>
        <w:spacing w:after="150"/>
      </w:pPr>
      <w:r>
        <w:rPr/>
        <w:t xml:space="preserve">图表：2019-2023年9月华工科技运营能力分析 91</w:t>
      </w:r>
    </w:p>
    <w:p>
      <w:pPr>
        <w:spacing w:after="150"/>
      </w:pPr>
      <w:r>
        <w:rPr/>
        <w:t xml:space="preserve">图表：四种基本的品牌战略 118</w:t>
      </w:r>
    </w:p>
    <w:p>
      <w:pPr>
        <w:spacing w:after="150"/>
      </w:pPr>
      <w:r>
        <w:rPr/>
        <w:t xml:space="preserve">图表：2024-2029年中国汽车传感器行业规模预测 122</w:t>
      </w:r>
    </w:p>
    <w:p>
      <w:pPr>
        <w:spacing w:after="150"/>
      </w:pPr>
      <w:r>
        <w:rPr/>
        <w:t xml:space="preserve">图表：2024-2029年中国汽车传感器行业利润总额预测 122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2024-2029年中国汽车传感器行业竞争格局分析与投资风险预测报告</dc:title>
  <dc:description>2024-2029年中国汽车传感器行业竞争格局分析与投资风险预测报告</dc:description>
  <dc:subject>2024-2029年中国汽车传感器行业竞争格局分析与投资风险预测报告</dc:subject>
  <cp:keywords>研究报告</cp:keywords>
  <cp:category>研究报告</cp:category>
  <cp:lastModifiedBy>北京中道泰和信息咨询有限公司</cp:lastModifiedBy>
  <dcterms:created xsi:type="dcterms:W3CDTF">2024-01-24T10:04:43+08:00</dcterms:created>
  <dcterms:modified xsi:type="dcterms:W3CDTF">2024-01-24T10:04:43+08:00</dcterms:modified>
</cp:coreProperties>
</file>

<file path=docProps/custom.xml><?xml version="1.0" encoding="utf-8"?>
<Properties xmlns="http://schemas.openxmlformats.org/officeDocument/2006/custom-properties" xmlns:vt="http://schemas.openxmlformats.org/officeDocument/2006/docPropsVTypes"/>
</file>