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2024-2029年中国线材行业产销格局与投资机会预测报告</w:t>
      </w:r>
    </w:p>
    <w:p>
      <w:pPr>
        <w:spacing w:after="150"/>
      </w:pPr>
      <w:r>
        <w:rPr>
          <w:b w:val="1"/>
          <w:bCs w:val="1"/>
        </w:rPr>
        <w:t xml:space="preserve">报告简介</w:t>
      </w:r>
    </w:p>
    <w:p>
      <w:pPr>
        <w:spacing w:after="150"/>
      </w:pPr>
      <w:r>
        <w:rPr/>
        <w:t xml:space="preserve">线材是指直径为5-22mm的热轧圆钢或者相当此断面的异形钢。因以盘条形式交货，故又通称为盘条。线材断面周长很小，常见的产品规格直径为5-13mm。根据轧机的不同可分为高速线材(高线)和普通线材(普线)两种。</w:t>
      </w:r>
    </w:p>
    <w:p>
      <w:pPr>
        <w:spacing w:after="150"/>
      </w:pPr>
      <w:r>
        <w:rPr/>
        <w:t xml:space="preserve">线材一般用普通碳素钢和优质碳素钢制成。按照钢材分配目录和用途不同，线材包括普通低碳钢热轧圆盘条、优质碳素钢盘条、碳素焊条盘条、调质螺纹盘条、制钢丝绳用盘条、琴钢丝用盘条以及不锈钢盘条等。1.普通低碳钢热轧圆盘条(GB701-65)，普通低碳钢热轧圆盘条由低碳普通碳素结构钢或屈服点较低的碳素结构钢轧制而成，是线材品种中用量最大、使用最广泛的盘条，又称为软线。主要用途：普线主要用于建筑钢筋混凝土结构作配筋用，也可冷拔拉制成钢丝，作捆扎等用。2.普通低碳钢无扭控冷、热轧盘条(ZBH4403-88)，无扭控冷、热轧盘条由无扭高速线材轧机轧制后采取控制冷却制成，材质与普线相同，但无扭控冷、热轧盘条具有尺寸精度高、表面质量好、较高的力学性能等优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线材行业及各子行业的发展状况、上下游行业发展状况、市场供需形势、新产品与技术等进行了分析，并重点分析了我国线材行业发展状况和特点，以及中国线材行业将面临的挑战、企业的发展策略等。报告还对全球线材行业发展态势作了详细分析，并对线材行业进行了趋向研判，是线材生产、经营企业，科研、投资机构等单位准确了解目前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线材行业相关概述</w:t>
      </w:r>
    </w:p>
    <w:p>
      <w:pPr>
        <w:spacing w:after="150"/>
      </w:pPr>
      <w:r>
        <w:rPr/>
        <w:t xml:space="preserve">第一节 线材行业定义及分类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线材行业统计标准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中国线材行业政策环境分析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线材市场宏观环境分析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中国线材产业发展环境分析</w:t>
      </w:r>
    </w:p>
    <w:p>
      <w:pPr>
        <w:spacing w:after="150"/>
      </w:pPr>
      <w:r>
        <w:rPr/>
        <w:t xml:space="preserve">一、我国宏观经济环境分析</w:t>
      </w:r>
    </w:p>
    <w:p>
      <w:pPr>
        <w:spacing w:after="150"/>
      </w:pPr>
      <w:r>
        <w:rPr/>
        <w:t xml:space="preserve">二、中国线材行业政策环境分析</w:t>
      </w:r>
    </w:p>
    <w:p>
      <w:pPr>
        <w:spacing w:after="150"/>
      </w:pPr>
      <w:r>
        <w:rPr/>
        <w:t xml:space="preserve">三、中国线材产业社会环境发展分析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2019-2023年全球线材行业市场发展状况分析</w:t>
      </w:r>
    </w:p>
    <w:p>
      <w:pPr>
        <w:spacing w:after="150"/>
      </w:pPr>
      <w:r>
        <w:rPr/>
        <w:t xml:space="preserve">第一节 2019-2023年世界线材行业发展状况</w:t>
      </w:r>
    </w:p>
    <w:p>
      <w:pPr>
        <w:spacing w:after="150"/>
      </w:pPr>
      <w:r>
        <w:rPr/>
        <w:t xml:space="preserve">一、世界线材行业生产情况</w:t>
      </w:r>
    </w:p>
    <w:p>
      <w:pPr>
        <w:spacing w:after="150"/>
      </w:pPr>
      <w:r>
        <w:rPr/>
        <w:t xml:space="preserve">二、世界线材消费及趋势分析</w:t>
      </w:r>
    </w:p>
    <w:p>
      <w:pPr>
        <w:spacing w:after="150"/>
      </w:pPr>
      <w:r>
        <w:rPr/>
        <w:t xml:space="preserve">三、世界线材行业发展趋势分析</w:t>
      </w:r>
    </w:p>
    <w:p>
      <w:pPr>
        <w:spacing w:after="150"/>
      </w:pPr>
      <w:r>
        <w:rPr/>
        <w:t xml:space="preserve">第二节 美国线材行业现状分析</w:t>
      </w:r>
    </w:p>
    <w:p>
      <w:pPr>
        <w:spacing w:after="150"/>
      </w:pPr>
      <w:r>
        <w:rPr/>
        <w:t xml:space="preserve">一、美国线材行业生产情况</w:t>
      </w:r>
    </w:p>
    <w:p>
      <w:pPr>
        <w:spacing w:after="150"/>
      </w:pPr>
      <w:r>
        <w:rPr/>
        <w:t xml:space="preserve">二、美国线材消费及趋势分析</w:t>
      </w:r>
    </w:p>
    <w:p>
      <w:pPr>
        <w:spacing w:after="150"/>
      </w:pPr>
      <w:r>
        <w:rPr/>
        <w:t xml:space="preserve">三、美国线材行业发展趋势分析</w:t>
      </w:r>
    </w:p>
    <w:p>
      <w:pPr>
        <w:spacing w:after="150"/>
      </w:pPr>
      <w:r>
        <w:rPr/>
        <w:t xml:space="preserve">第三节 日本线材行业现状分析</w:t>
      </w:r>
    </w:p>
    <w:p>
      <w:pPr>
        <w:spacing w:after="150"/>
      </w:pPr>
      <w:r>
        <w:rPr/>
        <w:t xml:space="preserve">一、日本线材行业生产情况</w:t>
      </w:r>
    </w:p>
    <w:p>
      <w:pPr>
        <w:spacing w:after="150"/>
      </w:pPr>
      <w:r>
        <w:rPr/>
        <w:t xml:space="preserve">二、日本线材消费及趋势分析</w:t>
      </w:r>
    </w:p>
    <w:p>
      <w:pPr>
        <w:spacing w:after="150"/>
      </w:pPr>
      <w:r>
        <w:rPr/>
        <w:t xml:space="preserve">三、日本线材行业发展趋势分析</w:t>
      </w:r>
    </w:p>
    <w:p>
      <w:pPr>
        <w:spacing w:after="150"/>
      </w:pPr>
      <w:r>
        <w:rPr/>
        <w:t xml:space="preserve">第四节 欧洲线材行业市场状况</w:t>
      </w:r>
    </w:p>
    <w:p>
      <w:pPr>
        <w:spacing w:after="150"/>
      </w:pPr>
      <w:r>
        <w:rPr/>
        <w:t xml:space="preserve">一、欧洲线材行业生产情况</w:t>
      </w:r>
    </w:p>
    <w:p>
      <w:pPr>
        <w:spacing w:after="150"/>
      </w:pPr>
      <w:r>
        <w:rPr/>
        <w:t xml:space="preserve">二、欧洲线材消费及趋势分析</w:t>
      </w:r>
    </w:p>
    <w:p>
      <w:pPr>
        <w:spacing w:after="150"/>
      </w:pPr>
      <w:r>
        <w:rPr/>
        <w:t xml:space="preserve">三、欧洲线材行业发展趋势分析</w:t>
      </w:r>
    </w:p>
    <w:p>
      <w:pPr>
        <w:spacing w:after="150"/>
      </w:pPr>
      <w:r>
        <w:rPr/>
        <w:t xml:space="preserve">第五节 其他国家现状分析</w:t>
      </w:r>
    </w:p>
    <w:p>
      <w:pPr>
        <w:spacing w:after="150"/>
      </w:pPr>
      <w:r>
        <w:rPr>
          <w:b w:val="1"/>
          <w:bCs w:val="1"/>
        </w:rPr>
        <w:t xml:space="preserve">第四章 中国线材行业整体运行现状分析</w:t>
      </w:r>
    </w:p>
    <w:p>
      <w:pPr>
        <w:spacing w:after="150"/>
      </w:pPr>
      <w:r>
        <w:rPr/>
        <w:t xml:space="preserve">第一节 线材行业产业链概况</w:t>
      </w:r>
    </w:p>
    <w:p>
      <w:pPr>
        <w:spacing w:after="150"/>
      </w:pPr>
      <w:r>
        <w:rPr/>
        <w:t xml:space="preserve">一、线材行业上游发展现状</w:t>
      </w:r>
    </w:p>
    <w:p>
      <w:pPr>
        <w:spacing w:after="150"/>
      </w:pPr>
      <w:r>
        <w:rPr/>
        <w:t xml:space="preserve">二、线材行业上游发展趋势</w:t>
      </w:r>
    </w:p>
    <w:p>
      <w:pPr>
        <w:spacing w:after="150"/>
      </w:pPr>
      <w:r>
        <w:rPr/>
        <w:t xml:space="preserve">三、线材行业下游发展现状</w:t>
      </w:r>
    </w:p>
    <w:p>
      <w:pPr>
        <w:spacing w:after="150"/>
      </w:pPr>
      <w:r>
        <w:rPr/>
        <w:t xml:space="preserve">四、线材行业下游发展趋势</w:t>
      </w:r>
    </w:p>
    <w:p>
      <w:pPr>
        <w:spacing w:after="150"/>
      </w:pPr>
      <w:r>
        <w:rPr/>
        <w:t xml:space="preserve">第二节 线材行业市场供需情况分析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2019-2023年国内线材行业发展现状</w:t>
      </w:r>
    </w:p>
    <w:p>
      <w:pPr>
        <w:spacing w:after="150"/>
      </w:pPr>
      <w:r>
        <w:rPr/>
        <w:t xml:space="preserve">一、线材行业价格现状</w:t>
      </w:r>
    </w:p>
    <w:p>
      <w:pPr>
        <w:spacing w:after="150"/>
      </w:pPr>
      <w:r>
        <w:rPr/>
        <w:t xml:space="preserve">二、线材行业产销状况分析</w:t>
      </w:r>
    </w:p>
    <w:p>
      <w:pPr>
        <w:spacing w:after="150"/>
      </w:pPr>
      <w:r>
        <w:rPr/>
        <w:t xml:space="preserve">三、线材行业市场盈利能力分析</w:t>
      </w:r>
    </w:p>
    <w:p>
      <w:pPr>
        <w:spacing w:after="150"/>
      </w:pPr>
      <w:r>
        <w:rPr>
          <w:b w:val="1"/>
          <w:bCs w:val="1"/>
        </w:rPr>
        <w:t xml:space="preserve">第五章 2019-2023年中国线材行业进出口市场分析</w:t>
      </w:r>
    </w:p>
    <w:p>
      <w:pPr>
        <w:spacing w:after="150"/>
      </w:pPr>
      <w:r>
        <w:rPr/>
        <w:t xml:space="preserve">第一节 线材进出口市场分析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线材行业进出口数据统计</w:t>
      </w:r>
    </w:p>
    <w:p>
      <w:pPr>
        <w:spacing w:after="150"/>
      </w:pPr>
      <w:r>
        <w:rPr/>
        <w:t xml:space="preserve">一、2019-2023年线材进口量统计</w:t>
      </w:r>
    </w:p>
    <w:p>
      <w:pPr>
        <w:spacing w:after="150"/>
      </w:pPr>
      <w:r>
        <w:rPr/>
        <w:t xml:space="preserve">二、2019-2023年线材出口量统计</w:t>
      </w:r>
    </w:p>
    <w:p>
      <w:pPr>
        <w:spacing w:after="150"/>
      </w:pPr>
      <w:r>
        <w:rPr/>
        <w:t xml:space="preserve">第三节 线材进出口区域格局分析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2024-2029年线材进出口预测</w:t>
      </w:r>
    </w:p>
    <w:p>
      <w:pPr>
        <w:spacing w:after="150"/>
      </w:pPr>
      <w:r>
        <w:rPr/>
        <w:t xml:space="preserve">一、2024-2029年线材进口预测</w:t>
      </w:r>
    </w:p>
    <w:p>
      <w:pPr>
        <w:spacing w:after="150"/>
      </w:pPr>
      <w:r>
        <w:rPr/>
        <w:t xml:space="preserve">二、2024-2029年线材出口预测</w:t>
      </w:r>
    </w:p>
    <w:p>
      <w:pPr>
        <w:spacing w:after="150"/>
      </w:pPr>
      <w:r>
        <w:rPr>
          <w:b w:val="1"/>
          <w:bCs w:val="1"/>
        </w:rPr>
        <w:t xml:space="preserve">第六章 线材行业区域市场分析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中国线材市场格局分析</w:t>
      </w:r>
    </w:p>
    <w:p>
      <w:pPr>
        <w:spacing w:after="150"/>
      </w:pPr>
      <w:r>
        <w:rPr/>
        <w:t xml:space="preserve">第一节 中国线材行业竞争现状分析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中国线材行业集中度分析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线材企业竞争策略分析</w:t>
      </w:r>
    </w:p>
    <w:p>
      <w:pPr>
        <w:spacing w:after="150"/>
      </w:pPr>
      <w:r>
        <w:rPr/>
        <w:t xml:space="preserve">一、线材行业竞争格局的影响因素分析</w:t>
      </w:r>
    </w:p>
    <w:p>
      <w:pPr>
        <w:spacing w:after="150"/>
      </w:pPr>
      <w:r>
        <w:rPr/>
        <w:t xml:space="preserve">二、2024-2029年我国线材市场竞争趋势</w:t>
      </w:r>
    </w:p>
    <w:p>
      <w:pPr>
        <w:spacing w:after="150"/>
      </w:pPr>
      <w:r>
        <w:rPr/>
        <w:t xml:space="preserve">三、2024-2029年线材行业竞争策略分析</w:t>
      </w:r>
    </w:p>
    <w:p>
      <w:pPr>
        <w:spacing w:after="150"/>
      </w:pPr>
      <w:r>
        <w:rPr/>
        <w:t xml:space="preserve">四、2024-2029年线材企业竞争策略分析</w:t>
      </w:r>
    </w:p>
    <w:p>
      <w:pPr>
        <w:spacing w:after="150"/>
      </w:pPr>
      <w:r>
        <w:rPr>
          <w:b w:val="1"/>
          <w:bCs w:val="1"/>
        </w:rPr>
        <w:t xml:space="preserve">第八章 2019-2023年中国线材行业重点企业竞争力分析</w:t>
      </w:r>
    </w:p>
    <w:p>
      <w:pPr>
        <w:spacing w:after="150"/>
      </w:pPr>
      <w:r>
        <w:rPr/>
        <w:t xml:space="preserve">第一节 深圳市秋叶原实业有限公司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深圳市开博尔科技有限公司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泰科电子(上海)有限公司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贝尔金贸易(上海)有限公司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罗格朗(上海)管理有限公司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霍尼韦尔(中国)有限公司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东莞台昶电子有限公司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深圳市绿联科技有限公司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深圳市玩咖科技有限公司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未来线材行业发展预测分析</w:t>
      </w:r>
    </w:p>
    <w:p>
      <w:pPr>
        <w:spacing w:after="150"/>
      </w:pPr>
      <w:r>
        <w:rPr/>
        <w:t xml:space="preserve">第一节 2024-2029年中国线材行业供需预测</w:t>
      </w:r>
    </w:p>
    <w:p>
      <w:pPr>
        <w:spacing w:after="150"/>
      </w:pPr>
      <w:r>
        <w:rPr/>
        <w:t xml:space="preserve">一、中国线材供给预测</w:t>
      </w:r>
    </w:p>
    <w:p>
      <w:pPr>
        <w:spacing w:after="150"/>
      </w:pPr>
      <w:r>
        <w:rPr/>
        <w:t xml:space="preserve">二、中国线材产量预测</w:t>
      </w:r>
    </w:p>
    <w:p>
      <w:pPr>
        <w:spacing w:after="150"/>
      </w:pPr>
      <w:r>
        <w:rPr/>
        <w:t xml:space="preserve">三、中国线材需求预测</w:t>
      </w:r>
    </w:p>
    <w:p>
      <w:pPr>
        <w:spacing w:after="150"/>
      </w:pPr>
      <w:r>
        <w:rPr/>
        <w:t xml:space="preserve">四、中国线材供需平衡预测</w:t>
      </w:r>
    </w:p>
    <w:p>
      <w:pPr>
        <w:spacing w:after="150"/>
      </w:pPr>
      <w:r>
        <w:rPr/>
        <w:t xml:space="preserve">第二节 2024-2029年线材行业发展前景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中国线材市场消费者偏好调查</w:t>
      </w:r>
    </w:p>
    <w:p>
      <w:pPr>
        <w:spacing w:after="150"/>
      </w:pPr>
      <w:r>
        <w:rPr/>
        <w:t xml:space="preserve">第一节 线材市场产品的品牌市场调查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五、线材市场品牌忠诚度调查</w:t>
      </w:r>
    </w:p>
    <w:p>
      <w:pPr>
        <w:spacing w:after="150"/>
      </w:pPr>
      <w:r>
        <w:rPr/>
        <w:t xml:space="preserve">六、线材市场品牌市场占有率调查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2024-2029年中国线材行业投资风险分析</w:t>
      </w:r>
    </w:p>
    <w:p>
      <w:pPr>
        <w:spacing w:after="150"/>
      </w:pPr>
      <w:r>
        <w:rPr/>
        <w:t xml:space="preserve">第一节 2024-2029年线材市场投资风险展望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2024-2029年线材市场投资机会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2024-2029年中国线材行业发展策略及投资建议</w:t>
      </w:r>
    </w:p>
    <w:p>
      <w:pPr>
        <w:spacing w:after="150"/>
      </w:pPr>
      <w:r>
        <w:rPr/>
        <w:t xml:space="preserve">第一节 2024-2029年中国线材行业市场的重点客户战略实施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线材行业投资风险分析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线材行业投资建议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线材行业发展建议分析</w:t>
      </w:r>
    </w:p>
    <w:p>
      <w:pPr>
        <w:spacing w:after="150"/>
      </w:pPr>
      <w:r>
        <w:rPr/>
        <w:t xml:space="preserve">第一节 线材行业研究结论及建议</w:t>
      </w:r>
    </w:p>
    <w:p>
      <w:pPr>
        <w:spacing w:after="150"/>
      </w:pPr>
      <w:r>
        <w:rPr/>
        <w:t xml:space="preserve">第二节 线材细分行业研究结论及建议</w:t>
      </w:r>
    </w:p>
    <w:p>
      <w:pPr>
        <w:spacing w:after="150"/>
      </w:pPr>
      <w:r>
        <w:rPr/>
        <w:t xml:space="preserve">第三节 线材行业竞争策略总结及建议</w:t>
      </w:r>
    </w:p>
    <w:p>
      <w:pPr>
        <w:spacing w:after="150"/>
      </w:pPr>
      <w:r>
        <w:rPr>
          <w:b w:val="1"/>
          <w:bCs w:val="1"/>
        </w:rPr>
        <w:t xml:space="preserve">图表目录</w:t>
      </w:r>
    </w:p>
    <w:p>
      <w:pPr>
        <w:spacing w:after="150"/>
      </w:pPr>
      <w:r>
        <w:rPr/>
        <w:t xml:space="preserve">图表：线材产业链分析</w:t>
      </w:r>
    </w:p>
    <w:p>
      <w:pPr>
        <w:spacing w:after="150"/>
      </w:pPr>
      <w:r>
        <w:rPr/>
        <w:t xml:space="preserve">图表：全球线材市场规模</w:t>
      </w:r>
    </w:p>
    <w:p>
      <w:pPr>
        <w:spacing w:after="150"/>
      </w:pPr>
      <w:r>
        <w:rPr/>
        <w:t xml:space="preserve">图表：全球线材生命周期</w:t>
      </w:r>
    </w:p>
    <w:p>
      <w:pPr>
        <w:spacing w:after="150"/>
      </w:pPr>
      <w:r>
        <w:rPr/>
        <w:t xml:space="preserve">图表：2019-2023年我国线材行业主要经济指标</w:t>
      </w:r>
    </w:p>
    <w:p>
      <w:pPr>
        <w:spacing w:after="150"/>
      </w:pPr>
      <w:r>
        <w:rPr/>
        <w:t xml:space="preserve">图表：2019-2023年中国线材行业需求总量</w:t>
      </w:r>
    </w:p>
    <w:p>
      <w:pPr>
        <w:spacing w:after="150"/>
      </w:pPr>
      <w:r>
        <w:rPr/>
        <w:t xml:space="preserve">图表：2019-2023年中国线材行业需求总量预测</w:t>
      </w:r>
    </w:p>
    <w:p>
      <w:pPr>
        <w:spacing w:after="150"/>
      </w:pPr>
      <w:r>
        <w:rPr/>
        <w:t xml:space="preserve">图表：2019-2023年中国线材行业需求集中度</w:t>
      </w:r>
    </w:p>
    <w:p>
      <w:pPr>
        <w:spacing w:after="150"/>
      </w:pPr>
      <w:r>
        <w:rPr/>
        <w:t xml:space="preserve">图表：2019-2023年中国线材行业需求增长速度</w:t>
      </w:r>
    </w:p>
    <w:p>
      <w:pPr>
        <w:spacing w:after="150"/>
      </w:pPr>
      <w:r>
        <w:rPr/>
        <w:t xml:space="preserve">图表：2019-2023年中国线材行业市场饱和度</w:t>
      </w:r>
    </w:p>
    <w:p>
      <w:pPr>
        <w:spacing w:after="150"/>
      </w:pPr>
      <w:r>
        <w:rPr/>
        <w:t xml:space="preserve">图表：2019-2023年中国线材行业供给总量</w:t>
      </w:r>
    </w:p>
    <w:p>
      <w:pPr>
        <w:spacing w:after="150"/>
      </w:pPr>
      <w:r>
        <w:rPr/>
        <w:t xml:space="preserve">图表：2019-2023年中国线材行业供给增长速度</w:t>
      </w:r>
    </w:p>
    <w:p>
      <w:pPr>
        <w:spacing w:after="150"/>
      </w:pPr>
      <w:r>
        <w:rPr/>
        <w:t xml:space="preserve">图表：2019-2023年中国线材行业供给量预测</w:t>
      </w:r>
    </w:p>
    <w:p>
      <w:pPr>
        <w:spacing w:after="150"/>
      </w:pPr>
      <w:r>
        <w:rPr/>
        <w:t xml:space="preserve">图表：2019-2023年中国线材行业供给集中度</w:t>
      </w:r>
    </w:p>
    <w:p>
      <w:pPr>
        <w:spacing w:after="150"/>
      </w:pPr>
      <w:r>
        <w:rPr/>
        <w:t xml:space="preserve">图表：2019-2023年中国线材行业销售量</w:t>
      </w:r>
    </w:p>
    <w:p>
      <w:pPr>
        <w:spacing w:after="150"/>
      </w:pPr>
      <w:r>
        <w:rPr/>
        <w:t xml:space="preserve">图表：2019-2023年线材销售收入</w:t>
      </w:r>
    </w:p>
    <w:p>
      <w:pPr>
        <w:spacing w:after="150"/>
      </w:pPr>
      <w:r>
        <w:rPr/>
        <w:t xml:space="preserve">图表：2019-2023年线材销售收入增长趋势图</w:t>
      </w:r>
    </w:p>
    <w:p>
      <w:pPr>
        <w:spacing w:after="150"/>
      </w:pPr>
      <w:r>
        <w:rPr/>
        <w:t xml:space="preserve">图表：2019-2023年线材不同规模企业销售额</w:t>
      </w:r>
    </w:p>
    <w:p>
      <w:pPr>
        <w:spacing w:after="150"/>
      </w:pPr>
      <w:r>
        <w:rPr/>
        <w:t xml:space="preserve">图表：2019-2023年线材不同所有制企业销售额</w:t>
      </w:r>
    </w:p>
    <w:p>
      <w:pPr>
        <w:spacing w:after="150"/>
      </w:pPr>
      <w:r>
        <w:rPr/>
        <w:t xml:space="preserve">图表：2019-2023年线材利润总额</w:t>
      </w:r>
    </w:p>
    <w:p>
      <w:pPr>
        <w:spacing w:after="150"/>
      </w:pPr>
      <w:r>
        <w:rPr/>
        <w:t xml:space="preserve">图表：2019-2023年线材利润总额增长趋势图</w:t>
      </w:r>
    </w:p>
    <w:p>
      <w:pPr>
        <w:spacing w:after="150"/>
      </w:pPr>
      <w:r>
        <w:rPr/>
        <w:t xml:space="preserve">图表：2019-2023年线材不同规模企业利润总额</w:t>
      </w:r>
    </w:p>
    <w:p>
      <w:pPr>
        <w:spacing w:after="150"/>
      </w:pPr>
      <w:r>
        <w:rPr/>
        <w:t xml:space="preserve">图表：2019-2023年线材不同所有制企业利润总额</w:t>
      </w:r>
    </w:p>
    <w:p>
      <w:pPr>
        <w:spacing w:after="150"/>
      </w:pPr>
      <w:r>
        <w:rPr/>
        <w:t xml:space="preserve">图表：2019-2023年线材资产总额</w:t>
      </w:r>
    </w:p>
    <w:p>
      <w:pPr>
        <w:spacing w:after="150"/>
      </w:pPr>
      <w:r>
        <w:rPr/>
        <w:t xml:space="preserve">图表：2019-2023年线材总资产增长趋势图</w:t>
      </w:r>
    </w:p>
    <w:p>
      <w:pPr>
        <w:spacing w:after="150"/>
      </w:pPr>
      <w:r>
        <w:rPr/>
        <w:t xml:space="preserve">图表：2024-2029年中国线材发展能力分析</w:t>
      </w:r>
    </w:p>
    <w:p>
      <w:pPr>
        <w:spacing w:after="150"/>
      </w:pPr>
      <w:r>
        <w:rPr/>
        <w:t xml:space="preserve">图表：2024-2029年中国线材竞争力分析</w:t>
      </w:r>
    </w:p>
    <w:p>
      <w:pPr>
        <w:spacing w:after="150"/>
      </w:pPr>
      <w:r>
        <w:rPr/>
        <w:t xml:space="preserve">图表：2024-2029年线材行业发展规模分析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2024-2029年中国线材行业产销格局与投资机会预测报告</dc:title>
  <dc:description>2024-2029年中国线材行业产销格局与投资机会预测报告</dc:description>
  <dc:subject>2024-2029年中国线材行业产销格局与投资机会预测报告</dc:subject>
  <cp:keywords>研究报告</cp:keywords>
  <cp:category>研究报告</cp:category>
  <cp:lastModifiedBy>北京中道泰和信息咨询有限公司</cp:lastModifiedBy>
  <dcterms:created xsi:type="dcterms:W3CDTF">2024-01-24T10:02:00+08:00</dcterms:created>
  <dcterms:modified xsi:type="dcterms:W3CDTF">2024-01-24T10:02:00+08:00</dcterms:modified>
</cp:coreProperties>
</file>

<file path=docProps/custom.xml><?xml version="1.0" encoding="utf-8"?>
<Properties xmlns="http://schemas.openxmlformats.org/officeDocument/2006/custom-properties" xmlns:vt="http://schemas.openxmlformats.org/officeDocument/2006/docPropsVTypes"/>
</file>