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2024-2029年中国天然气行业市场供需调查与投资潜力研究报告</w:t>
      </w:r>
    </w:p>
    <w:p>
      <w:pPr>
        <w:spacing w:after="150"/>
      </w:pPr>
      <w:r>
        <w:rPr>
          <w:b w:val="1"/>
          <w:bCs w:val="1"/>
        </w:rPr>
        <w:t xml:space="preserve">报告简介</w:t>
      </w:r>
    </w:p>
    <w:p>
      <w:pPr>
        <w:spacing w:after="150"/>
      </w:pPr>
      <w:r>
        <w:rPr/>
        <w:t xml:space="preserve">天然气是存在于地下岩石储集层中以烃为主体的混合气体的统称。包括油田气、气田气、煤层气、泥火山气和生物生成气等。主要成分为甲烷，通常占85-95%;其次为乙烷、丙烷、丁烷等。它是优质燃料和化工原料。</w:t>
      </w:r>
    </w:p>
    <w:p>
      <w:pPr>
        <w:spacing w:after="150"/>
      </w:pPr>
      <w:r>
        <w:rPr/>
        <w:t xml:space="preserve">天然气资源是天然气行业发展的基础，新中国成立以来，我国天然气生产有了很大发展。特别是“八五”以来，天然气探明储量快速增长，天然气产业进入高速发展时期。2019年12月2日，经过5年建设，备受瞩目的中俄东线天然气管道正式投产通气。这标志着全球最重要的两个天然气供需国历史性地开始合作。</w:t>
      </w:r>
    </w:p>
    <w:p>
      <w:pPr>
        <w:spacing w:after="150"/>
      </w:pPr>
      <w:r>
        <w:rPr/>
        <w:t xml:space="preserve">2019年我国天然气产量达到1736亿立方米，增幅9.8%。2019年我国天然气消费量较快增长，全年消费量3040亿立方米，同比增长9.6%。2020年，国内生产天然气1888亿立方米，比上年增长9.8%，连续四年增产超过100亿立方米;中国天然气表观消费量3259.3亿立方米，同比增长7.6%。2021年5月份，生产天然气169亿立方米，同比增长5.8%，比2019年同期增长19.2%，两年平均增长9.2%，日均产量5.4亿立方米。进口天然气1032万吨，同比增长31.7%2021年1-5月份，生产天然气872亿立方米，同比增长10.3%，比2019年同期增长21.4%，两年平均增长10.2%。进口天然气4978万吨，同比增长24.5%。</w:t>
      </w:r>
    </w:p>
    <w:p>
      <w:pPr>
        <w:spacing w:after="150"/>
      </w:pPr>
      <w:r>
        <w:rPr/>
        <w:t xml:space="preserve">2019年12月16日，十部委联合下发了《关于促进生物天然气产业化发展的指导意见》，文件指出生物天然气对构建构建分布式可再生清洁燃气生产消费体系，有效替代农村散煤具有重要意义，到2025年，生物天然气年产量超过100亿立方米;到2030年，生物天然气年产量超过200亿立方米，占国内天然气产量一定比重。2020年4月，国家五部门联合印发《关于加快推进天然气储备能力建设的实施意见》，进一步加快推进储气基础设施建设，提升天然气储备能力。2021年3月22日，为健全天然气管道运输定价机制，提高定价科学性、规范性和透明度，促进天然气行业高质量发展，国家发改委会同有关部门研究起草了《天然气管道运输价格管理办法(暂行)(征求意见稿)》和《天然气管道运输定价成本监审办法(暂行)(征求意见稿)》。2021年4月12日，财政部等六部门印发《关于“十四五”期间能源资源勘探开发利用进口税收政策管理办法的通知》。《通知》明确，2020年12月31日前已按《财政部 海关总署 国家税务总局关于对2011-2020年期间进口天然气及2010年底前“中亚气”项目进口天然气按比例返还进口环节增值税有关问题的通知》享受了天然气进口环节增值税返还的项目，自2021年1月1日起按《通知》规定享受进口环节增值税返还。2021年6月7日，按照党中央、国务院关于深化石油天然气体制改革的总体要求，为健全天然气管道运输定价机制，规范定价成本监审行为，加强自然垄断环节价格监管，促进天然气行业高质量发展，根据《中华人民共和国价格法》《中共中央 国务院关于推进价格机制改革的若干意见》(中发〔2015〕28号)《政府制定价格成本监审办法》(国家发展改革委令2017年第8号)等有关规定，国家发展改革委制定了《天然气管道运输价格管理办法(暂行)》和《天然气管道运输定价成本监审办法(暂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气相关企业和科研单位等的实地调查，对国内外天然气行业的供给与需求状况、相关行业的发展状况、市场消费变化等进行了分析。重点研究了主要天然气品牌的发展状况，以及未来中国天然气行业将面临的机遇以及企业的应对策略。报告还分析了天然气市场的竞争格局，行业的发展动向，并对行业相关政策进行了介绍和政策趋向研判，是天然气生产企业、科研单位、零售企业等单位准确了解目前天然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天然气行业发展概述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天然气行业发展环境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一、我国天然气技术进展分析</w:t>
      </w:r>
    </w:p>
    <w:p>
      <w:pPr>
        <w:spacing w:after="150"/>
      </w:pPr>
      <w:r>
        <w:rPr/>
        <w:t xml:space="preserve">二、技术现状及特点</w:t>
      </w:r>
    </w:p>
    <w:p>
      <w:pPr>
        <w:spacing w:after="150"/>
      </w:pPr>
      <w:r>
        <w:rPr/>
        <w:t xml:space="preserve">三、天然气技术的未来发展趋势</w:t>
      </w:r>
    </w:p>
    <w:p>
      <w:pPr>
        <w:spacing w:after="150"/>
      </w:pPr>
      <w:r>
        <w:rPr>
          <w:b w:val="1"/>
          <w:bCs w:val="1"/>
        </w:rPr>
        <w:t xml:space="preserve">第三章 天然气行业上下游产业链发展及影响分析</w:t>
      </w:r>
    </w:p>
    <w:p>
      <w:pPr>
        <w:spacing w:after="150"/>
      </w:pPr>
      <w:r>
        <w:rPr/>
        <w:t xml:space="preserve">第一节 产业链介绍</w:t>
      </w:r>
    </w:p>
    <w:p>
      <w:pPr>
        <w:spacing w:after="150"/>
      </w:pPr>
      <w:r>
        <w:rPr/>
        <w:t xml:space="preserve">一、天然气行业产业链简介</w:t>
      </w:r>
    </w:p>
    <w:p>
      <w:pPr>
        <w:spacing w:after="150"/>
      </w:pPr>
      <w:r>
        <w:rPr/>
        <w:t xml:space="preserve">二、天然气行业产业链特征分析</w:t>
      </w:r>
    </w:p>
    <w:p>
      <w:pPr>
        <w:spacing w:after="150"/>
      </w:pPr>
      <w:r>
        <w:rPr/>
        <w:t xml:space="preserve">三、天然气业的产生对产业链的影响分析</w:t>
      </w:r>
    </w:p>
    <w:p>
      <w:pPr>
        <w:spacing w:after="150"/>
      </w:pPr>
      <w:r>
        <w:rPr/>
        <w:t xml:space="preserve">第二节 上游产业现状分析及其对天然气行业的影响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世界天然气产业发展对比及经验借鉴</w:t>
      </w:r>
    </w:p>
    <w:p>
      <w:pPr>
        <w:spacing w:after="150"/>
      </w:pPr>
      <w:r>
        <w:rPr/>
        <w:t xml:space="preserve">第一节 2024-2029年国际天然气产业的发展</w:t>
      </w:r>
    </w:p>
    <w:p>
      <w:pPr>
        <w:spacing w:after="150"/>
      </w:pPr>
      <w:r>
        <w:rPr/>
        <w:t xml:space="preserve">一、世界天然气产业发展综述</w:t>
      </w:r>
    </w:p>
    <w:p>
      <w:pPr>
        <w:spacing w:after="150"/>
      </w:pPr>
      <w:r>
        <w:rPr/>
        <w:t xml:space="preserve">二、全球天然气产业竞争格局</w:t>
      </w:r>
    </w:p>
    <w:p>
      <w:pPr>
        <w:spacing w:after="150"/>
      </w:pPr>
      <w:r>
        <w:rPr/>
        <w:t xml:space="preserve">三、全球天然气产业发展特点</w:t>
      </w:r>
    </w:p>
    <w:p>
      <w:pPr>
        <w:spacing w:after="150"/>
      </w:pPr>
      <w:r>
        <w:rPr/>
        <w:t xml:space="preserve">第二节 主要国家地区天然气产业发展分析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世界天然气产业发展趋势及前景分析</w:t>
      </w:r>
    </w:p>
    <w:p>
      <w:pPr>
        <w:spacing w:after="150"/>
      </w:pPr>
      <w:r>
        <w:rPr/>
        <w:t xml:space="preserve">一、天然气技术发展及趋势分析</w:t>
      </w:r>
    </w:p>
    <w:p>
      <w:pPr>
        <w:spacing w:after="150"/>
      </w:pPr>
      <w:r>
        <w:rPr/>
        <w:t xml:space="preserve">二、天然气产业发展趋势分析</w:t>
      </w:r>
    </w:p>
    <w:p>
      <w:pPr>
        <w:spacing w:after="150"/>
      </w:pPr>
      <w:r>
        <w:rPr/>
        <w:t xml:space="preserve">三、天然气产业发展潜力分析</w:t>
      </w:r>
    </w:p>
    <w:p>
      <w:pPr>
        <w:spacing w:after="150"/>
      </w:pPr>
      <w:r>
        <w:rPr>
          <w:b w:val="1"/>
          <w:bCs w:val="1"/>
        </w:rPr>
        <w:t xml:space="preserve">第五章 中国天然气市场运行综合分析</w:t>
      </w:r>
    </w:p>
    <w:p>
      <w:pPr>
        <w:spacing w:after="150"/>
      </w:pPr>
      <w:r>
        <w:rPr/>
        <w:t xml:space="preserve">第一节 天然气行业市场发展基本情况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天然气行业技术研发情况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中国天然气行业经济运行指标分析</w:t>
      </w:r>
    </w:p>
    <w:p>
      <w:pPr>
        <w:spacing w:after="150"/>
      </w:pPr>
      <w:r>
        <w:rPr/>
        <w:t xml:space="preserve">第一节 中国天然气行业总体规模分析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五、2024-2029年天然气供给预测</w:t>
      </w:r>
    </w:p>
    <w:p>
      <w:pPr>
        <w:spacing w:after="150"/>
      </w:pPr>
      <w:r>
        <w:rPr/>
        <w:t xml:space="preserve">第二节 中国天然气行业产销分析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2024-2029年中国天然气市场需求分析及预测</w:t>
      </w:r>
    </w:p>
    <w:p>
      <w:pPr>
        <w:spacing w:after="150"/>
      </w:pPr>
      <w:r>
        <w:rPr/>
        <w:t xml:space="preserve">第一节 天然气市场需求分析</w:t>
      </w:r>
    </w:p>
    <w:p>
      <w:pPr>
        <w:spacing w:after="150"/>
      </w:pPr>
      <w:r>
        <w:rPr/>
        <w:t xml:space="preserve">一、天然气行业需求市场</w:t>
      </w:r>
    </w:p>
    <w:p>
      <w:pPr>
        <w:spacing w:after="150"/>
      </w:pPr>
      <w:r>
        <w:rPr/>
        <w:t xml:space="preserve">二、天然气行业客户结构</w:t>
      </w:r>
    </w:p>
    <w:p>
      <w:pPr>
        <w:spacing w:after="150"/>
      </w:pPr>
      <w:r>
        <w:rPr/>
        <w:t xml:space="preserve">三、天然气行业需求的地区差异</w:t>
      </w:r>
    </w:p>
    <w:p>
      <w:pPr>
        <w:spacing w:after="150"/>
      </w:pPr>
      <w:r>
        <w:rPr/>
        <w:t xml:space="preserve">第二节 2024-2029年供求平衡分析及未来发展趋势</w:t>
      </w:r>
    </w:p>
    <w:p>
      <w:pPr>
        <w:spacing w:after="150"/>
      </w:pPr>
      <w:r>
        <w:rPr/>
        <w:t xml:space="preserve">一、2024-2029年天然气行业的需求预测</w:t>
      </w:r>
    </w:p>
    <w:p>
      <w:pPr>
        <w:spacing w:after="150"/>
      </w:pPr>
      <w:r>
        <w:rPr/>
        <w:t xml:space="preserve">二、2024-2029年天然气供求平衡预测</w:t>
      </w:r>
    </w:p>
    <w:p>
      <w:pPr>
        <w:spacing w:after="150"/>
      </w:pPr>
      <w:r>
        <w:rPr>
          <w:b w:val="1"/>
          <w:bCs w:val="1"/>
        </w:rPr>
        <w:t xml:space="preserve">第八章 天然气行业区域市场发展分析及预测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天然气行业主要区域市场发展状况及竞争力研究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天然气市场竞争格局分析</w:t>
      </w:r>
    </w:p>
    <w:p>
      <w:pPr>
        <w:spacing w:after="150"/>
      </w:pPr>
      <w:r>
        <w:rPr/>
        <w:t xml:space="preserve">第一节 天然气行业竞争结构分析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天然气行业竞争格局分析</w:t>
      </w:r>
    </w:p>
    <w:p>
      <w:pPr>
        <w:spacing w:after="150"/>
      </w:pPr>
      <w:r>
        <w:rPr/>
        <w:t xml:space="preserve">一、天然气行业竞争分析</w:t>
      </w:r>
    </w:p>
    <w:p>
      <w:pPr>
        <w:spacing w:after="150"/>
      </w:pPr>
      <w:r>
        <w:rPr/>
        <w:t xml:space="preserve">二、国内外天然气竞争分析</w:t>
      </w:r>
    </w:p>
    <w:p>
      <w:pPr>
        <w:spacing w:after="150"/>
      </w:pPr>
      <w:r>
        <w:rPr/>
        <w:t xml:space="preserve">三、中国天然气市场竞争分析</w:t>
      </w:r>
    </w:p>
    <w:p>
      <w:pPr>
        <w:spacing w:after="150"/>
      </w:pPr>
      <w:r>
        <w:rPr>
          <w:b w:val="1"/>
          <w:bCs w:val="1"/>
        </w:rPr>
        <w:t xml:space="preserve">第十章 天然气行业重点领先企业经营状况及前景规划分析</w:t>
      </w:r>
    </w:p>
    <w:p>
      <w:pPr>
        <w:spacing w:after="150"/>
      </w:pPr>
      <w:r>
        <w:rPr/>
        <w:t xml:space="preserve">第一节 中国石油化工股份有限公司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申能股份有限公司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中国海洋石油有限公司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中国石油天然气股份有限公司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陕西省天然气股份有限公司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2024-2029年天然气行业发展趋势及影响因素</w:t>
      </w:r>
    </w:p>
    <w:p>
      <w:pPr>
        <w:spacing w:after="150"/>
      </w:pPr>
      <w:r>
        <w:rPr/>
        <w:t xml:space="preserve">第一节 2024-2029年天然气行业市场前景分析</w:t>
      </w:r>
    </w:p>
    <w:p>
      <w:pPr>
        <w:spacing w:after="150"/>
      </w:pPr>
      <w:r>
        <w:rPr/>
        <w:t xml:space="preserve">一、天然气市场容量分析</w:t>
      </w:r>
    </w:p>
    <w:p>
      <w:pPr>
        <w:spacing w:after="150"/>
      </w:pPr>
      <w:r>
        <w:rPr/>
        <w:t xml:space="preserve">二、天然气行业利好利空政策</w:t>
      </w:r>
    </w:p>
    <w:p>
      <w:pPr>
        <w:spacing w:after="150"/>
      </w:pPr>
      <w:r>
        <w:rPr/>
        <w:t xml:space="preserve">三、天然气行业发展前景分析</w:t>
      </w:r>
    </w:p>
    <w:p>
      <w:pPr>
        <w:spacing w:after="150"/>
      </w:pPr>
      <w:r>
        <w:rPr/>
        <w:t xml:space="preserve">第二节 2024-2029年天然气行业未来发展预测分析</w:t>
      </w:r>
    </w:p>
    <w:p>
      <w:pPr>
        <w:spacing w:after="150"/>
      </w:pPr>
      <w:r>
        <w:rPr/>
        <w:t xml:space="preserve">一、中国天然气发展方向分析</w:t>
      </w:r>
    </w:p>
    <w:p>
      <w:pPr>
        <w:spacing w:after="150"/>
      </w:pPr>
      <w:r>
        <w:rPr/>
        <w:t xml:space="preserve">二、2024-2029年中国天然气行业发展规模</w:t>
      </w:r>
    </w:p>
    <w:p>
      <w:pPr>
        <w:spacing w:after="150"/>
      </w:pPr>
      <w:r>
        <w:rPr/>
        <w:t xml:space="preserve">三、2024-2029年中国天然气行业发展趋势预测</w:t>
      </w:r>
    </w:p>
    <w:p>
      <w:pPr>
        <w:spacing w:after="150"/>
      </w:pPr>
      <w:r>
        <w:rPr/>
        <w:t xml:space="preserve">第三节 2024-2029年天然气行业供需预测</w:t>
      </w:r>
    </w:p>
    <w:p>
      <w:pPr>
        <w:spacing w:after="150"/>
      </w:pPr>
      <w:r>
        <w:rPr/>
        <w:t xml:space="preserve">一、2024-2029年天然气行业供给预测</w:t>
      </w:r>
    </w:p>
    <w:p>
      <w:pPr>
        <w:spacing w:after="150"/>
      </w:pPr>
      <w:r>
        <w:rPr/>
        <w:t xml:space="preserve">二、2024-2029年天然气行业需求预测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2024-2029年天然气行业投资方向与风险分析</w:t>
      </w:r>
    </w:p>
    <w:p>
      <w:pPr>
        <w:spacing w:after="150"/>
      </w:pPr>
      <w:r>
        <w:rPr/>
        <w:t xml:space="preserve">第一节 2024-2029年天然气行业发展的有利因素与不利因素分析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2024-2029年天然气行业产业发展的空白点分析</w:t>
      </w:r>
    </w:p>
    <w:p>
      <w:pPr>
        <w:spacing w:after="150"/>
      </w:pPr>
      <w:r>
        <w:rPr/>
        <w:t xml:space="preserve">第三节 2024-2029年天然气行业投资回报率比较高的投资方向</w:t>
      </w:r>
    </w:p>
    <w:p>
      <w:pPr>
        <w:spacing w:after="150"/>
      </w:pPr>
      <w:r>
        <w:rPr/>
        <w:t xml:space="preserve">第四节 2024-2029年天然气行业投资潜力与机会</w:t>
      </w:r>
    </w:p>
    <w:p>
      <w:pPr>
        <w:spacing w:after="150"/>
      </w:pPr>
      <w:r>
        <w:rPr/>
        <w:t xml:space="preserve">第五节 2024-2029年天然气行业新进入者应注意的障碍因素</w:t>
      </w:r>
    </w:p>
    <w:p>
      <w:pPr>
        <w:spacing w:after="150"/>
      </w:pPr>
      <w:r>
        <w:rPr/>
        <w:t xml:space="preserve">第六节 2024-2029年中国天然气行业投资风险分析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主要天然气产业聚集区发展背景分析</w:t>
      </w:r>
    </w:p>
    <w:p>
      <w:pPr>
        <w:spacing w:after="150"/>
      </w:pPr>
      <w:r>
        <w:rPr/>
        <w:t xml:space="preserve">一、主要天然气产业聚集区市场特点分析</w:t>
      </w:r>
    </w:p>
    <w:p>
      <w:pPr>
        <w:spacing w:after="150"/>
      </w:pPr>
      <w:r>
        <w:rPr/>
        <w:t xml:space="preserve">二、主要天然气产业聚集区社会经济现状分析</w:t>
      </w:r>
    </w:p>
    <w:p>
      <w:pPr>
        <w:spacing w:after="150"/>
      </w:pPr>
      <w:r>
        <w:rPr/>
        <w:t xml:space="preserve">三、未来主要天然气产业聚集区经济发展预测</w:t>
      </w:r>
    </w:p>
    <w:p>
      <w:pPr>
        <w:spacing w:after="150"/>
      </w:pPr>
      <w:r>
        <w:rPr/>
        <w:t xml:space="preserve">第三节 竞争对手渠道模式</w:t>
      </w:r>
    </w:p>
    <w:p>
      <w:pPr>
        <w:spacing w:after="150"/>
      </w:pPr>
      <w:r>
        <w:rPr/>
        <w:t xml:space="preserve">一、天然气市场渠道情况</w:t>
      </w:r>
    </w:p>
    <w:p>
      <w:pPr>
        <w:spacing w:after="150"/>
      </w:pPr>
      <w:r>
        <w:rPr/>
        <w:t xml:space="preserve">二、天然气竞争对手渠道模式</w:t>
      </w:r>
    </w:p>
    <w:p>
      <w:pPr>
        <w:spacing w:after="150"/>
      </w:pPr>
      <w:r>
        <w:rPr/>
        <w:t xml:space="preserve">三、天然气直营代理分布情况</w:t>
      </w:r>
    </w:p>
    <w:p>
      <w:pPr>
        <w:spacing w:after="150"/>
      </w:pPr>
      <w:r>
        <w:rPr>
          <w:b w:val="1"/>
          <w:bCs w:val="1"/>
        </w:rPr>
        <w:t xml:space="preserve">第十四章 2024-2029年天然气行业市场策略分析</w:t>
      </w:r>
    </w:p>
    <w:p>
      <w:pPr>
        <w:spacing w:after="150"/>
      </w:pPr>
      <w:r>
        <w:rPr/>
        <w:t xml:space="preserve">第一节 天然气行业营销策略分析及建议</w:t>
      </w:r>
    </w:p>
    <w:p>
      <w:pPr>
        <w:spacing w:after="150"/>
      </w:pPr>
      <w:r>
        <w:rPr/>
        <w:t xml:space="preserve">一、天然气行业营销模式</w:t>
      </w:r>
    </w:p>
    <w:p>
      <w:pPr>
        <w:spacing w:after="150"/>
      </w:pPr>
      <w:r>
        <w:rPr/>
        <w:t xml:space="preserve">二、天然气行业营销策略</w:t>
      </w:r>
    </w:p>
    <w:p>
      <w:pPr>
        <w:spacing w:after="150"/>
      </w:pPr>
      <w:r>
        <w:rPr/>
        <w:t xml:space="preserve">第二节 天然气行业企业经营发展分析及建议</w:t>
      </w:r>
    </w:p>
    <w:p>
      <w:pPr>
        <w:spacing w:after="150"/>
      </w:pPr>
      <w:r>
        <w:rPr/>
        <w:t xml:space="preserve">一、天然气行业经营模式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图表：天然气行业产业链示意图</w:t>
      </w:r>
    </w:p>
    <w:p>
      <w:pPr>
        <w:spacing w:after="150"/>
      </w:pPr>
      <w:r>
        <w:rPr/>
        <w:t xml:space="preserve">图表：2019-2023年天然气行业上游产业供给情况</w:t>
      </w:r>
    </w:p>
    <w:p>
      <w:pPr>
        <w:spacing w:after="150"/>
      </w:pPr>
      <w:r>
        <w:rPr/>
        <w:t xml:space="preserve">图表：2019-2023年天然气行业下游行业需求情况</w:t>
      </w:r>
    </w:p>
    <w:p>
      <w:pPr>
        <w:spacing w:after="150"/>
      </w:pPr>
      <w:r>
        <w:rPr/>
        <w:t xml:space="preserve">图表：2019-2023年天然气行业全球发展状况</w:t>
      </w:r>
    </w:p>
    <w:p>
      <w:pPr>
        <w:spacing w:after="150"/>
      </w:pPr>
      <w:r>
        <w:rPr/>
        <w:t xml:space="preserve">图表：2019-2023年天然气行业市场产品价格走势</w:t>
      </w:r>
    </w:p>
    <w:p>
      <w:pPr>
        <w:spacing w:after="150"/>
      </w:pPr>
      <w:r>
        <w:rPr/>
        <w:t xml:space="preserve">图表：2024-2029年天然气行业市场产品价格趋势预测</w:t>
      </w:r>
    </w:p>
    <w:p>
      <w:pPr>
        <w:spacing w:after="150"/>
      </w:pPr>
      <w:r>
        <w:rPr/>
        <w:t xml:space="preserve">图表：2019-2023年天然气行业企业数量</w:t>
      </w:r>
    </w:p>
    <w:p>
      <w:pPr>
        <w:spacing w:after="150"/>
      </w:pPr>
      <w:r>
        <w:rPr/>
        <w:t xml:space="preserve">图表：2019-2023年天然气行业企业数量走势图</w:t>
      </w:r>
    </w:p>
    <w:p>
      <w:pPr>
        <w:spacing w:after="150"/>
      </w:pPr>
      <w:r>
        <w:rPr/>
        <w:t xml:space="preserve">图表：2019-2023年天然气行业资产总额</w:t>
      </w:r>
    </w:p>
    <w:p>
      <w:pPr>
        <w:spacing w:after="150"/>
      </w:pPr>
      <w:r>
        <w:rPr/>
        <w:t xml:space="preserve">图表：2019-2023年天然气行业总资产增长趋势图</w:t>
      </w:r>
    </w:p>
    <w:p>
      <w:pPr>
        <w:spacing w:after="150"/>
      </w:pPr>
      <w:r>
        <w:rPr/>
        <w:t xml:space="preserve">图表：2019-2023年天然气行业利润总额</w:t>
      </w:r>
    </w:p>
    <w:p>
      <w:pPr>
        <w:spacing w:after="150"/>
      </w:pPr>
      <w:r>
        <w:rPr/>
        <w:t xml:space="preserve">图表：2019-2023年天然气行业利润总额增长趋势图</w:t>
      </w:r>
    </w:p>
    <w:p>
      <w:pPr>
        <w:spacing w:after="150"/>
      </w:pPr>
      <w:r>
        <w:rPr/>
        <w:t xml:space="preserve">图表：2019-2023年天然气行业销售收入</w:t>
      </w:r>
    </w:p>
    <w:p>
      <w:pPr>
        <w:spacing w:after="150"/>
      </w:pPr>
      <w:r>
        <w:rPr/>
        <w:t xml:space="preserve">图表：2019-2023年天然气行业销售收入增长趋势图</w:t>
      </w:r>
    </w:p>
    <w:p>
      <w:pPr>
        <w:spacing w:after="150"/>
      </w:pPr>
      <w:r>
        <w:rPr/>
        <w:t xml:space="preserve">图表：2019-2023年天然气业产销率趋势图</w:t>
      </w:r>
    </w:p>
    <w:p>
      <w:pPr>
        <w:spacing w:after="150"/>
      </w:pPr>
      <w:r>
        <w:rPr/>
        <w:t xml:space="preserve">图表：2019-2023年天然气行业盈利能力状况</w:t>
      </w:r>
    </w:p>
    <w:p>
      <w:pPr>
        <w:spacing w:after="150"/>
      </w:pPr>
      <w:r>
        <w:rPr/>
        <w:t xml:space="preserve">图表：2019-2023年天然气行业偿债能力状况</w:t>
      </w:r>
    </w:p>
    <w:p>
      <w:pPr>
        <w:spacing w:after="150"/>
      </w:pPr>
      <w:r>
        <w:rPr/>
        <w:t xml:space="preserve">图表：2019-2023年天然气行业营运能力状况</w:t>
      </w:r>
    </w:p>
    <w:p>
      <w:pPr>
        <w:spacing w:after="150"/>
      </w:pPr>
      <w:r>
        <w:rPr/>
        <w:t xml:space="preserve">图表：2019-2023年天然气行业发展能力状况</w:t>
      </w:r>
    </w:p>
    <w:p>
      <w:pPr>
        <w:spacing w:after="150"/>
      </w:pPr>
      <w:r>
        <w:rPr/>
        <w:t xml:space="preserve">图表：2019-2023年天然气行业需求状况</w:t>
      </w:r>
    </w:p>
    <w:p>
      <w:pPr>
        <w:spacing w:after="150"/>
      </w:pPr>
      <w:r>
        <w:rPr/>
        <w:t xml:space="preserve">图表：2024-2029年天然气行业需求预测</w:t>
      </w:r>
    </w:p>
    <w:p>
      <w:pPr>
        <w:spacing w:after="150"/>
      </w:pPr>
      <w:r>
        <w:rPr/>
        <w:t xml:space="preserve">图表：2024-2029年天然气行业市场规模预测</w:t>
      </w:r>
    </w:p>
    <w:p>
      <w:pPr>
        <w:spacing w:after="150"/>
      </w:pPr>
      <w:r>
        <w:rPr/>
        <w:t xml:space="preserve">图表：2024-2029年天然气行业发展前景预测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2024-2029年中国天然气行业市场供需调查与投资潜力研究报告</dc:title>
  <dc:description>2024-2029年中国天然气行业市场供需调查与投资潜力研究报告</dc:description>
  <dc:subject>2024-2029年中国天然气行业市场供需调查与投资潜力研究报告</dc:subject>
  <cp:keywords>研究报告</cp:keywords>
  <cp:category>研究报告</cp:category>
  <cp:lastModifiedBy>北京中道泰和信息咨询有限公司</cp:lastModifiedBy>
  <dcterms:created xsi:type="dcterms:W3CDTF">2024-01-24T09:44:47+08:00</dcterms:created>
  <dcterms:modified xsi:type="dcterms:W3CDTF">2024-01-24T09:44:47+08:00</dcterms:modified>
</cp:coreProperties>
</file>

<file path=docProps/custom.xml><?xml version="1.0" encoding="utf-8"?>
<Properties xmlns="http://schemas.openxmlformats.org/officeDocument/2006/custom-properties" xmlns:vt="http://schemas.openxmlformats.org/officeDocument/2006/docPropsVTypes"/>
</file>