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2026-2031年微晶石行业兼并重组机会研究及投资战略咨询报告</w:t>
      </w:r>
    </w:p>
    <w:p>
      <w:pPr>
        <w:spacing w:after="150"/>
      </w:pPr>
      <w:r>
        <w:rPr>
          <w:b w:val="1"/>
          <w:bCs w:val="1"/>
        </w:rPr>
        <w:t xml:space="preserve">报告简介</w:t>
      </w:r>
    </w:p>
    <w:p>
      <w:pPr>
        <w:spacing w:after="150"/>
      </w:pPr>
      <w:r>
        <w:rPr/>
        <w:t xml:space="preserve">微晶石市场在最近的建材市场里面受到了广泛的关注，在这样的市场里面能够感受到微晶石市场里面分层和分级都是很激烈的。</w:t>
      </w:r>
    </w:p>
    <w:p>
      <w:pPr>
        <w:spacing w:after="150"/>
      </w:pPr>
      <w:r>
        <w:rPr/>
        <w:t xml:space="preserve">高端微晶石是微晶石里面很高级的一个产品，市场里面属于高端产品。高端微晶石主要是原材料的选择很苛刻，使用的工艺都是行业里面最高的级别，这样的微晶石能够让客户看到这个微晶石市场里面最高级别的水平，高端微晶石市场能够看到这样的市场里面最高级别的产品，也是最好的产品级别。</w:t>
      </w:r>
    </w:p>
    <w:p>
      <w:pPr>
        <w:spacing w:after="150"/>
      </w:pPr>
      <w:r>
        <w:rPr/>
        <w:t xml:space="preserve">能从高端微晶石里面看到人类最高级别的文明和发展情况，从这个高端微晶石市场里面我们感受到了科技发展带来的力量，让能够在最短的时间里面看到最好的科技发展的水平被运用到最高端的建材里面。高端微晶石被用于很奢华的酒店、商场还有写字楼里面，在这些地方，我们感受到了最好的体验然后还有的美好的产品做工，高端微晶石的价格比普通的微晶石要高，但是品质和品味真的是独一无二的，不是用金钱可以买到的，所以，高端微晶石是一种奢华的装饰材料。</w:t>
      </w:r>
    </w:p>
    <w:p>
      <w:pPr>
        <w:spacing w:after="150"/>
      </w:pPr>
      <w:r>
        <w:rPr/>
        <w:t xml:space="preserve">高端微晶石在被广泛用于各个非常豪华的地方之外还能够用于比较有品味的家里面，可以在经济条件允许的情况下，使用这样的装饰建材去点缀自己的家里面，让自己家里面的格调变得更加高档和不可复制，这样的效果相信是每一个人都想要的，也注意到越来越多的消费者注意到了这一点，也希望在以后的高端微晶石的市场里面看到更多有品味的消费者来购买微晶石里面的最高级别的很奢华的产品。</w:t>
      </w:r>
    </w:p>
    <w:p>
      <w:pPr>
        <w:spacing w:after="150"/>
      </w:pPr>
      <w:r>
        <w:rPr/>
        <w:t xml:space="preserve">在高端微晶石里面我们感受到了一种低调的奢华，奢华里面透露出很自然的流露，独一无二的特性让我们感受到了美好生活的开始和洒脱。高端微晶石的市场代表这样的一群有品味的人正在努力让自己的生活和生命变得独一无二，有霸气的感觉实在是很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晶石行业及各子行业的发展状况、上下游行业发展状况、市场供需形势、新产品与技术等进行了分析，并重点分析了我国微晶石行业发展状况和特点，以及中国微晶石行业将面临的挑战、企业的发展策略等。报告还对全球微晶石行业发展态势作了详细分析，并对微晶石行业进行了趋向研判，是微晶石生产、经营企业，科研、投资机构等单位准确了解目前微晶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微晶石企业兼并重组背景分析</w:t>
      </w:r>
    </w:p>
    <w:p>
      <w:pPr>
        <w:spacing w:before="75" w:after="0"/>
      </w:pPr>
      <w:r>
        <w:rPr/>
        <w:t xml:space="preserve">第一节 微晶石行业兼并重组意义</w:t>
      </w:r>
    </w:p>
    <w:p>
      <w:pPr>
        <w:spacing w:before="75" w:after="0"/>
      </w:pPr>
      <w:r>
        <w:rPr/>
        <w:t xml:space="preserve">第二节 微晶石行业兼并重组背景分析</w:t>
      </w:r>
    </w:p>
    <w:p>
      <w:pPr>
        <w:spacing w:before="75" w:after="0"/>
      </w:pPr>
      <w:r>
        <w:rPr/>
        <w:t xml:space="preserve">第三节 微晶石企业兼并重组特点分析及整体趋势分析</w:t>
      </w:r>
    </w:p>
    <w:p>
      <w:pPr>
        <w:spacing w:before="75" w:after="0"/>
      </w:pPr>
      <w:r>
        <w:rPr/>
        <w:t xml:space="preserve">第四节 微晶石行业兼并重组方式分析</w:t>
      </w:r>
    </w:p>
    <w:p>
      <w:pPr>
        <w:spacing w:before="75" w:after="0"/>
      </w:pPr>
      <w:r>
        <w:rPr/>
        <w:t xml:space="preserve">第五节 微晶石行业兼并重组一般程序分析</w:t>
      </w:r>
    </w:p>
    <w:p>
      <w:pPr>
        <w:spacing w:before="75" w:after="0"/>
      </w:pPr>
      <w:r>
        <w:rPr/>
        <w:t xml:space="preserve">第六节 微晶石行业兼并重组趋势分析</w:t>
      </w:r>
    </w:p>
    <w:p>
      <w:pPr>
        <w:spacing w:before="75" w:after="0"/>
      </w:pPr>
      <w:r>
        <w:rPr/>
        <w:t xml:space="preserve">第七节 微晶石企业兼并重组的障碍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二、微晶石业并购重组规模分析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微晶石行业国际市场分析</w:t>
      </w:r>
    </w:p>
    <w:p>
      <w:pPr>
        <w:spacing w:before="75" w:after="0"/>
      </w:pPr>
      <w:r>
        <w:rPr/>
        <w:t xml:space="preserve">第一节 国际微晶石行业发展分析</w:t>
      </w:r>
    </w:p>
    <w:p>
      <w:pPr>
        <w:spacing w:before="75" w:after="0"/>
      </w:pPr>
      <w:r>
        <w:rPr/>
        <w:t xml:space="preserve">一、微晶石行业发展现状分析</w:t>
      </w:r>
    </w:p>
    <w:p>
      <w:pPr>
        <w:spacing w:before="75" w:after="0"/>
      </w:pPr>
      <w:r>
        <w:rPr/>
        <w:t xml:space="preserve">二、微晶石行业发展规模分析</w:t>
      </w:r>
    </w:p>
    <w:p>
      <w:pPr>
        <w:spacing w:before="75" w:after="0"/>
      </w:pPr>
      <w:r>
        <w:rPr/>
        <w:t xml:space="preserve">三、微晶石行业发展趋势分析</w:t>
      </w:r>
    </w:p>
    <w:p>
      <w:pPr>
        <w:spacing w:before="75" w:after="0"/>
      </w:pPr>
      <w:r>
        <w:rPr/>
        <w:t xml:space="preserve">第二节 微晶石行业区域发展分析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三、微晶石行业发展重点企业介绍</w:t>
      </w:r>
    </w:p>
    <w:p>
      <w:pPr>
        <w:spacing w:before="75" w:after="0"/>
      </w:pPr>
      <w:r>
        <w:rPr/>
        <w:t xml:space="preserve">四、微晶石行业发展成功案例分析</w:t>
      </w:r>
    </w:p>
    <w:p>
      <w:pPr>
        <w:spacing w:before="75" w:after="0"/>
      </w:pPr>
      <w:r>
        <w:rPr>
          <w:b w:val="1"/>
          <w:bCs w:val="1"/>
        </w:rPr>
        <w:t xml:space="preserve">第五章 中国微晶石行业整体运行现状分析</w:t>
      </w:r>
    </w:p>
    <w:p>
      <w:pPr>
        <w:spacing w:before="75" w:after="0"/>
      </w:pPr>
      <w:r>
        <w:rPr/>
        <w:t xml:space="preserve">第一节 微晶石行业产业链概况</w:t>
      </w:r>
    </w:p>
    <w:p>
      <w:pPr>
        <w:spacing w:before="75" w:after="0"/>
      </w:pPr>
      <w:r>
        <w:rPr/>
        <w:t xml:space="preserve">一、微晶石行业上游发展现状</w:t>
      </w:r>
    </w:p>
    <w:p>
      <w:pPr>
        <w:spacing w:before="75" w:after="0"/>
      </w:pPr>
      <w:r>
        <w:rPr/>
        <w:t xml:space="preserve">二、微晶石行业上游发展趋势</w:t>
      </w:r>
    </w:p>
    <w:p>
      <w:pPr>
        <w:spacing w:before="75" w:after="0"/>
      </w:pPr>
      <w:r>
        <w:rPr/>
        <w:t xml:space="preserve">三、微晶石行业下游发展现状</w:t>
      </w:r>
    </w:p>
    <w:p>
      <w:pPr>
        <w:spacing w:before="75" w:after="0"/>
      </w:pPr>
      <w:r>
        <w:rPr/>
        <w:t xml:space="preserve">四、微晶石行业下游发展趋势</w:t>
      </w:r>
    </w:p>
    <w:p>
      <w:pPr>
        <w:spacing w:before="75" w:after="0"/>
      </w:pPr>
      <w:r>
        <w:rPr/>
        <w:t xml:space="preserve">第二节 微晶石行业市场供需情况分析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2021-2026年国内微晶石行业发展现状</w:t>
      </w:r>
    </w:p>
    <w:p>
      <w:pPr>
        <w:spacing w:before="75" w:after="0"/>
      </w:pPr>
      <w:r>
        <w:rPr/>
        <w:t xml:space="preserve">一、微晶石行业价格现状</w:t>
      </w:r>
    </w:p>
    <w:p>
      <w:pPr>
        <w:spacing w:before="75" w:after="0"/>
      </w:pPr>
      <w:r>
        <w:rPr/>
        <w:t xml:space="preserve">二、微晶石行业产销状况分析</w:t>
      </w:r>
    </w:p>
    <w:p>
      <w:pPr>
        <w:spacing w:before="75" w:after="0"/>
      </w:pPr>
      <w:r>
        <w:rPr/>
        <w:t xml:space="preserve">三、微晶石行业市场盈利能力分析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2021-2026年中国微晶石行业竞争格局分析</w:t>
      </w:r>
    </w:p>
    <w:p>
      <w:pPr>
        <w:spacing w:before="75" w:after="0"/>
      </w:pPr>
      <w:r>
        <w:rPr/>
        <w:t xml:space="preserve">第一节 微晶石行业竞争结构分析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2021-2026年微晶石行业竞争格局分析</w:t>
      </w:r>
    </w:p>
    <w:p>
      <w:pPr>
        <w:spacing w:before="75" w:after="0"/>
      </w:pPr>
      <w:r>
        <w:rPr/>
        <w:t xml:space="preserve">一、国内外微晶石竞争分析</w:t>
      </w:r>
    </w:p>
    <w:p>
      <w:pPr>
        <w:spacing w:before="75" w:after="0"/>
      </w:pPr>
      <w:r>
        <w:rPr/>
        <w:t xml:space="preserve">二、我国微晶石市场竞争分析</w:t>
      </w:r>
    </w:p>
    <w:p>
      <w:pPr>
        <w:spacing w:before="75" w:after="0"/>
      </w:pPr>
      <w:r>
        <w:rPr/>
        <w:t xml:space="preserve">三、国内主要微晶石企业动向</w:t>
      </w:r>
    </w:p>
    <w:p>
      <w:pPr>
        <w:spacing w:before="75" w:after="0"/>
      </w:pPr>
      <w:r>
        <w:rPr/>
        <w:t xml:space="preserve">四、国内行业竞争趋势发展分析</w:t>
      </w:r>
    </w:p>
    <w:p>
      <w:pPr>
        <w:spacing w:before="75" w:after="0"/>
      </w:pPr>
      <w:r>
        <w:rPr>
          <w:b w:val="1"/>
          <w:bCs w:val="1"/>
        </w:rPr>
        <w:t xml:space="preserve">第七章 2021-2026年微晶石行业企业竞争格局分析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广东博德精工建材有限公司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广东嘉俊陶瓷有限公司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广东高微晶科技有限公司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“十四五”期间我国微晶石市场供需形势分析</w:t>
      </w:r>
    </w:p>
    <w:p>
      <w:pPr>
        <w:spacing w:before="75" w:after="0"/>
      </w:pPr>
      <w:r>
        <w:rPr/>
        <w:t xml:space="preserve">第一节 我国微晶石市场供需分析</w:t>
      </w:r>
    </w:p>
    <w:p>
      <w:pPr>
        <w:spacing w:before="75" w:after="0"/>
      </w:pPr>
      <w:r>
        <w:rPr/>
        <w:t xml:space="preserve">一、2021-2026年我国微晶石行业供给情况</w:t>
      </w:r>
    </w:p>
    <w:p>
      <w:pPr>
        <w:spacing w:before="75" w:after="0"/>
      </w:pPr>
      <w:r>
        <w:rPr/>
        <w:t xml:space="preserve">1、我国微晶石行业供给分析</w:t>
      </w:r>
    </w:p>
    <w:p>
      <w:pPr>
        <w:spacing w:before="75" w:after="0"/>
      </w:pPr>
      <w:r>
        <w:rPr/>
        <w:t xml:space="preserve">2、重点企业供给及占有份额</w:t>
      </w:r>
    </w:p>
    <w:p>
      <w:pPr>
        <w:spacing w:before="75" w:after="0"/>
      </w:pPr>
      <w:r>
        <w:rPr/>
        <w:t xml:space="preserve">二、2021-2026年我国微晶石行业需求情况</w:t>
      </w:r>
    </w:p>
    <w:p>
      <w:pPr>
        <w:spacing w:before="75" w:after="0"/>
      </w:pPr>
      <w:r>
        <w:rPr/>
        <w:t xml:space="preserve">1、微晶石行业需求市场</w:t>
      </w:r>
    </w:p>
    <w:p>
      <w:pPr>
        <w:spacing w:before="75" w:after="0"/>
      </w:pPr>
      <w:r>
        <w:rPr/>
        <w:t xml:space="preserve">2、微晶石行业客户结构</w:t>
      </w:r>
    </w:p>
    <w:p>
      <w:pPr>
        <w:spacing w:before="75" w:after="0"/>
      </w:pPr>
      <w:r>
        <w:rPr/>
        <w:t xml:space="preserve">3、微晶石行业需求的地区差异</w:t>
      </w:r>
    </w:p>
    <w:p>
      <w:pPr>
        <w:spacing w:before="75" w:after="0"/>
      </w:pPr>
      <w:r>
        <w:rPr/>
        <w:t xml:space="preserve">三、2021-2026年我国微晶石行业供需平衡分析</w:t>
      </w:r>
    </w:p>
    <w:p>
      <w:pPr>
        <w:spacing w:before="75" w:after="0"/>
      </w:pPr>
      <w:r>
        <w:rPr/>
        <w:t xml:space="preserve">第二节 微晶石产品(服务)市场应用及需求预测</w:t>
      </w:r>
    </w:p>
    <w:p>
      <w:pPr>
        <w:spacing w:before="75" w:after="0"/>
      </w:pPr>
      <w:r>
        <w:rPr/>
        <w:t xml:space="preserve">一、微晶石产品(服务)应用市场总体需求分析</w:t>
      </w:r>
    </w:p>
    <w:p>
      <w:pPr>
        <w:spacing w:before="75" w:after="0"/>
      </w:pPr>
      <w:r>
        <w:rPr/>
        <w:t xml:space="preserve">1、微晶石产品(服务)应用市场需求特征</w:t>
      </w:r>
    </w:p>
    <w:p>
      <w:pPr>
        <w:spacing w:before="75" w:after="0"/>
      </w:pPr>
      <w:r>
        <w:rPr/>
        <w:t xml:space="preserve">2、微晶石产品(服务)应用市场需求总规模</w:t>
      </w:r>
    </w:p>
    <w:p>
      <w:pPr>
        <w:spacing w:before="75" w:after="0"/>
      </w:pPr>
      <w:r>
        <w:rPr/>
        <w:t xml:space="preserve">二、“十四五”期间微晶石行业领域需求量预测</w:t>
      </w:r>
    </w:p>
    <w:p>
      <w:pPr>
        <w:spacing w:before="75" w:after="0"/>
      </w:pPr>
      <w:r>
        <w:rPr/>
        <w:t xml:space="preserve">1、“十四五”期间微晶石行业领域需求产品(服务)功能预测</w:t>
      </w:r>
    </w:p>
    <w:p>
      <w:pPr>
        <w:spacing w:before="75" w:after="0"/>
      </w:pPr>
      <w:r>
        <w:rPr/>
        <w:t xml:space="preserve">2、“十四五”期间微晶石行业领域需求产品(服务)市场格局预测</w:t>
      </w:r>
    </w:p>
    <w:p>
      <w:pPr>
        <w:spacing w:before="75" w:after="0"/>
      </w:pPr>
      <w:r>
        <w:rPr/>
        <w:t xml:space="preserve">三、重点行业微晶石产品(服务)需求分析预测</w:t>
      </w:r>
    </w:p>
    <w:p>
      <w:pPr>
        <w:spacing w:before="75" w:after="0"/>
      </w:pPr>
      <w:r>
        <w:rPr>
          <w:b w:val="1"/>
          <w:bCs w:val="1"/>
        </w:rPr>
        <w:t xml:space="preserve">第九章 微晶石行业并购市场分析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微晶石行业区域性兼并重组机会分析</w:t>
      </w:r>
    </w:p>
    <w:p>
      <w:pPr>
        <w:spacing w:before="75" w:after="0"/>
      </w:pPr>
      <w:r>
        <w:rPr/>
        <w:t xml:space="preserve">第一节 环渤海经济区</w:t>
      </w:r>
    </w:p>
    <w:p>
      <w:pPr>
        <w:spacing w:before="75" w:after="0"/>
      </w:pPr>
      <w:r>
        <w:rPr/>
        <w:t xml:space="preserve">一、微晶石行业发展特征与竞争力分析</w:t>
      </w:r>
    </w:p>
    <w:p>
      <w:pPr>
        <w:spacing w:before="75" w:after="0"/>
      </w:pPr>
      <w:r>
        <w:rPr/>
        <w:t xml:space="preserve">二、微晶石行业兼并重组可行性与趋势分析</w:t>
      </w:r>
    </w:p>
    <w:p>
      <w:pPr>
        <w:spacing w:before="75" w:after="0"/>
      </w:pPr>
      <w:r>
        <w:rPr/>
        <w:t xml:space="preserve">第二节 长三角经济区</w:t>
      </w:r>
    </w:p>
    <w:p>
      <w:pPr>
        <w:spacing w:before="75" w:after="0"/>
      </w:pPr>
      <w:r>
        <w:rPr/>
        <w:t xml:space="preserve">一、微晶石行业发展特征与竞争力分析</w:t>
      </w:r>
    </w:p>
    <w:p>
      <w:pPr>
        <w:spacing w:before="75" w:after="0"/>
      </w:pPr>
      <w:r>
        <w:rPr/>
        <w:t xml:space="preserve">二、微晶石行业兼并重组可行性与趋势分析</w:t>
      </w:r>
    </w:p>
    <w:p>
      <w:pPr>
        <w:spacing w:before="75" w:after="0"/>
      </w:pPr>
      <w:r>
        <w:rPr/>
        <w:t xml:space="preserve">第三节 珠三角经济区</w:t>
      </w:r>
    </w:p>
    <w:p>
      <w:pPr>
        <w:spacing w:before="75" w:after="0"/>
      </w:pPr>
      <w:r>
        <w:rPr/>
        <w:t xml:space="preserve">一、微晶石行业发展特征与竞争力分析</w:t>
      </w:r>
    </w:p>
    <w:p>
      <w:pPr>
        <w:spacing w:before="75" w:after="0"/>
      </w:pPr>
      <w:r>
        <w:rPr/>
        <w:t xml:space="preserve">二、微晶石行业兼并重组可行性与趋势分析</w:t>
      </w:r>
    </w:p>
    <w:p>
      <w:pPr>
        <w:spacing w:before="75" w:after="0"/>
      </w:pPr>
      <w:r>
        <w:rPr/>
        <w:t xml:space="preserve">第四节 新兴地区</w:t>
      </w:r>
    </w:p>
    <w:p>
      <w:pPr>
        <w:spacing w:before="75" w:after="0"/>
      </w:pPr>
      <w:r>
        <w:rPr/>
        <w:t xml:space="preserve">一、微晶石行业发展特征与竞争力分析</w:t>
      </w:r>
    </w:p>
    <w:p>
      <w:pPr>
        <w:spacing w:before="75" w:after="0"/>
      </w:pPr>
      <w:r>
        <w:rPr/>
        <w:t xml:space="preserve">二、微晶石行业兼并重组可行性与趋势分析</w:t>
      </w:r>
    </w:p>
    <w:p>
      <w:pPr>
        <w:spacing w:before="75" w:after="0"/>
      </w:pPr>
      <w:r>
        <w:rPr>
          <w:b w:val="1"/>
          <w:bCs w:val="1"/>
        </w:rPr>
        <w:t xml:space="preserve">第十一章 微晶石行业产业链兼并重组机会分析</w:t>
      </w:r>
    </w:p>
    <w:p>
      <w:pPr>
        <w:spacing w:before="75" w:after="0"/>
      </w:pPr>
      <w:r>
        <w:rPr/>
        <w:t xml:space="preserve">第一节 微晶石企业与上下游企业兼并重组背景分析</w:t>
      </w:r>
    </w:p>
    <w:p>
      <w:pPr>
        <w:spacing w:before="75" w:after="0"/>
      </w:pPr>
      <w:r>
        <w:rPr/>
        <w:t xml:space="preserve">第二节 微晶石企业与上下游企业兼并重组案例分析</w:t>
      </w:r>
    </w:p>
    <w:p>
      <w:pPr>
        <w:spacing w:before="75" w:after="0"/>
      </w:pPr>
      <w:r>
        <w:rPr/>
        <w:t xml:space="preserve">第三节 微晶石企业与上下游企业兼并重组趋势分析</w:t>
      </w:r>
    </w:p>
    <w:p>
      <w:pPr>
        <w:spacing w:before="75" w:after="0"/>
      </w:pPr>
      <w:r>
        <w:rPr/>
        <w:t xml:space="preserve">第四节 微晶石企业与上下游企业兼并重组机会分析</w:t>
      </w:r>
    </w:p>
    <w:p>
      <w:pPr>
        <w:spacing w:before="75" w:after="0"/>
      </w:pPr>
      <w:r>
        <w:rPr/>
        <w:t xml:space="preserve">第五节 微晶石企业与其他行业兼并重组机会分析</w:t>
      </w:r>
    </w:p>
    <w:p>
      <w:pPr>
        <w:spacing w:before="75" w:after="0"/>
      </w:pPr>
      <w:r>
        <w:rPr>
          <w:b w:val="1"/>
          <w:bCs w:val="1"/>
        </w:rPr>
        <w:t xml:space="preserve">第十二章 微晶石行业规模性兼并重组机会分析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微晶石项目投资环境分析</w:t>
      </w:r>
    </w:p>
    <w:p>
      <w:pPr>
        <w:spacing w:before="75" w:after="0"/>
      </w:pPr>
      <w:r>
        <w:rPr/>
        <w:t xml:space="preserve">第二节 微晶石行业竞争格局分析</w:t>
      </w:r>
    </w:p>
    <w:p>
      <w:pPr>
        <w:spacing w:before="75" w:after="0"/>
      </w:pPr>
      <w:r>
        <w:rPr/>
        <w:t xml:space="preserve">第三节 微晶石行业财务指标分析参考</w:t>
      </w:r>
    </w:p>
    <w:p>
      <w:pPr>
        <w:spacing w:before="75" w:after="0"/>
      </w:pPr>
      <w:r>
        <w:rPr/>
        <w:t xml:space="preserve">第四节 微晶石行业市场分析与项目投入规模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微晶石行业及项目发展趋势预测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中国微晶石行业兼并重组风险分析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微晶石企业兼并重组中的竞争战略分析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中道泰和微晶石行业兼并重组建议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图表：微晶石产业链分析</w:t>
      </w:r>
    </w:p>
    <w:p>
      <w:pPr>
        <w:spacing w:before="75" w:after="0"/>
      </w:pPr>
      <w:r>
        <w:rPr/>
        <w:t xml:space="preserve">图表：微晶石行业生命周期</w:t>
      </w:r>
    </w:p>
    <w:p>
      <w:pPr>
        <w:spacing w:before="75" w:after="0"/>
      </w:pPr>
      <w:r>
        <w:rPr/>
        <w:t xml:space="preserve">图表：2021-2026年中国微晶石行业市场规模</w:t>
      </w:r>
    </w:p>
    <w:p>
      <w:pPr>
        <w:spacing w:before="75" w:after="0"/>
      </w:pPr>
      <w:r>
        <w:rPr/>
        <w:t xml:space="preserve">图表：2021-2026年全球微晶石产业市场规模</w:t>
      </w:r>
    </w:p>
    <w:p>
      <w:pPr>
        <w:spacing w:before="75" w:after="0"/>
      </w:pPr>
      <w:r>
        <w:rPr/>
        <w:t xml:space="preserve">图表：2021-2026年微晶石重要数据指标比较</w:t>
      </w:r>
    </w:p>
    <w:p>
      <w:pPr>
        <w:spacing w:before="75" w:after="0"/>
      </w:pPr>
      <w:r>
        <w:rPr/>
        <w:t xml:space="preserve">图表：2021-2026年中国微晶石行业利润情况分析</w:t>
      </w:r>
    </w:p>
    <w:p>
      <w:pPr>
        <w:spacing w:before="75" w:after="0"/>
      </w:pPr>
      <w:r>
        <w:rPr/>
        <w:t xml:space="preserve">图表：2021-2026年中国微晶石行业资产情况分析</w:t>
      </w:r>
    </w:p>
    <w:p>
      <w:pPr>
        <w:spacing w:before="75" w:after="0"/>
      </w:pPr>
      <w:r>
        <w:rPr/>
        <w:t xml:space="preserve">图表：2021-2026年中国微晶石竞争力分析</w:t>
      </w:r>
    </w:p>
    <w:p>
      <w:pPr>
        <w:spacing w:before="75" w:after="0"/>
      </w:pPr>
      <w:r>
        <w:rPr/>
        <w:t xml:space="preserve">图表：2026-2031年中国微晶石市场前景预测</w:t>
      </w:r>
    </w:p>
    <w:p>
      <w:pPr>
        <w:spacing w:before="75" w:after="0"/>
      </w:pPr>
      <w:r>
        <w:rPr/>
        <w:t xml:space="preserve">图表：2026-2031年中国微晶石市场价格走势预测</w:t>
      </w:r>
    </w:p>
    <w:p>
      <w:pPr>
        <w:spacing w:before="75" w:after="0"/>
      </w:pPr>
      <w:r>
        <w:rPr/>
        <w:t xml:space="preserve">图表：2026-2031年中国微晶石发展前景预测</w:t>
      </w:r>
    </w:p>
    <w:p>
      <w:pPr>
        <w:spacing w:before="75" w:after="0"/>
      </w:pPr>
      <w:r>
        <w:rPr/>
        <w:t xml:space="preserve">图表：2021-2026年微晶石行业行业集中度分析</w:t>
      </w:r>
    </w:p>
    <w:p>
      <w:pPr>
        <w:spacing w:before="75" w:after="0"/>
      </w:pPr>
      <w:r>
        <w:rPr/>
        <w:t xml:space="preserve">图表：2021-2026年微晶石行业区域集中度分析</w:t>
      </w:r>
    </w:p>
    <w:p>
      <w:pPr>
        <w:spacing w:before="75" w:after="0"/>
      </w:pPr>
      <w:r>
        <w:rPr/>
        <w:t xml:space="preserve">图表：2021-2026年微晶石行业企业集中度分析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图表：2021-2026年微晶石行业资产分析</w:t>
      </w:r>
    </w:p>
    <w:p>
      <w:pPr>
        <w:spacing w:before="75" w:after="0"/>
      </w:pPr>
      <w:r>
        <w:rPr/>
        <w:t xml:space="preserve">图表：2021-2026年微晶石行业负债分析</w:t>
      </w:r>
    </w:p>
    <w:p>
      <w:pPr>
        <w:spacing w:before="75" w:after="0"/>
      </w:pPr>
      <w:r>
        <w:rPr/>
        <w:t xml:space="preserve">图表：2021-2026年微晶石行业偿债能力分析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2026-2031年微晶石行业兼并重组机会研究及投资战略咨询报告</dc:title>
  <dc:description>2026-2031年微晶石行业兼并重组机会研究及投资战略咨询报告</dc:description>
  <dc:subject>2026-2031年微晶石行业兼并重组机会研究及投资战略咨询报告</dc:subject>
  <cp:keywords>研究报告</cp:keywords>
  <cp:category>研究报告</cp:category>
  <cp:lastModifiedBy>北京中道泰和信息咨询有限公司</cp:lastModifiedBy>
  <dcterms:created xsi:type="dcterms:W3CDTF">2026-03-26T01:15:28+08:00</dcterms:created>
  <dcterms:modified xsi:type="dcterms:W3CDTF">2026-03-26T01:15:28+08:00</dcterms:modified>
</cp:coreProperties>
</file>

<file path=docProps/custom.xml><?xml version="1.0" encoding="utf-8"?>
<Properties xmlns="http://schemas.openxmlformats.org/officeDocument/2006/custom-properties" xmlns:vt="http://schemas.openxmlformats.org/officeDocument/2006/docPropsVTypes"/>
</file>