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2024-2029年仿古砖行业兼并重组机会研究及投资战略咨询报告</w:t>
      </w:r>
    </w:p>
    <w:p>
      <w:pPr>
        <w:spacing w:after="150"/>
      </w:pPr>
      <w:r>
        <w:rPr>
          <w:b w:val="1"/>
          <w:bCs w:val="1"/>
        </w:rPr>
        <w:t xml:space="preserve">报告简介</w:t>
      </w:r>
    </w:p>
    <w:p>
      <w:pPr>
        <w:spacing w:after="150"/>
      </w:pPr>
      <w:r>
        <w:rPr/>
        <w:t xml:space="preserve">国内仿古砖发展趋势仿古砖在国内发展的历史只有短短56年的时间。最早的批先知先觉者，其开发生产的仿古砖并不被多少消费者看好，更多地成为设计师这个群体颠覆传统空间风格的点睛之笔。然而，随着人们生活水平的提高和抛光砖同质化日趋严重的倾向，这种另类的产品开始受到越来越多消费者的认可。同时，那些积累了定仿古砖生产研发与销售经验的企业，开始借鉴抛光砖的优点，在产品坯体质量和面色泽上进行系列的演变，最终使我国仿古砖行业迅速发展壮大。</w:t>
      </w:r>
    </w:p>
    <w:p>
      <w:pPr>
        <w:spacing w:after="150"/>
      </w:pPr>
      <w:r>
        <w:rPr/>
        <w:t xml:space="preserve">产区分布及企业概况据了解，目前我国各大陶瓷产区均有批陶瓷企业涉足仿古砖生产。广东仍是仿古砖最大的生产聚集区，代企业有马可波罗金意陶冠星王新明珠新中源荣高圣陶坊欧雅等;华东则有斯米克诺贝尔亚细亚等;福建有腾达恒达通达协进釉盛远盛华泰东龙等;有威尼新万兴等企业。</w:t>
      </w:r>
    </w:p>
    <w:p>
      <w:pPr>
        <w:spacing w:after="150"/>
      </w:pPr>
      <w:r>
        <w:rPr/>
        <w:t xml:space="preserve">仿古砖产品已从南到北从东到西遍布我国各大陶瓷产区，成为批主流企业进行产品结构调整的新方向。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仿古砖行业及各子行业的发展状况、上下游行业发展状况、市场供需形势、新产品与技术等进行了分析，并重点分析了我国仿古砖行业发展状况和特点，以及中国仿古砖行业将面临的挑战、企业的发展策略等。报告还对全球仿古砖行业发展态势作了详细分析，并对仿古砖行业进行了趋向研判，是仿古砖生产、经营企业，科研、投资机构等单位准确了解目前仿古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仿古砖企业兼并重组背景分析</w:t>
      </w:r>
    </w:p>
    <w:p>
      <w:pPr>
        <w:spacing w:after="150"/>
      </w:pPr>
      <w:r>
        <w:rPr/>
        <w:t xml:space="preserve">第一节 仿古砖行业兼并重组意义</w:t>
      </w:r>
    </w:p>
    <w:p>
      <w:pPr>
        <w:spacing w:after="150"/>
      </w:pPr>
      <w:r>
        <w:rPr/>
        <w:t xml:space="preserve">第二节 仿古砖行业兼并重组背景分析</w:t>
      </w:r>
    </w:p>
    <w:p>
      <w:pPr>
        <w:spacing w:after="150"/>
      </w:pPr>
      <w:r>
        <w:rPr/>
        <w:t xml:space="preserve">第三节 仿古砖企业兼并重组特点分析及整体趋势分析</w:t>
      </w:r>
    </w:p>
    <w:p>
      <w:pPr>
        <w:spacing w:after="150"/>
      </w:pPr>
      <w:r>
        <w:rPr/>
        <w:t xml:space="preserve">第四节 仿古砖行业兼并重组方式分析</w:t>
      </w:r>
    </w:p>
    <w:p>
      <w:pPr>
        <w:spacing w:after="150"/>
      </w:pPr>
      <w:r>
        <w:rPr/>
        <w:t xml:space="preserve">第五节 仿古砖行业兼并重组一般程序分析</w:t>
      </w:r>
    </w:p>
    <w:p>
      <w:pPr>
        <w:spacing w:after="150"/>
      </w:pPr>
      <w:r>
        <w:rPr/>
        <w:t xml:space="preserve">第六节 仿古砖行业兼并重组趋势分析</w:t>
      </w:r>
    </w:p>
    <w:p>
      <w:pPr>
        <w:spacing w:after="150"/>
      </w:pPr>
      <w:r>
        <w:rPr/>
        <w:t xml:space="preserve">第七节 仿古砖企业兼并重组的障碍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二、仿古砖业并购重组规模分析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仿古砖行业国际市场分析</w:t>
      </w:r>
    </w:p>
    <w:p>
      <w:pPr>
        <w:spacing w:after="150"/>
      </w:pPr>
      <w:r>
        <w:rPr/>
        <w:t xml:space="preserve">第一节 国际仿古砖行业发展分析</w:t>
      </w:r>
    </w:p>
    <w:p>
      <w:pPr>
        <w:spacing w:after="150"/>
      </w:pPr>
      <w:r>
        <w:rPr/>
        <w:t xml:space="preserve">一、仿古砖行业发展现状分析</w:t>
      </w:r>
    </w:p>
    <w:p>
      <w:pPr>
        <w:spacing w:after="150"/>
      </w:pPr>
      <w:r>
        <w:rPr/>
        <w:t xml:space="preserve">二、仿古砖行业发展规模分析</w:t>
      </w:r>
    </w:p>
    <w:p>
      <w:pPr>
        <w:spacing w:after="150"/>
      </w:pPr>
      <w:r>
        <w:rPr/>
        <w:t xml:space="preserve">三、仿古砖行业发展趋势分析</w:t>
      </w:r>
    </w:p>
    <w:p>
      <w:pPr>
        <w:spacing w:after="150"/>
      </w:pPr>
      <w:r>
        <w:rPr/>
        <w:t xml:space="preserve">第二节 仿古砖行业区域发展分析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三、仿古砖行业发展重点企业介绍</w:t>
      </w:r>
    </w:p>
    <w:p>
      <w:pPr>
        <w:spacing w:after="150"/>
      </w:pPr>
      <w:r>
        <w:rPr/>
        <w:t xml:space="preserve">四、仿古砖行业发展成功案例分析</w:t>
      </w:r>
    </w:p>
    <w:p>
      <w:pPr>
        <w:spacing w:after="150"/>
      </w:pPr>
      <w:r>
        <w:rPr>
          <w:b w:val="1"/>
          <w:bCs w:val="1"/>
        </w:rPr>
        <w:t xml:space="preserve">第五章 中国仿古砖行业整体运行现状分析</w:t>
      </w:r>
    </w:p>
    <w:p>
      <w:pPr>
        <w:spacing w:after="150"/>
      </w:pPr>
      <w:r>
        <w:rPr/>
        <w:t xml:space="preserve">第一节 仿古砖行业产业链概况</w:t>
      </w:r>
    </w:p>
    <w:p>
      <w:pPr>
        <w:spacing w:after="150"/>
      </w:pPr>
      <w:r>
        <w:rPr/>
        <w:t xml:space="preserve">一、仿古砖行业上游发展现状</w:t>
      </w:r>
    </w:p>
    <w:p>
      <w:pPr>
        <w:spacing w:after="150"/>
      </w:pPr>
      <w:r>
        <w:rPr/>
        <w:t xml:space="preserve">二、仿古砖行业上游发展趋势</w:t>
      </w:r>
    </w:p>
    <w:p>
      <w:pPr>
        <w:spacing w:after="150"/>
      </w:pPr>
      <w:r>
        <w:rPr/>
        <w:t xml:space="preserve">三、仿古砖行业下游发展现状</w:t>
      </w:r>
    </w:p>
    <w:p>
      <w:pPr>
        <w:spacing w:after="150"/>
      </w:pPr>
      <w:r>
        <w:rPr/>
        <w:t xml:space="preserve">四、仿古砖行业下游发展趋势</w:t>
      </w:r>
    </w:p>
    <w:p>
      <w:pPr>
        <w:spacing w:after="150"/>
      </w:pPr>
      <w:r>
        <w:rPr/>
        <w:t xml:space="preserve">第二节 仿古砖行业市场供需情况分析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2019-2023年国内仿古砖行业发展现状</w:t>
      </w:r>
    </w:p>
    <w:p>
      <w:pPr>
        <w:spacing w:after="150"/>
      </w:pPr>
      <w:r>
        <w:rPr/>
        <w:t xml:space="preserve">一、仿古砖行业价格现状</w:t>
      </w:r>
    </w:p>
    <w:p>
      <w:pPr>
        <w:spacing w:after="150"/>
      </w:pPr>
      <w:r>
        <w:rPr/>
        <w:t xml:space="preserve">二、仿古砖行业产销状况分析</w:t>
      </w:r>
    </w:p>
    <w:p>
      <w:pPr>
        <w:spacing w:after="150"/>
      </w:pPr>
      <w:r>
        <w:rPr/>
        <w:t xml:space="preserve">三、仿古砖行业市场盈利能力分析</w:t>
      </w:r>
    </w:p>
    <w:p>
      <w:pPr>
        <w:spacing w:after="150"/>
      </w:pPr>
      <w:r>
        <w:rPr>
          <w:b w:val="1"/>
          <w:bCs w:val="1"/>
        </w:rPr>
        <w:t xml:space="preserve">第三部分 竞争格局分析</w:t>
      </w:r>
    </w:p>
    <w:p>
      <w:pPr>
        <w:spacing w:after="150"/>
      </w:pPr>
      <w:r>
        <w:rPr>
          <w:b w:val="1"/>
          <w:bCs w:val="1"/>
        </w:rPr>
        <w:t xml:space="preserve">第六章 2019-2023年中国仿古砖行业竞争格局分析</w:t>
      </w:r>
    </w:p>
    <w:p>
      <w:pPr>
        <w:spacing w:after="150"/>
      </w:pPr>
      <w:r>
        <w:rPr/>
        <w:t xml:space="preserve">第一节 仿古砖行业竞争结构分析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仿古砖行业集中度分析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2019-2023年仿古砖行业竞争格局分析</w:t>
      </w:r>
    </w:p>
    <w:p>
      <w:pPr>
        <w:spacing w:after="150"/>
      </w:pPr>
      <w:r>
        <w:rPr/>
        <w:t xml:space="preserve">一、国内外仿古砖竞争分析</w:t>
      </w:r>
    </w:p>
    <w:p>
      <w:pPr>
        <w:spacing w:after="150"/>
      </w:pPr>
      <w:r>
        <w:rPr/>
        <w:t xml:space="preserve">二、我国仿古砖市场竞争分析</w:t>
      </w:r>
    </w:p>
    <w:p>
      <w:pPr>
        <w:spacing w:after="150"/>
      </w:pPr>
      <w:r>
        <w:rPr/>
        <w:t xml:space="preserve">三、国内主要仿古砖企业动向</w:t>
      </w:r>
    </w:p>
    <w:p>
      <w:pPr>
        <w:spacing w:after="150"/>
      </w:pPr>
      <w:r>
        <w:rPr/>
        <w:t xml:space="preserve">四、国内行业竞争趋势发展分析</w:t>
      </w:r>
    </w:p>
    <w:p>
      <w:pPr>
        <w:spacing w:after="150"/>
      </w:pPr>
      <w:r>
        <w:rPr>
          <w:b w:val="1"/>
          <w:bCs w:val="1"/>
        </w:rPr>
        <w:t xml:space="preserve">第七章 2019-2023年仿古砖行业企业竞争格局分析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广东马可波罗陶瓷有限公司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广东新明珠陶瓷集团有限公司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广东金意陶陶瓷有限公司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杭州诺贝尔集团有限公司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佛山市三水罗马利奥陶瓷有限公司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广东宏宇集团有限公司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佛山石湾鹰牌陶瓷有限公司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佛山市楼兰家居用品有限公司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“十四五”期间我国仿古砖市场供需形势分析</w:t>
      </w:r>
    </w:p>
    <w:p>
      <w:pPr>
        <w:spacing w:after="150"/>
      </w:pPr>
      <w:r>
        <w:rPr/>
        <w:t xml:space="preserve">第一节 我国仿古砖市场供需分析</w:t>
      </w:r>
    </w:p>
    <w:p>
      <w:pPr>
        <w:spacing w:after="150"/>
      </w:pPr>
      <w:r>
        <w:rPr/>
        <w:t xml:space="preserve">一、2019-2023年我国仿古砖行业供给情况</w:t>
      </w:r>
    </w:p>
    <w:p>
      <w:pPr>
        <w:spacing w:after="150"/>
      </w:pPr>
      <w:r>
        <w:rPr/>
        <w:t xml:space="preserve">1、我国仿古砖行业供给分析</w:t>
      </w:r>
    </w:p>
    <w:p>
      <w:pPr>
        <w:spacing w:after="150"/>
      </w:pPr>
      <w:r>
        <w:rPr/>
        <w:t xml:space="preserve">2、重点企业供给及占有份额</w:t>
      </w:r>
    </w:p>
    <w:p>
      <w:pPr>
        <w:spacing w:after="150"/>
      </w:pPr>
      <w:r>
        <w:rPr/>
        <w:t xml:space="preserve">二、2019-2023年我国仿古砖行业需求情况</w:t>
      </w:r>
    </w:p>
    <w:p>
      <w:pPr>
        <w:spacing w:after="150"/>
      </w:pPr>
      <w:r>
        <w:rPr/>
        <w:t xml:space="preserve">1、仿古砖行业需求市场</w:t>
      </w:r>
    </w:p>
    <w:p>
      <w:pPr>
        <w:spacing w:after="150"/>
      </w:pPr>
      <w:r>
        <w:rPr/>
        <w:t xml:space="preserve">2、仿古砖行业客户结构</w:t>
      </w:r>
    </w:p>
    <w:p>
      <w:pPr>
        <w:spacing w:after="150"/>
      </w:pPr>
      <w:r>
        <w:rPr/>
        <w:t xml:space="preserve">3、仿古砖行业需求的地区差异</w:t>
      </w:r>
    </w:p>
    <w:p>
      <w:pPr>
        <w:spacing w:after="150"/>
      </w:pPr>
      <w:r>
        <w:rPr/>
        <w:t xml:space="preserve">三、2019-2023年我国仿古砖行业供需平衡分析</w:t>
      </w:r>
    </w:p>
    <w:p>
      <w:pPr>
        <w:spacing w:after="150"/>
      </w:pPr>
      <w:r>
        <w:rPr/>
        <w:t xml:space="preserve">第二节 仿古砖产品(服务)市场应用及需求预测</w:t>
      </w:r>
    </w:p>
    <w:p>
      <w:pPr>
        <w:spacing w:after="150"/>
      </w:pPr>
      <w:r>
        <w:rPr/>
        <w:t xml:space="preserve">一、仿古砖产品(服务)应用市场总体需求分析</w:t>
      </w:r>
    </w:p>
    <w:p>
      <w:pPr>
        <w:spacing w:after="150"/>
      </w:pPr>
      <w:r>
        <w:rPr/>
        <w:t xml:space="preserve">1、仿古砖产品(服务)应用市场需求特征</w:t>
      </w:r>
    </w:p>
    <w:p>
      <w:pPr>
        <w:spacing w:after="150"/>
      </w:pPr>
      <w:r>
        <w:rPr/>
        <w:t xml:space="preserve">2、仿古砖产品(服务)应用市场需求总规模</w:t>
      </w:r>
    </w:p>
    <w:p>
      <w:pPr>
        <w:spacing w:after="150"/>
      </w:pPr>
      <w:r>
        <w:rPr/>
        <w:t xml:space="preserve">二、“十四五”期间仿古砖行业领域需求量预测</w:t>
      </w:r>
    </w:p>
    <w:p>
      <w:pPr>
        <w:spacing w:after="150"/>
      </w:pPr>
      <w:r>
        <w:rPr/>
        <w:t xml:space="preserve">1、“十四五”期间仿古砖行业领域需求产品(服务)功能预测</w:t>
      </w:r>
    </w:p>
    <w:p>
      <w:pPr>
        <w:spacing w:after="150"/>
      </w:pPr>
      <w:r>
        <w:rPr/>
        <w:t xml:space="preserve">2、“十四五”期间仿古砖行业领域需求产品(服务)市场格局预测</w:t>
      </w:r>
    </w:p>
    <w:p>
      <w:pPr>
        <w:spacing w:after="150"/>
      </w:pPr>
      <w:r>
        <w:rPr/>
        <w:t xml:space="preserve">三、重点行业仿古砖产品(服务)需求分析预测</w:t>
      </w:r>
    </w:p>
    <w:p>
      <w:pPr>
        <w:spacing w:after="150"/>
      </w:pPr>
      <w:r>
        <w:rPr>
          <w:b w:val="1"/>
          <w:bCs w:val="1"/>
        </w:rPr>
        <w:t xml:space="preserve">第九章 仿古砖行业并购市场分析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仿古砖行业区域性兼并重组机会分析</w:t>
      </w:r>
    </w:p>
    <w:p>
      <w:pPr>
        <w:spacing w:after="150"/>
      </w:pPr>
      <w:r>
        <w:rPr/>
        <w:t xml:space="preserve">第一节 环渤海经济区</w:t>
      </w:r>
    </w:p>
    <w:p>
      <w:pPr>
        <w:spacing w:after="150"/>
      </w:pPr>
      <w:r>
        <w:rPr/>
        <w:t xml:space="preserve">一、仿古砖行业发展特征与竞争力分析</w:t>
      </w:r>
    </w:p>
    <w:p>
      <w:pPr>
        <w:spacing w:after="150"/>
      </w:pPr>
      <w:r>
        <w:rPr/>
        <w:t xml:space="preserve">二、仿古砖行业兼并重组可行性与趋势分析</w:t>
      </w:r>
    </w:p>
    <w:p>
      <w:pPr>
        <w:spacing w:after="150"/>
      </w:pPr>
      <w:r>
        <w:rPr/>
        <w:t xml:space="preserve">第二节 长三角经济区</w:t>
      </w:r>
    </w:p>
    <w:p>
      <w:pPr>
        <w:spacing w:after="150"/>
      </w:pPr>
      <w:r>
        <w:rPr/>
        <w:t xml:space="preserve">一、仿古砖行业发展特征与竞争力分析</w:t>
      </w:r>
    </w:p>
    <w:p>
      <w:pPr>
        <w:spacing w:after="150"/>
      </w:pPr>
      <w:r>
        <w:rPr/>
        <w:t xml:space="preserve">二、仿古砖行业兼并重组可行性与趋势分析</w:t>
      </w:r>
    </w:p>
    <w:p>
      <w:pPr>
        <w:spacing w:after="150"/>
      </w:pPr>
      <w:r>
        <w:rPr/>
        <w:t xml:space="preserve">第三节 珠三角经济区</w:t>
      </w:r>
    </w:p>
    <w:p>
      <w:pPr>
        <w:spacing w:after="150"/>
      </w:pPr>
      <w:r>
        <w:rPr/>
        <w:t xml:space="preserve">一、仿古砖行业发展特征与竞争力分析</w:t>
      </w:r>
    </w:p>
    <w:p>
      <w:pPr>
        <w:spacing w:after="150"/>
      </w:pPr>
      <w:r>
        <w:rPr/>
        <w:t xml:space="preserve">二、仿古砖行业兼并重组可行性与趋势分析</w:t>
      </w:r>
    </w:p>
    <w:p>
      <w:pPr>
        <w:spacing w:after="150"/>
      </w:pPr>
      <w:r>
        <w:rPr/>
        <w:t xml:space="preserve">第四节 新兴地区</w:t>
      </w:r>
    </w:p>
    <w:p>
      <w:pPr>
        <w:spacing w:after="150"/>
      </w:pPr>
      <w:r>
        <w:rPr/>
        <w:t xml:space="preserve">一、仿古砖行业发展特征与竞争力分析</w:t>
      </w:r>
    </w:p>
    <w:p>
      <w:pPr>
        <w:spacing w:after="150"/>
      </w:pPr>
      <w:r>
        <w:rPr/>
        <w:t xml:space="preserve">二、仿古砖行业兼并重组可行性与趋势分析</w:t>
      </w:r>
    </w:p>
    <w:p>
      <w:pPr>
        <w:spacing w:after="150"/>
      </w:pPr>
      <w:r>
        <w:rPr>
          <w:b w:val="1"/>
          <w:bCs w:val="1"/>
        </w:rPr>
        <w:t xml:space="preserve">第十一章 仿古砖行业产业链兼并重组机会分析</w:t>
      </w:r>
    </w:p>
    <w:p>
      <w:pPr>
        <w:spacing w:after="150"/>
      </w:pPr>
      <w:r>
        <w:rPr/>
        <w:t xml:space="preserve">第一节 仿古砖企业与上下游企业兼并重组背景分析</w:t>
      </w:r>
    </w:p>
    <w:p>
      <w:pPr>
        <w:spacing w:after="150"/>
      </w:pPr>
      <w:r>
        <w:rPr/>
        <w:t xml:space="preserve">第二节 仿古砖企业与上下游企业兼并重组案例分析</w:t>
      </w:r>
    </w:p>
    <w:p>
      <w:pPr>
        <w:spacing w:after="150"/>
      </w:pPr>
      <w:r>
        <w:rPr/>
        <w:t xml:space="preserve">第三节 仿古砖企业与上下游企业兼并重组趋势分析</w:t>
      </w:r>
    </w:p>
    <w:p>
      <w:pPr>
        <w:spacing w:after="150"/>
      </w:pPr>
      <w:r>
        <w:rPr/>
        <w:t xml:space="preserve">第四节 仿古砖企业与上下游企业兼并重组机会分析</w:t>
      </w:r>
    </w:p>
    <w:p>
      <w:pPr>
        <w:spacing w:after="150"/>
      </w:pPr>
      <w:r>
        <w:rPr/>
        <w:t xml:space="preserve">第五节 仿古砖企业与其他行业兼并重组机会分析</w:t>
      </w:r>
    </w:p>
    <w:p>
      <w:pPr>
        <w:spacing w:after="150"/>
      </w:pPr>
      <w:r>
        <w:rPr>
          <w:b w:val="1"/>
          <w:bCs w:val="1"/>
        </w:rPr>
        <w:t xml:space="preserve">第十二章 仿古砖行业规模性兼并重组机会分析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仿古砖项目投资环境分析</w:t>
      </w:r>
    </w:p>
    <w:p>
      <w:pPr>
        <w:spacing w:after="150"/>
      </w:pPr>
      <w:r>
        <w:rPr/>
        <w:t xml:space="preserve">第二节 仿古砖行业竞争格局分析</w:t>
      </w:r>
    </w:p>
    <w:p>
      <w:pPr>
        <w:spacing w:after="150"/>
      </w:pPr>
      <w:r>
        <w:rPr/>
        <w:t xml:space="preserve">第三节 仿古砖行业财务指标分析参考</w:t>
      </w:r>
    </w:p>
    <w:p>
      <w:pPr>
        <w:spacing w:after="150"/>
      </w:pPr>
      <w:r>
        <w:rPr/>
        <w:t xml:space="preserve">第四节 仿古砖行业市场分析与项目投入规模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仿古砖行业及项目发展趋势预测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中国仿古砖行业兼并重组风险分析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仿古砖企业兼并重组中的竞争战略分析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中道泰和仿古砖行业兼并重组建议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图表：仿古砖产业链分析</w:t>
      </w:r>
    </w:p>
    <w:p>
      <w:pPr>
        <w:spacing w:after="150"/>
      </w:pPr>
      <w:r>
        <w:rPr/>
        <w:t xml:space="preserve">图表：仿古砖行业生命周期</w:t>
      </w:r>
    </w:p>
    <w:p>
      <w:pPr>
        <w:spacing w:after="150"/>
      </w:pPr>
      <w:r>
        <w:rPr/>
        <w:t xml:space="preserve">图表：2019-2023年中国仿古砖行业市场规模</w:t>
      </w:r>
    </w:p>
    <w:p>
      <w:pPr>
        <w:spacing w:after="150"/>
      </w:pPr>
      <w:r>
        <w:rPr/>
        <w:t xml:space="preserve">图表：2019-2023年全球仿古砖产业市场规模</w:t>
      </w:r>
    </w:p>
    <w:p>
      <w:pPr>
        <w:spacing w:after="150"/>
      </w:pPr>
      <w:r>
        <w:rPr/>
        <w:t xml:space="preserve">图表：2019-2023年仿古砖重要数据指标比较</w:t>
      </w:r>
    </w:p>
    <w:p>
      <w:pPr>
        <w:spacing w:after="150"/>
      </w:pPr>
      <w:r>
        <w:rPr/>
        <w:t xml:space="preserve">图表：2019-2023年中国仿古砖行业利润情况分析</w:t>
      </w:r>
    </w:p>
    <w:p>
      <w:pPr>
        <w:spacing w:after="150"/>
      </w:pPr>
      <w:r>
        <w:rPr/>
        <w:t xml:space="preserve">图表：2019-2023年中国仿古砖行业资产情况分析</w:t>
      </w:r>
    </w:p>
    <w:p>
      <w:pPr>
        <w:spacing w:after="150"/>
      </w:pPr>
      <w:r>
        <w:rPr/>
        <w:t xml:space="preserve">图表：2019-2023年中国仿古砖竞争力分析</w:t>
      </w:r>
    </w:p>
    <w:p>
      <w:pPr>
        <w:spacing w:after="150"/>
      </w:pPr>
      <w:r>
        <w:rPr/>
        <w:t xml:space="preserve">图表：2024-2029年中国仿古砖市场前景预测</w:t>
      </w:r>
    </w:p>
    <w:p>
      <w:pPr>
        <w:spacing w:after="150"/>
      </w:pPr>
      <w:r>
        <w:rPr/>
        <w:t xml:space="preserve">图表：2024-2029年中国仿古砖市场价格走势预测</w:t>
      </w:r>
    </w:p>
    <w:p>
      <w:pPr>
        <w:spacing w:after="150"/>
      </w:pPr>
      <w:r>
        <w:rPr/>
        <w:t xml:space="preserve">图表：2024-2029年中国仿古砖发展前景预测</w:t>
      </w:r>
    </w:p>
    <w:p>
      <w:pPr>
        <w:spacing w:after="150"/>
      </w:pPr>
      <w:r>
        <w:rPr/>
        <w:t xml:space="preserve">图表：2019-2023年仿古砖行业行业集中度分析</w:t>
      </w:r>
    </w:p>
    <w:p>
      <w:pPr>
        <w:spacing w:after="150"/>
      </w:pPr>
      <w:r>
        <w:rPr/>
        <w:t xml:space="preserve">图表：2019-2023年仿古砖行业区域集中度分析</w:t>
      </w:r>
    </w:p>
    <w:p>
      <w:pPr>
        <w:spacing w:after="150"/>
      </w:pPr>
      <w:r>
        <w:rPr/>
        <w:t xml:space="preserve">图表：2019-2023年仿古砖行业企业集中度分析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图表：2019-2023年仿古砖行业资产分析</w:t>
      </w:r>
    </w:p>
    <w:p>
      <w:pPr>
        <w:spacing w:after="150"/>
      </w:pPr>
      <w:r>
        <w:rPr/>
        <w:t xml:space="preserve">图表：2019-2023年仿古砖行业负债分析</w:t>
      </w:r>
    </w:p>
    <w:p>
      <w:pPr>
        <w:spacing w:after="150"/>
      </w:pPr>
      <w:r>
        <w:rPr/>
        <w:t xml:space="preserve">图表：2019-2023年仿古砖行业偿债能力分析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2024-2029年仿古砖行业兼并重组机会研究及投资战略咨询报告</dc:title>
  <dc:description>2024-2029年仿古砖行业兼并重组机会研究及投资战略咨询报告</dc:description>
  <dc:subject>2024-2029年仿古砖行业兼并重组机会研究及投资战略咨询报告</dc:subject>
  <cp:keywords>研究报告</cp:keywords>
  <cp:category>研究报告</cp:category>
  <cp:lastModifiedBy>北京中道泰和信息咨询有限公司</cp:lastModifiedBy>
  <dcterms:created xsi:type="dcterms:W3CDTF">2024-01-24T09:31:25+08:00</dcterms:created>
  <dcterms:modified xsi:type="dcterms:W3CDTF">2024-01-24T09:31:25+08:00</dcterms:modified>
</cp:coreProperties>
</file>

<file path=docProps/custom.xml><?xml version="1.0" encoding="utf-8"?>
<Properties xmlns="http://schemas.openxmlformats.org/officeDocument/2006/custom-properties" xmlns:vt="http://schemas.openxmlformats.org/officeDocument/2006/docPropsVTypes"/>
</file>