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2024-2029年中国铝合金门窗行业供需预测及投资潜力研究咨询报告</w:t>
      </w:r>
    </w:p>
    <w:p>
      <w:pPr>
        <w:spacing w:after="150"/>
      </w:pPr>
      <w:r>
        <w:rPr>
          <w:b w:val="1"/>
          <w:bCs w:val="1"/>
        </w:rPr>
        <w:t xml:space="preserve">报告简介</w:t>
      </w:r>
    </w:p>
    <w:p>
      <w:pPr>
        <w:spacing w:after="150"/>
      </w:pPr>
      <w:r>
        <w:rPr/>
        <w:t xml:space="preserve">铝合金门窗是工业中应用最广泛的一类有色金属结构材料，在航空、航天、汽车、机械制造、船舶及化学工业中已大量应用。工业经济的飞速发展，对铝合金门窗焊接结构件的需求日益增多，使铝合金门窗的焊接性研究也随之深入。目前铝合金门窗是应用最多的合金。</w:t>
      </w:r>
    </w:p>
    <w:p>
      <w:pPr>
        <w:spacing w:after="150"/>
      </w:pPr>
      <w:r>
        <w:rPr/>
        <w:t xml:space="preserve">近年来由于市场需求旺盛，我国断桥铝门窗企业经历了很长时间的粗放型增长。我国整个产业的产能虽然得到了大规模的扩张，但是国内企业投入的科研、技术以及研发费用都与这样的大规模不成正比。随着国内建筑门窗、幕墙市场需求急速增长，国外企业纷纷介入国内市场，国内门窗、幕墙企业借助国内人力资源等优势也积极向国际市场拓展行业盛况空前，市场国际化趋势愈来愈强。飞宇门窗相关专家分析，今后几年内，中国铝门窗幕墙行业将会有逐渐进入平静发展期。铝合金门窗将朝着以下几个方向发展：门窗、幕墙市场总量将继续保持稳步增长的趋势，将形成以大型企业为主导，中小企业为辅助的市场结构;受节能政策影响，国内铝合金门窗幕墙产品结构将有较大改变，环保、节能将成为门窗幕墙企业发展的主题;铝门窗幕墙产品差异性小，竞争更加激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合金门窗行业市场进行了分析研究。报告在总结中国铝合金门窗行业发展历程的基础上，结合新时期的各方面因素，对中国铝合金门窗行业的发展趋势给予了细致和审慎的预测论证。报告资料详实，图表丰富，既有深入的分析，又有直观的比较，为铝合金门窗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中国铝合金门窗行业宏观环境分析 1</w:t>
      </w:r>
    </w:p>
    <w:p>
      <w:pPr>
        <w:spacing w:after="150"/>
      </w:pPr>
      <w:r>
        <w:rPr/>
        <w:t xml:space="preserve">第一节 铝合金门窗行业定义分析 1</w:t>
      </w:r>
    </w:p>
    <w:p>
      <w:pPr>
        <w:spacing w:after="150"/>
      </w:pPr>
      <w:r>
        <w:rPr/>
        <w:t xml:space="preserve">一、行业定义 1</w:t>
      </w:r>
    </w:p>
    <w:p>
      <w:pPr>
        <w:spacing w:after="150"/>
      </w:pPr>
      <w:r>
        <w:rPr/>
        <w:t xml:space="preserve">二、行业产品分类 1</w:t>
      </w:r>
    </w:p>
    <w:p>
      <w:pPr>
        <w:spacing w:after="150"/>
      </w:pPr>
      <w:r>
        <w:rPr/>
        <w:t xml:space="preserve">第二节 铝合金门窗行业宏观环境分析 4</w:t>
      </w:r>
    </w:p>
    <w:p>
      <w:pPr>
        <w:spacing w:after="150"/>
      </w:pPr>
      <w:r>
        <w:rPr/>
        <w:t xml:space="preserve">一、政策环境 4</w:t>
      </w:r>
    </w:p>
    <w:p>
      <w:pPr>
        <w:spacing w:after="150"/>
      </w:pPr>
      <w:r>
        <w:rPr/>
        <w:t xml:space="preserve">二、经济环境 5</w:t>
      </w:r>
    </w:p>
    <w:p>
      <w:pPr>
        <w:spacing w:after="150"/>
      </w:pPr>
      <w:r>
        <w:rPr/>
        <w:t xml:space="preserve">1、2019-2023年第三季度经济增长的稳定性不断提高 5</w:t>
      </w:r>
    </w:p>
    <w:p>
      <w:pPr>
        <w:spacing w:after="150"/>
      </w:pPr>
      <w:r>
        <w:rPr/>
        <w:t xml:space="preserve">2、工业生产运行平稳 6</w:t>
      </w:r>
    </w:p>
    <w:p>
      <w:pPr>
        <w:spacing w:after="150"/>
      </w:pPr>
      <w:r>
        <w:rPr/>
        <w:t xml:space="preserve">3、农业生产基本稳定 7</w:t>
      </w:r>
    </w:p>
    <w:p>
      <w:pPr>
        <w:spacing w:after="150"/>
      </w:pPr>
      <w:r>
        <w:rPr/>
        <w:t xml:space="preserve">4、固定资产投资增速缓中趋稳 7</w:t>
      </w:r>
    </w:p>
    <w:p>
      <w:pPr>
        <w:spacing w:after="150"/>
      </w:pPr>
      <w:r>
        <w:rPr/>
        <w:t xml:space="preserve">5、社会消费品零售总额增势表现强劲 9</w:t>
      </w:r>
    </w:p>
    <w:p>
      <w:pPr>
        <w:spacing w:after="150"/>
      </w:pPr>
      <w:r>
        <w:rPr/>
        <w:t xml:space="preserve">6、居民消费价格温和上涨，工业品价格同比降幅收窄 10</w:t>
      </w:r>
    </w:p>
    <w:p>
      <w:pPr>
        <w:spacing w:after="150"/>
      </w:pPr>
      <w:r>
        <w:rPr/>
        <w:t xml:space="preserve">7、对外贸易继续萎缩，进出口双双回落 12</w:t>
      </w:r>
    </w:p>
    <w:p>
      <w:pPr>
        <w:spacing w:after="150"/>
      </w:pPr>
      <w:r>
        <w:rPr/>
        <w:t xml:space="preserve">8、居民收入稳定增长，城乡差距继续缩小 12</w:t>
      </w:r>
    </w:p>
    <w:p>
      <w:pPr>
        <w:spacing w:after="150"/>
      </w:pPr>
      <w:r>
        <w:rPr/>
        <w:t xml:space="preserve">9、信贷高增，宽松依旧 13</w:t>
      </w:r>
    </w:p>
    <w:p>
      <w:pPr>
        <w:spacing w:after="150"/>
      </w:pPr>
      <w:r>
        <w:rPr/>
        <w:t xml:space="preserve">10、国家外汇储备跌至五年新低 14</w:t>
      </w:r>
    </w:p>
    <w:p>
      <w:pPr>
        <w:spacing w:after="150"/>
      </w:pPr>
      <w:r>
        <w:rPr/>
        <w:t xml:space="preserve">三、技术环境 15</w:t>
      </w:r>
    </w:p>
    <w:p>
      <w:pPr>
        <w:spacing w:after="150"/>
      </w:pPr>
      <w:r>
        <w:rPr/>
        <w:t xml:space="preserve">四、社会环境 16</w:t>
      </w:r>
    </w:p>
    <w:p>
      <w:pPr>
        <w:spacing w:after="150"/>
      </w:pPr>
      <w:r>
        <w:rPr>
          <w:b w:val="1"/>
          <w:bCs w:val="1"/>
        </w:rPr>
        <w:t xml:space="preserve">第二部分 行业深度分析</w:t>
      </w:r>
    </w:p>
    <w:p>
      <w:pPr>
        <w:spacing w:after="150"/>
      </w:pPr>
      <w:r>
        <w:rPr>
          <w:b w:val="1"/>
          <w:bCs w:val="1"/>
        </w:rPr>
        <w:t xml:space="preserve">第二章 全球铝合金门窗行业现状及发展预测分析 19</w:t>
      </w:r>
    </w:p>
    <w:p>
      <w:pPr>
        <w:spacing w:after="150"/>
      </w:pPr>
      <w:r>
        <w:rPr/>
        <w:t xml:space="preserve">第一节 全球铝合金门窗行业概述 19</w:t>
      </w:r>
    </w:p>
    <w:p>
      <w:pPr>
        <w:spacing w:after="150"/>
      </w:pPr>
      <w:r>
        <w:rPr/>
        <w:t xml:space="preserve">第二节 全球铝合金门窗行业市场格局分析 19</w:t>
      </w:r>
    </w:p>
    <w:p>
      <w:pPr>
        <w:spacing w:after="150"/>
      </w:pPr>
      <w:r>
        <w:rPr/>
        <w:t xml:space="preserve">一、全球铝合金门窗贸易动向分析 19</w:t>
      </w:r>
    </w:p>
    <w:p>
      <w:pPr>
        <w:spacing w:after="150"/>
      </w:pPr>
      <w:r>
        <w:rPr/>
        <w:t xml:space="preserve">二、全球铝合金门窗生产概况 21</w:t>
      </w:r>
    </w:p>
    <w:p>
      <w:pPr>
        <w:spacing w:after="150"/>
      </w:pPr>
      <w:r>
        <w:rPr/>
        <w:t xml:space="preserve">三、国内外铝合金门窗工厂化生产模式及效益 22</w:t>
      </w:r>
    </w:p>
    <w:p>
      <w:pPr>
        <w:spacing w:after="150"/>
      </w:pPr>
      <w:r>
        <w:rPr/>
        <w:t xml:space="preserve">第三节 全球铝合金门窗产业主要国家运行形势分析 22</w:t>
      </w:r>
    </w:p>
    <w:p>
      <w:pPr>
        <w:spacing w:after="150"/>
      </w:pPr>
      <w:r>
        <w:rPr/>
        <w:t xml:space="preserve">一、美国 22</w:t>
      </w:r>
    </w:p>
    <w:p>
      <w:pPr>
        <w:spacing w:after="150"/>
      </w:pPr>
      <w:r>
        <w:rPr/>
        <w:t xml:space="preserve">二、欧洲 23</w:t>
      </w:r>
    </w:p>
    <w:p>
      <w:pPr>
        <w:spacing w:after="150"/>
      </w:pPr>
      <w:r>
        <w:rPr/>
        <w:t xml:space="preserve">三、日本 24</w:t>
      </w:r>
    </w:p>
    <w:p>
      <w:pPr>
        <w:spacing w:after="150"/>
      </w:pPr>
      <w:r>
        <w:rPr/>
        <w:t xml:space="preserve">第四节 2024-2029年全球铝合金门窗产业市场走势预测分析 25</w:t>
      </w:r>
    </w:p>
    <w:p>
      <w:pPr>
        <w:spacing w:after="150"/>
      </w:pPr>
      <w:r>
        <w:rPr>
          <w:b w:val="1"/>
          <w:bCs w:val="1"/>
        </w:rPr>
        <w:t xml:space="preserve">第三部分 市场全景调研</w:t>
      </w:r>
    </w:p>
    <w:p>
      <w:pPr>
        <w:spacing w:after="150"/>
      </w:pPr>
      <w:r>
        <w:rPr>
          <w:b w:val="1"/>
          <w:bCs w:val="1"/>
        </w:rPr>
        <w:t xml:space="preserve">第三章 2019-2023年中国铝合金门窗行业经济指标分析 29</w:t>
      </w:r>
    </w:p>
    <w:p>
      <w:pPr>
        <w:spacing w:after="150"/>
      </w:pPr>
      <w:r>
        <w:rPr/>
        <w:t xml:space="preserve">第一节 2019-2023年铝合金门窗行业发展概述 29</w:t>
      </w:r>
    </w:p>
    <w:p>
      <w:pPr>
        <w:spacing w:after="150"/>
      </w:pPr>
      <w:r>
        <w:rPr/>
        <w:t xml:space="preserve">第二节 2019-2023年铝合金门窗行业经济运行状况 33</w:t>
      </w:r>
    </w:p>
    <w:p>
      <w:pPr>
        <w:spacing w:after="150"/>
      </w:pPr>
      <w:r>
        <w:rPr/>
        <w:t xml:space="preserve">一、铝合金门窗行业企业数量分析 33</w:t>
      </w:r>
    </w:p>
    <w:p>
      <w:pPr>
        <w:spacing w:after="150"/>
      </w:pPr>
      <w:r>
        <w:rPr/>
        <w:t xml:space="preserve">二、铝合金门窗行业资产规模分析 34</w:t>
      </w:r>
    </w:p>
    <w:p>
      <w:pPr>
        <w:spacing w:after="150"/>
      </w:pPr>
      <w:r>
        <w:rPr/>
        <w:t xml:space="preserve">三、铝合金门窗行业销售收入分析 35</w:t>
      </w:r>
    </w:p>
    <w:p>
      <w:pPr>
        <w:spacing w:after="150"/>
      </w:pPr>
      <w:r>
        <w:rPr/>
        <w:t xml:space="preserve">四、铝合金门窗行业利润总额分析 36</w:t>
      </w:r>
    </w:p>
    <w:p>
      <w:pPr>
        <w:spacing w:after="150"/>
      </w:pPr>
      <w:r>
        <w:rPr/>
        <w:t xml:space="preserve">第三节 2019-2023年铝合金门窗行业成本费用分析 37</w:t>
      </w:r>
    </w:p>
    <w:p>
      <w:pPr>
        <w:spacing w:after="150"/>
      </w:pPr>
      <w:r>
        <w:rPr/>
        <w:t xml:space="preserve">一、铝合金门窗行业销售成本分析 37</w:t>
      </w:r>
    </w:p>
    <w:p>
      <w:pPr>
        <w:spacing w:after="150"/>
      </w:pPr>
      <w:r>
        <w:rPr/>
        <w:t xml:space="preserve">1、铝型材供应价格 37</w:t>
      </w:r>
    </w:p>
    <w:p>
      <w:pPr>
        <w:spacing w:after="150"/>
      </w:pPr>
      <w:r>
        <w:rPr/>
        <w:t xml:space="preserve">2、玻璃供应价格 38</w:t>
      </w:r>
    </w:p>
    <w:p>
      <w:pPr>
        <w:spacing w:after="150"/>
      </w:pPr>
      <w:r>
        <w:rPr/>
        <w:t xml:space="preserve">3、五金 39</w:t>
      </w:r>
    </w:p>
    <w:p>
      <w:pPr>
        <w:spacing w:after="150"/>
      </w:pPr>
      <w:r>
        <w:rPr/>
        <w:t xml:space="preserve">4、辅材 39</w:t>
      </w:r>
    </w:p>
    <w:p>
      <w:pPr>
        <w:spacing w:after="150"/>
      </w:pPr>
      <w:r>
        <w:rPr/>
        <w:t xml:space="preserve">5、人工费 40</w:t>
      </w:r>
    </w:p>
    <w:p>
      <w:pPr>
        <w:spacing w:after="150"/>
      </w:pPr>
      <w:r>
        <w:rPr/>
        <w:t xml:space="preserve">6、其他 40</w:t>
      </w:r>
    </w:p>
    <w:p>
      <w:pPr>
        <w:spacing w:after="150"/>
      </w:pPr>
      <w:r>
        <w:rPr/>
        <w:t xml:space="preserve">二、铝合金门窗行业销售费用分析 40</w:t>
      </w:r>
    </w:p>
    <w:p>
      <w:pPr>
        <w:spacing w:after="150"/>
      </w:pPr>
      <w:r>
        <w:rPr/>
        <w:t xml:space="preserve">三、铝合金门窗行业管理费用分析 41</w:t>
      </w:r>
    </w:p>
    <w:p>
      <w:pPr>
        <w:spacing w:after="150"/>
      </w:pPr>
      <w:r>
        <w:rPr/>
        <w:t xml:space="preserve">四、铝合金门窗行业财务费用分析 43</w:t>
      </w:r>
    </w:p>
    <w:p>
      <w:pPr>
        <w:spacing w:after="150"/>
      </w:pPr>
      <w:r>
        <w:rPr/>
        <w:t xml:space="preserve">第四节 2019-2023年铝合金门窗行业运营效益分析 47</w:t>
      </w:r>
    </w:p>
    <w:p>
      <w:pPr>
        <w:spacing w:after="150"/>
      </w:pPr>
      <w:r>
        <w:rPr/>
        <w:t xml:space="preserve">一、铝合金门窗行业盈利能力分析 47</w:t>
      </w:r>
    </w:p>
    <w:p>
      <w:pPr>
        <w:spacing w:after="150"/>
      </w:pPr>
      <w:r>
        <w:rPr/>
        <w:t xml:space="preserve">二、铝合金门窗行业运营能力分析 47</w:t>
      </w:r>
    </w:p>
    <w:p>
      <w:pPr>
        <w:spacing w:after="150"/>
      </w:pPr>
      <w:r>
        <w:rPr/>
        <w:t xml:space="preserve">三、铝合金门窗行业偿债能力分析 48</w:t>
      </w:r>
    </w:p>
    <w:p>
      <w:pPr>
        <w:spacing w:after="150"/>
      </w:pPr>
      <w:r>
        <w:rPr/>
        <w:t xml:space="preserve">四、铝合金门窗行业成长能力分析 48</w:t>
      </w:r>
    </w:p>
    <w:p>
      <w:pPr>
        <w:spacing w:after="150"/>
      </w:pPr>
      <w:r>
        <w:rPr>
          <w:b w:val="1"/>
          <w:bCs w:val="1"/>
        </w:rPr>
        <w:t xml:space="preserve">第四部分 竞争格局分析</w:t>
      </w:r>
    </w:p>
    <w:p>
      <w:pPr>
        <w:spacing w:after="150"/>
      </w:pPr>
      <w:r>
        <w:rPr>
          <w:b w:val="1"/>
          <w:bCs w:val="1"/>
        </w:rPr>
        <w:t xml:space="preserve">第四章 中国铝合金门窗行业市场与竞争分析 49</w:t>
      </w:r>
    </w:p>
    <w:p>
      <w:pPr>
        <w:spacing w:after="150"/>
      </w:pPr>
      <w:r>
        <w:rPr/>
        <w:t xml:space="preserve">第一节 铝合金门窗行业上下游市场分析 49</w:t>
      </w:r>
    </w:p>
    <w:p>
      <w:pPr>
        <w:spacing w:after="150"/>
      </w:pPr>
      <w:r>
        <w:rPr/>
        <w:t xml:space="preserve">一、铝合金门窗行业产业链简介 49</w:t>
      </w:r>
    </w:p>
    <w:p>
      <w:pPr>
        <w:spacing w:after="150"/>
      </w:pPr>
      <w:r>
        <w:rPr/>
        <w:t xml:space="preserve">二、上游市场供给分析 49</w:t>
      </w:r>
    </w:p>
    <w:p>
      <w:pPr>
        <w:spacing w:after="150"/>
      </w:pPr>
      <w:r>
        <w:rPr/>
        <w:t xml:space="preserve">1、铝合金型材行业市场分析 49</w:t>
      </w:r>
    </w:p>
    <w:p>
      <w:pPr>
        <w:spacing w:after="150"/>
      </w:pPr>
      <w:r>
        <w:rPr/>
        <w:t xml:space="preserve">2、玻璃行业市场分析 53</w:t>
      </w:r>
    </w:p>
    <w:p>
      <w:pPr>
        <w:spacing w:after="150"/>
      </w:pPr>
      <w:r>
        <w:rPr/>
        <w:t xml:space="preserve">三、下游市场需求分析 60</w:t>
      </w:r>
    </w:p>
    <w:p>
      <w:pPr>
        <w:spacing w:after="150"/>
      </w:pPr>
      <w:r>
        <w:rPr/>
        <w:t xml:space="preserve">1、房地产行业现状分析 60</w:t>
      </w:r>
    </w:p>
    <w:p>
      <w:pPr>
        <w:spacing w:after="150"/>
      </w:pPr>
      <w:r>
        <w:rPr/>
        <w:t xml:space="preserve">2、建筑装饰行业现状分析 64</w:t>
      </w:r>
    </w:p>
    <w:p>
      <w:pPr>
        <w:spacing w:after="150"/>
      </w:pPr>
      <w:r>
        <w:rPr/>
        <w:t xml:space="preserve">第二节 铝合金门窗行业市场供需分析 65</w:t>
      </w:r>
    </w:p>
    <w:p>
      <w:pPr>
        <w:spacing w:after="150"/>
      </w:pPr>
      <w:r>
        <w:rPr/>
        <w:t xml:space="preserve">一、铝合金门窗行业生产总量 65</w:t>
      </w:r>
    </w:p>
    <w:p>
      <w:pPr>
        <w:spacing w:after="150"/>
      </w:pPr>
      <w:r>
        <w:rPr/>
        <w:t xml:space="preserve">二、铝合金门窗行业市场需求 65</w:t>
      </w:r>
    </w:p>
    <w:p>
      <w:pPr>
        <w:spacing w:after="150"/>
      </w:pPr>
      <w:r>
        <w:rPr/>
        <w:t xml:space="preserve">三、铝合金门窗行业产品价格分析 65</w:t>
      </w:r>
    </w:p>
    <w:p>
      <w:pPr>
        <w:spacing w:after="150"/>
      </w:pPr>
      <w:r>
        <w:rPr/>
        <w:t xml:space="preserve">第三节 铝合金门窗行业竞争力分析 66</w:t>
      </w:r>
    </w:p>
    <w:p>
      <w:pPr>
        <w:spacing w:after="150"/>
      </w:pPr>
      <w:r>
        <w:rPr/>
        <w:t xml:space="preserve">一、上游议价能力分析 66</w:t>
      </w:r>
    </w:p>
    <w:p>
      <w:pPr>
        <w:spacing w:after="150"/>
      </w:pPr>
      <w:r>
        <w:rPr/>
        <w:t xml:space="preserve">二、下游议价能力分析 66</w:t>
      </w:r>
    </w:p>
    <w:p>
      <w:pPr>
        <w:spacing w:after="150"/>
      </w:pPr>
      <w:r>
        <w:rPr/>
        <w:t xml:space="preserve">三、替代品威胁分析 67</w:t>
      </w:r>
    </w:p>
    <w:p>
      <w:pPr>
        <w:spacing w:after="150"/>
      </w:pPr>
      <w:r>
        <w:rPr/>
        <w:t xml:space="preserve">四、新进入者威胁分析 67</w:t>
      </w:r>
    </w:p>
    <w:p>
      <w:pPr>
        <w:spacing w:after="150"/>
      </w:pPr>
      <w:r>
        <w:rPr/>
        <w:t xml:space="preserve">五、行业竞争现状分析 68</w:t>
      </w:r>
    </w:p>
    <w:p>
      <w:pPr>
        <w:spacing w:after="150"/>
      </w:pPr>
      <w:r>
        <w:rPr/>
        <w:t xml:space="preserve">第四节 铝合金门窗行业市场集中度分析 68</w:t>
      </w:r>
    </w:p>
    <w:p>
      <w:pPr>
        <w:spacing w:after="150"/>
      </w:pPr>
      <w:r>
        <w:rPr/>
        <w:t xml:space="preserve">一、行业市场集中度分析 68</w:t>
      </w:r>
    </w:p>
    <w:p>
      <w:pPr>
        <w:spacing w:after="150"/>
      </w:pPr>
      <w:r>
        <w:rPr/>
        <w:t xml:space="preserve">二、行业主要竞争者分析 69</w:t>
      </w:r>
    </w:p>
    <w:p>
      <w:pPr>
        <w:spacing w:after="150"/>
      </w:pPr>
      <w:r>
        <w:rPr>
          <w:b w:val="1"/>
          <w:bCs w:val="1"/>
        </w:rPr>
        <w:t xml:space="preserve">第五部分 商业模式分析</w:t>
      </w:r>
    </w:p>
    <w:p>
      <w:pPr>
        <w:spacing w:after="150"/>
      </w:pPr>
      <w:r>
        <w:rPr>
          <w:b w:val="1"/>
          <w:bCs w:val="1"/>
        </w:rPr>
        <w:t xml:space="preserve">第五章 中国铝合金门窗行业传统商业模式分析 70</w:t>
      </w:r>
    </w:p>
    <w:p>
      <w:pPr>
        <w:spacing w:after="150"/>
      </w:pPr>
      <w:r>
        <w:rPr/>
        <w:t xml:space="preserve">第一节 铝合金门窗行业原料采购模式 70</w:t>
      </w:r>
    </w:p>
    <w:p>
      <w:pPr>
        <w:spacing w:after="150"/>
      </w:pPr>
      <w:r>
        <w:rPr/>
        <w:t xml:space="preserve">第二节 铝合金门窗行业经营模式 71</w:t>
      </w:r>
    </w:p>
    <w:p>
      <w:pPr>
        <w:spacing w:after="150"/>
      </w:pPr>
      <w:r>
        <w:rPr/>
        <w:t xml:space="preserve">第三节 铝合金门窗行业产品开发模式 72</w:t>
      </w:r>
    </w:p>
    <w:p>
      <w:pPr>
        <w:spacing w:after="150"/>
      </w:pPr>
      <w:r>
        <w:rPr/>
        <w:t xml:space="preserve">第四节 铝合金门窗行业生产模式分析 74</w:t>
      </w:r>
    </w:p>
    <w:p>
      <w:pPr>
        <w:spacing w:after="150"/>
      </w:pPr>
      <w:r>
        <w:rPr>
          <w:b w:val="1"/>
          <w:bCs w:val="1"/>
        </w:rPr>
        <w:t xml:space="preserve">第六章 中国铝合金门窗行业商业模式构建与实施策略 76</w:t>
      </w:r>
    </w:p>
    <w:p>
      <w:pPr>
        <w:spacing w:after="150"/>
      </w:pPr>
      <w:r>
        <w:rPr/>
        <w:t xml:space="preserve">第一节 铝合金门窗行业商业模式要素与特征 76</w:t>
      </w:r>
    </w:p>
    <w:p>
      <w:pPr>
        <w:spacing w:after="150"/>
      </w:pPr>
      <w:r>
        <w:rPr/>
        <w:t xml:space="preserve">一、商业模式的构成要素 76</w:t>
      </w:r>
    </w:p>
    <w:p>
      <w:pPr>
        <w:spacing w:after="150"/>
      </w:pPr>
      <w:r>
        <w:rPr/>
        <w:t xml:space="preserve">二、商业模式的模式要素 80</w:t>
      </w:r>
    </w:p>
    <w:p>
      <w:pPr>
        <w:spacing w:after="150"/>
      </w:pPr>
      <w:r>
        <w:rPr/>
        <w:t xml:space="preserve">1、产品价值模式 80</w:t>
      </w:r>
    </w:p>
    <w:p>
      <w:pPr>
        <w:spacing w:after="150"/>
      </w:pPr>
      <w:r>
        <w:rPr/>
        <w:t xml:space="preserve">2、战略模式 80</w:t>
      </w:r>
    </w:p>
    <w:p>
      <w:pPr>
        <w:spacing w:after="150"/>
      </w:pPr>
      <w:r>
        <w:rPr/>
        <w:t xml:space="preserve">3、市场模式 80</w:t>
      </w:r>
    </w:p>
    <w:p>
      <w:pPr>
        <w:spacing w:after="150"/>
      </w:pPr>
      <w:r>
        <w:rPr/>
        <w:t xml:space="preserve">4、营销模式 80</w:t>
      </w:r>
    </w:p>
    <w:p>
      <w:pPr>
        <w:spacing w:after="150"/>
      </w:pPr>
      <w:r>
        <w:rPr/>
        <w:t xml:space="preserve">5、管理模式 81</w:t>
      </w:r>
    </w:p>
    <w:p>
      <w:pPr>
        <w:spacing w:after="150"/>
      </w:pPr>
      <w:r>
        <w:rPr/>
        <w:t xml:space="preserve">6、资源整合模式 81</w:t>
      </w:r>
    </w:p>
    <w:p>
      <w:pPr>
        <w:spacing w:after="150"/>
      </w:pPr>
      <w:r>
        <w:rPr/>
        <w:t xml:space="preserve">7、资本运作模式 81</w:t>
      </w:r>
    </w:p>
    <w:p>
      <w:pPr>
        <w:spacing w:after="150"/>
      </w:pPr>
      <w:r>
        <w:rPr/>
        <w:t xml:space="preserve">8、成本模式 81</w:t>
      </w:r>
    </w:p>
    <w:p>
      <w:pPr>
        <w:spacing w:after="150"/>
      </w:pPr>
      <w:r>
        <w:rPr/>
        <w:t xml:space="preserve">9、营收模式 81</w:t>
      </w:r>
    </w:p>
    <w:p>
      <w:pPr>
        <w:spacing w:after="150"/>
      </w:pPr>
      <w:r>
        <w:rPr/>
        <w:t xml:space="preserve">三、成功商业模式的特征 81</w:t>
      </w:r>
    </w:p>
    <w:p>
      <w:pPr>
        <w:spacing w:after="150"/>
      </w:pPr>
      <w:r>
        <w:rPr/>
        <w:t xml:space="preserve">第二节 铝合金门窗行业企业商业模式构建步骤 82</w:t>
      </w:r>
    </w:p>
    <w:p>
      <w:pPr>
        <w:spacing w:after="150"/>
      </w:pPr>
      <w:r>
        <w:rPr/>
        <w:t xml:space="preserve">一、挖掘客户价值需求 82</w:t>
      </w:r>
    </w:p>
    <w:p>
      <w:pPr>
        <w:spacing w:after="150"/>
      </w:pPr>
      <w:r>
        <w:rPr/>
        <w:t xml:space="preserve">1、转变商业思维 82</w:t>
      </w:r>
    </w:p>
    <w:p>
      <w:pPr>
        <w:spacing w:after="150"/>
      </w:pPr>
      <w:r>
        <w:rPr/>
        <w:t xml:space="preserve">2、客户隐性需求 83</w:t>
      </w:r>
    </w:p>
    <w:p>
      <w:pPr>
        <w:spacing w:after="150"/>
      </w:pPr>
      <w:r>
        <w:rPr/>
        <w:t xml:space="preserve">3、客户价值主张 83</w:t>
      </w:r>
    </w:p>
    <w:p>
      <w:pPr>
        <w:spacing w:after="150"/>
      </w:pPr>
      <w:r>
        <w:rPr/>
        <w:t xml:space="preserve">二、产业价值链再定位 84</w:t>
      </w:r>
    </w:p>
    <w:p>
      <w:pPr>
        <w:spacing w:after="150"/>
      </w:pPr>
      <w:r>
        <w:rPr/>
        <w:t xml:space="preserve">1、客户价值公式 84</w:t>
      </w:r>
    </w:p>
    <w:p>
      <w:pPr>
        <w:spacing w:after="150"/>
      </w:pPr>
      <w:r>
        <w:rPr/>
        <w:t xml:space="preserve">2、产业价值定位 84</w:t>
      </w:r>
    </w:p>
    <w:p>
      <w:pPr>
        <w:spacing w:after="150"/>
      </w:pPr>
      <w:r>
        <w:rPr/>
        <w:t xml:space="preserve">3、商业形态定位 85</w:t>
      </w:r>
    </w:p>
    <w:p>
      <w:pPr>
        <w:spacing w:after="150"/>
      </w:pPr>
      <w:r>
        <w:rPr/>
        <w:t xml:space="preserve">三、寻找利益相关者 85</w:t>
      </w:r>
    </w:p>
    <w:p>
      <w:pPr>
        <w:spacing w:after="150"/>
      </w:pPr>
      <w:r>
        <w:rPr/>
        <w:t xml:space="preserve">四、构建盈利模式 85</w:t>
      </w:r>
    </w:p>
    <w:p>
      <w:pPr>
        <w:spacing w:after="150"/>
      </w:pPr>
      <w:r>
        <w:rPr/>
        <w:t xml:space="preserve">第三节 铝合金门窗行业商业模式的实施策略 85</w:t>
      </w:r>
    </w:p>
    <w:p>
      <w:pPr>
        <w:spacing w:after="150"/>
      </w:pPr>
      <w:r>
        <w:rPr/>
        <w:t xml:space="preserve">一、企业价值链管理的目标 85</w:t>
      </w:r>
    </w:p>
    <w:p>
      <w:pPr>
        <w:spacing w:after="150"/>
      </w:pPr>
      <w:r>
        <w:rPr/>
        <w:t xml:space="preserve">1、高效率 85</w:t>
      </w:r>
    </w:p>
    <w:p>
      <w:pPr>
        <w:spacing w:after="150"/>
      </w:pPr>
      <w:r>
        <w:rPr/>
        <w:t xml:space="preserve">2、高品质 86</w:t>
      </w:r>
    </w:p>
    <w:p>
      <w:pPr>
        <w:spacing w:after="150"/>
      </w:pPr>
      <w:r>
        <w:rPr/>
        <w:t xml:space="preserve">3、持续创新 86</w:t>
      </w:r>
    </w:p>
    <w:p>
      <w:pPr>
        <w:spacing w:after="150"/>
      </w:pPr>
      <w:r>
        <w:rPr/>
        <w:t xml:space="preserve">4、快速客户响应 87</w:t>
      </w:r>
    </w:p>
    <w:p>
      <w:pPr>
        <w:spacing w:after="150"/>
      </w:pPr>
      <w:r>
        <w:rPr/>
        <w:t xml:space="preserve">二、企业价值链管理系统建设 88</w:t>
      </w:r>
    </w:p>
    <w:p>
      <w:pPr>
        <w:spacing w:after="150"/>
      </w:pPr>
      <w:r>
        <w:rPr/>
        <w:t xml:space="preserve">1、组织结构系统 88</w:t>
      </w:r>
    </w:p>
    <w:p>
      <w:pPr>
        <w:spacing w:after="150"/>
      </w:pPr>
      <w:r>
        <w:rPr/>
        <w:t xml:space="preserve">2、企业控制系统 88</w:t>
      </w:r>
    </w:p>
    <w:p>
      <w:pPr>
        <w:spacing w:after="150"/>
      </w:pPr>
      <w:r>
        <w:rPr/>
        <w:t xml:space="preserve">三、企业文化建设 88</w:t>
      </w:r>
    </w:p>
    <w:p>
      <w:pPr>
        <w:spacing w:after="150"/>
      </w:pPr>
      <w:r>
        <w:rPr>
          <w:b w:val="1"/>
          <w:bCs w:val="1"/>
        </w:rPr>
        <w:t xml:space="preserve">第七章 中国铝合金门窗行业商业模式创新转型分析 91</w:t>
      </w:r>
    </w:p>
    <w:p>
      <w:pPr>
        <w:spacing w:after="150"/>
      </w:pPr>
      <w:r>
        <w:rPr/>
        <w:t xml:space="preserve">第一节 互联网思维对行业的影响 91</w:t>
      </w:r>
    </w:p>
    <w:p>
      <w:pPr>
        <w:spacing w:after="150"/>
      </w:pPr>
      <w:r>
        <w:rPr/>
        <w:t xml:space="preserve">一、互联网思维三大特征 91</w:t>
      </w:r>
    </w:p>
    <w:p>
      <w:pPr>
        <w:spacing w:after="150"/>
      </w:pPr>
      <w:r>
        <w:rPr/>
        <w:t xml:space="preserve">二、基于互联网思维的行业发展 91</w:t>
      </w:r>
    </w:p>
    <w:p>
      <w:pPr>
        <w:spacing w:after="150"/>
      </w:pPr>
      <w:r>
        <w:rPr/>
        <w:t xml:space="preserve">第二节 互联网时代七大商业模式 93</w:t>
      </w:r>
    </w:p>
    <w:p>
      <w:pPr>
        <w:spacing w:after="150"/>
      </w:pPr>
      <w:r>
        <w:rPr/>
        <w:t xml:space="preserve">一、平台模式 93</w:t>
      </w:r>
    </w:p>
    <w:p>
      <w:pPr>
        <w:spacing w:after="150"/>
      </w:pPr>
      <w:r>
        <w:rPr/>
        <w:t xml:space="preserve">1、构成平台模式的6个条件 93</w:t>
      </w:r>
    </w:p>
    <w:p>
      <w:pPr>
        <w:spacing w:after="150"/>
      </w:pPr>
      <w:r>
        <w:rPr/>
        <w:t xml:space="preserve">2、平台模式的战略定位 94</w:t>
      </w:r>
    </w:p>
    <w:p>
      <w:pPr>
        <w:spacing w:after="150"/>
      </w:pPr>
      <w:r>
        <w:rPr/>
        <w:t xml:space="preserve">3、平台模式成功的四大要素 94</w:t>
      </w:r>
    </w:p>
    <w:p>
      <w:pPr>
        <w:spacing w:after="150"/>
      </w:pPr>
      <w:r>
        <w:rPr/>
        <w:t xml:space="preserve">4、平台模式案例 94</w:t>
      </w:r>
    </w:p>
    <w:p>
      <w:pPr>
        <w:spacing w:after="150"/>
      </w:pPr>
      <w:r>
        <w:rPr/>
        <w:t xml:space="preserve">二、免费模式 95</w:t>
      </w:r>
    </w:p>
    <w:p>
      <w:pPr>
        <w:spacing w:after="150"/>
      </w:pPr>
      <w:r>
        <w:rPr/>
        <w:t xml:space="preserve">1、免费商业模式解析 95</w:t>
      </w:r>
    </w:p>
    <w:p>
      <w:pPr>
        <w:spacing w:after="150"/>
      </w:pPr>
      <w:r>
        <w:rPr/>
        <w:t xml:space="preserve">2、免费战略的实施条件 95</w:t>
      </w:r>
    </w:p>
    <w:p>
      <w:pPr>
        <w:spacing w:after="150"/>
      </w:pPr>
      <w:r>
        <w:rPr/>
        <w:t xml:space="preserve">3、免费战略的类型 98</w:t>
      </w:r>
    </w:p>
    <w:p>
      <w:pPr>
        <w:spacing w:after="150"/>
      </w:pPr>
      <w:r>
        <w:rPr/>
        <w:t xml:space="preserve">(1)产品模式创新型 98</w:t>
      </w:r>
    </w:p>
    <w:p>
      <w:pPr>
        <w:spacing w:after="150"/>
      </w:pPr>
      <w:r>
        <w:rPr/>
        <w:t xml:space="preserve">(2)伙伴模式创新型 98</w:t>
      </w:r>
    </w:p>
    <w:p>
      <w:pPr>
        <w:spacing w:after="150"/>
      </w:pPr>
      <w:r>
        <w:rPr/>
        <w:t xml:space="preserve">(3)族群模式创新型 98</w:t>
      </w:r>
    </w:p>
    <w:p>
      <w:pPr>
        <w:spacing w:after="150"/>
      </w:pPr>
      <w:r>
        <w:rPr/>
        <w:t xml:space="preserve">(4)渠道模式创新型 99</w:t>
      </w:r>
    </w:p>
    <w:p>
      <w:pPr>
        <w:spacing w:after="150"/>
      </w:pPr>
      <w:r>
        <w:rPr/>
        <w:t xml:space="preserve">(5)沟通模式创新型 99</w:t>
      </w:r>
    </w:p>
    <w:p>
      <w:pPr>
        <w:spacing w:after="150"/>
      </w:pPr>
      <w:r>
        <w:rPr/>
        <w:t xml:space="preserve">(6)客户模式创新型 99</w:t>
      </w:r>
    </w:p>
    <w:p>
      <w:pPr>
        <w:spacing w:after="150"/>
      </w:pPr>
      <w:r>
        <w:rPr/>
        <w:t xml:space="preserve">(7)成本模式创新型 99</w:t>
      </w:r>
    </w:p>
    <w:p>
      <w:pPr>
        <w:spacing w:after="150"/>
      </w:pPr>
      <w:r>
        <w:rPr/>
        <w:t xml:space="preserve">(8)壁垒模式创新型 99</w:t>
      </w:r>
    </w:p>
    <w:p>
      <w:pPr>
        <w:spacing w:after="150"/>
      </w:pPr>
      <w:r>
        <w:rPr/>
        <w:t xml:space="preserve">三、软硬一体化模式 99</w:t>
      </w:r>
    </w:p>
    <w:p>
      <w:pPr>
        <w:spacing w:after="150"/>
      </w:pPr>
      <w:r>
        <w:rPr/>
        <w:t xml:space="preserve">1、软硬一体化商业模式案例 99</w:t>
      </w:r>
    </w:p>
    <w:p>
      <w:pPr>
        <w:spacing w:after="150"/>
      </w:pPr>
      <w:r>
        <w:rPr/>
        <w:t xml:space="preserve">2、软硬一体化模式受到市场追捧 100</w:t>
      </w:r>
    </w:p>
    <w:p>
      <w:pPr>
        <w:spacing w:after="150"/>
      </w:pPr>
      <w:r>
        <w:rPr/>
        <w:t xml:space="preserve">3、软硬一体化模式是一项系统工程 103</w:t>
      </w:r>
    </w:p>
    <w:p>
      <w:pPr>
        <w:spacing w:after="150"/>
      </w:pPr>
      <w:r>
        <w:rPr/>
        <w:t xml:space="preserve">4、成功打造软硬一体化商业模式的关键举措 103</w:t>
      </w:r>
    </w:p>
    <w:p>
      <w:pPr>
        <w:spacing w:after="150"/>
      </w:pPr>
      <w:r>
        <w:rPr/>
        <w:t xml:space="preserve">四、O2O模式 104</w:t>
      </w:r>
    </w:p>
    <w:p>
      <w:pPr>
        <w:spacing w:after="150"/>
      </w:pPr>
      <w:r>
        <w:rPr/>
        <w:t xml:space="preserve">1、O2O模式爆发巨大力量 104</w:t>
      </w:r>
    </w:p>
    <w:p>
      <w:pPr>
        <w:spacing w:after="150"/>
      </w:pPr>
      <w:r>
        <w:rPr/>
        <w:t xml:space="preserve">2、O2O模式分类 106</w:t>
      </w:r>
    </w:p>
    <w:p>
      <w:pPr>
        <w:spacing w:after="150"/>
      </w:pPr>
      <w:r>
        <w:rPr/>
        <w:t xml:space="preserve">3、O2O模式的盈利点分析 107</w:t>
      </w:r>
    </w:p>
    <w:p>
      <w:pPr>
        <w:spacing w:after="150"/>
      </w:pPr>
      <w:r>
        <w:rPr/>
        <w:t xml:space="preserve">4、O2O模式的思考 109</w:t>
      </w:r>
    </w:p>
    <w:p>
      <w:pPr>
        <w:spacing w:after="150"/>
      </w:pPr>
      <w:r>
        <w:rPr/>
        <w:t xml:space="preserve">五、品牌模式 111</w:t>
      </w:r>
    </w:p>
    <w:p>
      <w:pPr>
        <w:spacing w:after="150"/>
      </w:pPr>
      <w:r>
        <w:rPr/>
        <w:t xml:space="preserve">1、品牌模式的内涵及本质 111</w:t>
      </w:r>
    </w:p>
    <w:p>
      <w:pPr>
        <w:spacing w:after="150"/>
      </w:pPr>
      <w:r>
        <w:rPr/>
        <w:t xml:space="preserve">2、成功的移动互联网品牌 112</w:t>
      </w:r>
    </w:p>
    <w:p>
      <w:pPr>
        <w:spacing w:after="150"/>
      </w:pPr>
      <w:r>
        <w:rPr/>
        <w:t xml:space="preserve">3、如何推进品牌经营 112</w:t>
      </w:r>
    </w:p>
    <w:p>
      <w:pPr>
        <w:spacing w:after="150"/>
      </w:pPr>
      <w:r>
        <w:rPr/>
        <w:t xml:space="preserve">六、双模模式 114</w:t>
      </w:r>
    </w:p>
    <w:p>
      <w:pPr>
        <w:spacing w:after="150"/>
      </w:pPr>
      <w:r>
        <w:rPr/>
        <w:t xml:space="preserve">1、双模模式概述 114</w:t>
      </w:r>
    </w:p>
    <w:p>
      <w:pPr>
        <w:spacing w:after="150"/>
      </w:pPr>
      <w:r>
        <w:rPr/>
        <w:t xml:space="preserve">2、移动互联网：用户规模是关键 114</w:t>
      </w:r>
    </w:p>
    <w:p>
      <w:pPr>
        <w:spacing w:after="150"/>
      </w:pPr>
      <w:r>
        <w:rPr/>
        <w:t xml:space="preserve">3、双模模式案例 114</w:t>
      </w:r>
    </w:p>
    <w:p>
      <w:pPr>
        <w:spacing w:after="150"/>
      </w:pPr>
      <w:r>
        <w:rPr/>
        <w:t xml:space="preserve">七、速度模式 115</w:t>
      </w:r>
    </w:p>
    <w:p>
      <w:pPr>
        <w:spacing w:after="150"/>
      </w:pPr>
      <w:r>
        <w:rPr/>
        <w:t xml:space="preserve">1、什么是速度模式 115</w:t>
      </w:r>
    </w:p>
    <w:p>
      <w:pPr>
        <w:spacing w:after="150"/>
      </w:pPr>
      <w:r>
        <w:rPr/>
        <w:t xml:space="preserve">2、速度模式的主要表现 115</w:t>
      </w:r>
    </w:p>
    <w:p>
      <w:pPr>
        <w:spacing w:after="150"/>
      </w:pPr>
      <w:r>
        <w:rPr/>
        <w:t xml:space="preserve">3、速度模式应注意的几个问题 116</w:t>
      </w:r>
    </w:p>
    <w:p>
      <w:pPr>
        <w:spacing w:after="150"/>
      </w:pPr>
      <w:r>
        <w:rPr/>
        <w:t xml:space="preserve">第三节 互联网背景下铝合金门窗行业商业模式选择 117</w:t>
      </w:r>
    </w:p>
    <w:p>
      <w:pPr>
        <w:spacing w:after="150"/>
      </w:pPr>
      <w:r>
        <w:rPr/>
        <w:t xml:space="preserve">一、铝合金门窗行业与互联网思维的结合 117</w:t>
      </w:r>
    </w:p>
    <w:p>
      <w:pPr>
        <w:spacing w:after="150"/>
      </w:pPr>
      <w:r>
        <w:rPr/>
        <w:t xml:space="preserve">二、互联网背景下铝合金门窗行业商业模式选择 118</w:t>
      </w:r>
    </w:p>
    <w:p>
      <w:pPr>
        <w:spacing w:after="150"/>
      </w:pPr>
      <w:r>
        <w:rPr>
          <w:b w:val="1"/>
          <w:bCs w:val="1"/>
        </w:rPr>
        <w:t xml:space="preserve">第八章 2019-2023年中国铝合金门窗进出口数据监测分析 121</w:t>
      </w:r>
    </w:p>
    <w:p>
      <w:pPr>
        <w:spacing w:after="150"/>
      </w:pPr>
      <w:r>
        <w:rPr/>
        <w:t xml:space="preserve">第一节 2019-2023年中国铝合金门窗进口数据分析 121</w:t>
      </w:r>
    </w:p>
    <w:p>
      <w:pPr>
        <w:spacing w:after="150"/>
      </w:pPr>
      <w:r>
        <w:rPr/>
        <w:t xml:space="preserve">一、进口数量分析 121</w:t>
      </w:r>
    </w:p>
    <w:p>
      <w:pPr>
        <w:spacing w:after="150"/>
      </w:pPr>
      <w:r>
        <w:rPr/>
        <w:t xml:space="preserve">二、进口金额分析 122</w:t>
      </w:r>
    </w:p>
    <w:p>
      <w:pPr>
        <w:spacing w:after="150"/>
      </w:pPr>
      <w:r>
        <w:rPr/>
        <w:t xml:space="preserve">第二节 2019-2023年中国铝合金门窗出口数据分析 123</w:t>
      </w:r>
    </w:p>
    <w:p>
      <w:pPr>
        <w:spacing w:after="150"/>
      </w:pPr>
      <w:r>
        <w:rPr/>
        <w:t xml:space="preserve">一、出口数量分析 123</w:t>
      </w:r>
    </w:p>
    <w:p>
      <w:pPr>
        <w:spacing w:after="150"/>
      </w:pPr>
      <w:r>
        <w:rPr/>
        <w:t xml:space="preserve">二、出口金额分析 124</w:t>
      </w:r>
    </w:p>
    <w:p>
      <w:pPr>
        <w:spacing w:after="150"/>
      </w:pPr>
      <w:r>
        <w:rPr/>
        <w:t xml:space="preserve">第三节 2019-2023年中国铝合金门窗进出口平均单价分析 125</w:t>
      </w:r>
    </w:p>
    <w:p>
      <w:pPr>
        <w:spacing w:after="150"/>
      </w:pPr>
      <w:r>
        <w:rPr/>
        <w:t xml:space="preserve">第四节 2019-2023年中国铝合金门窗进出口国家及地区分析 126</w:t>
      </w:r>
    </w:p>
    <w:p>
      <w:pPr>
        <w:spacing w:after="150"/>
      </w:pPr>
      <w:r>
        <w:rPr/>
        <w:t xml:space="preserve">一、进口国家及地区分析 126</w:t>
      </w:r>
    </w:p>
    <w:p>
      <w:pPr>
        <w:spacing w:after="150"/>
      </w:pPr>
      <w:r>
        <w:rPr/>
        <w:t xml:space="preserve">二、出口国家及地区分析 126</w:t>
      </w:r>
    </w:p>
    <w:p>
      <w:pPr>
        <w:spacing w:after="150"/>
      </w:pPr>
      <w:r>
        <w:rPr>
          <w:b w:val="1"/>
          <w:bCs w:val="1"/>
        </w:rPr>
        <w:t xml:space="preserve">第九章 2019-2023年铝合金门窗行业企业经营情况与商业模式分析 127</w:t>
      </w:r>
    </w:p>
    <w:p>
      <w:pPr>
        <w:spacing w:after="150"/>
      </w:pPr>
      <w:r>
        <w:rPr/>
        <w:t xml:space="preserve">第一节 意大利阿鲁克集团 127</w:t>
      </w:r>
    </w:p>
    <w:p>
      <w:pPr>
        <w:spacing w:after="150"/>
      </w:pPr>
      <w:r>
        <w:rPr/>
        <w:t xml:space="preserve">一、企业发展基本情况 127</w:t>
      </w:r>
    </w:p>
    <w:p>
      <w:pPr>
        <w:spacing w:after="150"/>
      </w:pPr>
      <w:r>
        <w:rPr/>
        <w:t xml:space="preserve">二、企业主营业务产品 127</w:t>
      </w:r>
    </w:p>
    <w:p>
      <w:pPr>
        <w:spacing w:after="150"/>
      </w:pPr>
      <w:r>
        <w:rPr/>
        <w:t xml:space="preserve">三、企业经营情况分析 127</w:t>
      </w:r>
    </w:p>
    <w:p>
      <w:pPr>
        <w:spacing w:after="150"/>
      </w:pPr>
      <w:r>
        <w:rPr/>
        <w:t xml:space="preserve">四、企业销售渠道网络 129</w:t>
      </w:r>
    </w:p>
    <w:p>
      <w:pPr>
        <w:spacing w:after="150"/>
      </w:pPr>
      <w:r>
        <w:rPr/>
        <w:t xml:space="preserve">五、企业竞争优势分析 129</w:t>
      </w:r>
    </w:p>
    <w:p>
      <w:pPr>
        <w:spacing w:after="150"/>
      </w:pPr>
      <w:r>
        <w:rPr/>
        <w:t xml:space="preserve">六、企业发展战略规划 130</w:t>
      </w:r>
    </w:p>
    <w:p>
      <w:pPr>
        <w:spacing w:after="150"/>
      </w:pPr>
      <w:r>
        <w:rPr/>
        <w:t xml:space="preserve">第二节 苏州罗普斯金铝业股份有限公司 130</w:t>
      </w:r>
    </w:p>
    <w:p>
      <w:pPr>
        <w:spacing w:after="150"/>
      </w:pPr>
      <w:r>
        <w:rPr/>
        <w:t xml:space="preserve">一、企业发展基本情况 130</w:t>
      </w:r>
    </w:p>
    <w:p>
      <w:pPr>
        <w:spacing w:after="150"/>
      </w:pPr>
      <w:r>
        <w:rPr/>
        <w:t xml:space="preserve">二、企业主营业务产品 131</w:t>
      </w:r>
    </w:p>
    <w:p>
      <w:pPr>
        <w:spacing w:after="150"/>
      </w:pPr>
      <w:r>
        <w:rPr/>
        <w:t xml:space="preserve">三、企业经营情况分析 131</w:t>
      </w:r>
    </w:p>
    <w:p>
      <w:pPr>
        <w:spacing w:after="150"/>
      </w:pPr>
      <w:r>
        <w:rPr/>
        <w:t xml:space="preserve">四、企业销售渠道网络 134</w:t>
      </w:r>
    </w:p>
    <w:p>
      <w:pPr>
        <w:spacing w:after="150"/>
      </w:pPr>
      <w:r>
        <w:rPr/>
        <w:t xml:space="preserve">五、企业经营模式分析 134</w:t>
      </w:r>
    </w:p>
    <w:p>
      <w:pPr>
        <w:spacing w:after="150"/>
      </w:pPr>
      <w:r>
        <w:rPr/>
        <w:t xml:space="preserve">六、企业发展战略规划 134</w:t>
      </w:r>
    </w:p>
    <w:p>
      <w:pPr>
        <w:spacing w:after="150"/>
      </w:pPr>
      <w:r>
        <w:rPr/>
        <w:t xml:space="preserve">第三节 北京嘉寓门窗幕墙股份有限公司 134</w:t>
      </w:r>
    </w:p>
    <w:p>
      <w:pPr>
        <w:spacing w:after="150"/>
      </w:pPr>
      <w:r>
        <w:rPr/>
        <w:t xml:space="preserve">一、企业发展基本情况 134</w:t>
      </w:r>
    </w:p>
    <w:p>
      <w:pPr>
        <w:spacing w:after="150"/>
      </w:pPr>
      <w:r>
        <w:rPr/>
        <w:t xml:space="preserve">二、企业主营业务产品 135</w:t>
      </w:r>
    </w:p>
    <w:p>
      <w:pPr>
        <w:spacing w:after="150"/>
      </w:pPr>
      <w:r>
        <w:rPr/>
        <w:t xml:space="preserve">三、企业经营情况分析 136</w:t>
      </w:r>
    </w:p>
    <w:p>
      <w:pPr>
        <w:spacing w:after="150"/>
      </w:pPr>
      <w:r>
        <w:rPr/>
        <w:t xml:space="preserve">四、企业销售渠道网络 138</w:t>
      </w:r>
    </w:p>
    <w:p>
      <w:pPr>
        <w:spacing w:after="150"/>
      </w:pPr>
      <w:r>
        <w:rPr/>
        <w:t xml:space="preserve">五、企业经营模式分析 138</w:t>
      </w:r>
    </w:p>
    <w:p>
      <w:pPr>
        <w:spacing w:after="150"/>
      </w:pPr>
      <w:r>
        <w:rPr/>
        <w:t xml:space="preserve">六、企业发展战略规划 138</w:t>
      </w:r>
    </w:p>
    <w:p>
      <w:pPr>
        <w:spacing w:after="150"/>
      </w:pPr>
      <w:r>
        <w:rPr/>
        <w:t xml:space="preserve">第四节 浙江瑞明节能门窗股份有限公司 141</w:t>
      </w:r>
    </w:p>
    <w:p>
      <w:pPr>
        <w:spacing w:after="150"/>
      </w:pPr>
      <w:r>
        <w:rPr/>
        <w:t xml:space="preserve">一、企业发展基本情况 141</w:t>
      </w:r>
    </w:p>
    <w:p>
      <w:pPr>
        <w:spacing w:after="150"/>
      </w:pPr>
      <w:r>
        <w:rPr/>
        <w:t xml:space="preserve">二、企业主营业务产品 142</w:t>
      </w:r>
    </w:p>
    <w:p>
      <w:pPr>
        <w:spacing w:after="150"/>
      </w:pPr>
      <w:r>
        <w:rPr/>
        <w:t xml:space="preserve">三、企业经营情况分析 142</w:t>
      </w:r>
    </w:p>
    <w:p>
      <w:pPr>
        <w:spacing w:after="150"/>
      </w:pPr>
      <w:r>
        <w:rPr/>
        <w:t xml:space="preserve">四、企业竞争优势分析 144</w:t>
      </w:r>
    </w:p>
    <w:p>
      <w:pPr>
        <w:spacing w:after="150"/>
      </w:pPr>
      <w:r>
        <w:rPr/>
        <w:t xml:space="preserve">五、企业发展战略规划 146</w:t>
      </w:r>
    </w:p>
    <w:p>
      <w:pPr>
        <w:spacing w:after="150"/>
      </w:pPr>
      <w:r>
        <w:rPr/>
        <w:t xml:space="preserve">第五节 北京美驰建筑材料有限责任公司 146</w:t>
      </w:r>
    </w:p>
    <w:p>
      <w:pPr>
        <w:spacing w:after="150"/>
      </w:pPr>
      <w:r>
        <w:rPr/>
        <w:t xml:space="preserve">一、企业发展基本情况 146</w:t>
      </w:r>
    </w:p>
    <w:p>
      <w:pPr>
        <w:spacing w:after="150"/>
      </w:pPr>
      <w:r>
        <w:rPr/>
        <w:t xml:space="preserve">二、企业主营业务产品 147</w:t>
      </w:r>
    </w:p>
    <w:p>
      <w:pPr>
        <w:spacing w:after="150"/>
      </w:pPr>
      <w:r>
        <w:rPr/>
        <w:t xml:space="preserve">三、企业经营情况分析 147</w:t>
      </w:r>
    </w:p>
    <w:p>
      <w:pPr>
        <w:spacing w:after="150"/>
      </w:pPr>
      <w:r>
        <w:rPr/>
        <w:t xml:space="preserve">四、企业销售渠道网络 147</w:t>
      </w:r>
    </w:p>
    <w:p>
      <w:pPr>
        <w:spacing w:after="150"/>
      </w:pPr>
      <w:r>
        <w:rPr/>
        <w:t xml:space="preserve">五、企业经营模式分析 147</w:t>
      </w:r>
    </w:p>
    <w:p>
      <w:pPr>
        <w:spacing w:after="150"/>
      </w:pPr>
      <w:r>
        <w:rPr/>
        <w:t xml:space="preserve">第六节 广东圣堡罗门业有限公司 147</w:t>
      </w:r>
    </w:p>
    <w:p>
      <w:pPr>
        <w:spacing w:after="150"/>
      </w:pPr>
      <w:r>
        <w:rPr/>
        <w:t xml:space="preserve">一、企业发展基本情况 147</w:t>
      </w:r>
    </w:p>
    <w:p>
      <w:pPr>
        <w:spacing w:after="150"/>
      </w:pPr>
      <w:r>
        <w:rPr/>
        <w:t xml:space="preserve">二、企业主营业务产品 148</w:t>
      </w:r>
    </w:p>
    <w:p>
      <w:pPr>
        <w:spacing w:after="150"/>
      </w:pPr>
      <w:r>
        <w:rPr/>
        <w:t xml:space="preserve">三、企业经营情况分析 148</w:t>
      </w:r>
    </w:p>
    <w:p>
      <w:pPr>
        <w:spacing w:after="150"/>
      </w:pPr>
      <w:r>
        <w:rPr/>
        <w:t xml:space="preserve">四、企业销售渠道网络 148</w:t>
      </w:r>
    </w:p>
    <w:p>
      <w:pPr>
        <w:spacing w:after="150"/>
      </w:pPr>
      <w:r>
        <w:rPr/>
        <w:t xml:space="preserve">五、企业经营模式分析 148</w:t>
      </w:r>
    </w:p>
    <w:p>
      <w:pPr>
        <w:spacing w:after="150"/>
      </w:pPr>
      <w:r>
        <w:rPr/>
        <w:t xml:space="preserve">六、企业发展战略规划 149</w:t>
      </w:r>
    </w:p>
    <w:p>
      <w:pPr>
        <w:spacing w:after="150"/>
      </w:pPr>
      <w:r>
        <w:rPr/>
        <w:t xml:space="preserve">第七节 佛山市皇派门业有限公司 149</w:t>
      </w:r>
    </w:p>
    <w:p>
      <w:pPr>
        <w:spacing w:after="150"/>
      </w:pPr>
      <w:r>
        <w:rPr/>
        <w:t xml:space="preserve">一、企业发展基本情况 149</w:t>
      </w:r>
    </w:p>
    <w:p>
      <w:pPr>
        <w:spacing w:after="150"/>
      </w:pPr>
      <w:r>
        <w:rPr/>
        <w:t xml:space="preserve">二、企业主营业务产品 149</w:t>
      </w:r>
    </w:p>
    <w:p>
      <w:pPr>
        <w:spacing w:after="150"/>
      </w:pPr>
      <w:r>
        <w:rPr/>
        <w:t xml:space="preserve">三、企业经营情况分析 149</w:t>
      </w:r>
    </w:p>
    <w:p>
      <w:pPr>
        <w:spacing w:after="150"/>
      </w:pPr>
      <w:r>
        <w:rPr/>
        <w:t xml:space="preserve">四、企业销售渠道网络 150</w:t>
      </w:r>
    </w:p>
    <w:p>
      <w:pPr>
        <w:spacing w:after="150"/>
      </w:pPr>
      <w:r>
        <w:rPr/>
        <w:t xml:space="preserve">五、企业经营模式分析 150</w:t>
      </w:r>
    </w:p>
    <w:p>
      <w:pPr>
        <w:spacing w:after="150"/>
      </w:pPr>
      <w:r>
        <w:rPr/>
        <w:t xml:space="preserve">六、企业发展战略规划 150</w:t>
      </w:r>
    </w:p>
    <w:p>
      <w:pPr>
        <w:spacing w:after="150"/>
      </w:pPr>
      <w:r>
        <w:rPr/>
        <w:t xml:space="preserve">第八节 广州市新标家居有限公司 151</w:t>
      </w:r>
    </w:p>
    <w:p>
      <w:pPr>
        <w:spacing w:after="150"/>
      </w:pPr>
      <w:r>
        <w:rPr/>
        <w:t xml:space="preserve">一、企业发展基本情况 151</w:t>
      </w:r>
    </w:p>
    <w:p>
      <w:pPr>
        <w:spacing w:after="150"/>
      </w:pPr>
      <w:r>
        <w:rPr/>
        <w:t xml:space="preserve">二、企业主营业务产品 151</w:t>
      </w:r>
    </w:p>
    <w:p>
      <w:pPr>
        <w:spacing w:after="150"/>
      </w:pPr>
      <w:r>
        <w:rPr/>
        <w:t xml:space="preserve">三、企业经营情况分析 151</w:t>
      </w:r>
    </w:p>
    <w:p>
      <w:pPr>
        <w:spacing w:after="150"/>
      </w:pPr>
      <w:r>
        <w:rPr/>
        <w:t xml:space="preserve">四、企业销售渠道网络 151</w:t>
      </w:r>
    </w:p>
    <w:p>
      <w:pPr>
        <w:spacing w:after="150"/>
      </w:pPr>
      <w:r>
        <w:rPr/>
        <w:t xml:space="preserve">五、企业经营模式分析 151</w:t>
      </w:r>
    </w:p>
    <w:p>
      <w:pPr>
        <w:spacing w:after="150"/>
      </w:pPr>
      <w:r>
        <w:rPr/>
        <w:t xml:space="preserve">六、企业发展战略规划 152</w:t>
      </w:r>
    </w:p>
    <w:p>
      <w:pPr>
        <w:spacing w:after="150"/>
      </w:pPr>
      <w:r>
        <w:rPr/>
        <w:t xml:space="preserve">第九节 湖南泰林智能科技有限公司 152</w:t>
      </w:r>
    </w:p>
    <w:p>
      <w:pPr>
        <w:spacing w:after="150"/>
      </w:pPr>
      <w:r>
        <w:rPr/>
        <w:t xml:space="preserve">一、企业发展基本情况 152</w:t>
      </w:r>
    </w:p>
    <w:p>
      <w:pPr>
        <w:spacing w:after="150"/>
      </w:pPr>
      <w:r>
        <w:rPr/>
        <w:t xml:space="preserve">二、企业主营业务产品 152</w:t>
      </w:r>
    </w:p>
    <w:p>
      <w:pPr>
        <w:spacing w:after="150"/>
      </w:pPr>
      <w:r>
        <w:rPr/>
        <w:t xml:space="preserve">三、企业经营情况分析 153</w:t>
      </w:r>
    </w:p>
    <w:p>
      <w:pPr>
        <w:spacing w:after="150"/>
      </w:pPr>
      <w:r>
        <w:rPr/>
        <w:t xml:space="preserve">四、企业销售渠道网络 153</w:t>
      </w:r>
    </w:p>
    <w:p>
      <w:pPr>
        <w:spacing w:after="150"/>
      </w:pPr>
      <w:r>
        <w:rPr/>
        <w:t xml:space="preserve">五、企业经营模式分析 153</w:t>
      </w:r>
    </w:p>
    <w:p>
      <w:pPr>
        <w:spacing w:after="150"/>
      </w:pPr>
      <w:r>
        <w:rPr/>
        <w:t xml:space="preserve">第十节 佛山市新豪轩门业有限公司 153</w:t>
      </w:r>
    </w:p>
    <w:p>
      <w:pPr>
        <w:spacing w:after="150"/>
      </w:pPr>
      <w:r>
        <w:rPr/>
        <w:t xml:space="preserve">一、企业发展基本情况 153</w:t>
      </w:r>
    </w:p>
    <w:p>
      <w:pPr>
        <w:spacing w:after="150"/>
      </w:pPr>
      <w:r>
        <w:rPr/>
        <w:t xml:space="preserve">二、企业主营业务产品 154</w:t>
      </w:r>
    </w:p>
    <w:p>
      <w:pPr>
        <w:spacing w:after="150"/>
      </w:pPr>
      <w:r>
        <w:rPr/>
        <w:t xml:space="preserve">三、企业经营情况分析 154</w:t>
      </w:r>
    </w:p>
    <w:p>
      <w:pPr>
        <w:spacing w:after="150"/>
      </w:pPr>
      <w:r>
        <w:rPr/>
        <w:t xml:space="preserve">四、企业销售渠道网络 154</w:t>
      </w:r>
    </w:p>
    <w:p>
      <w:pPr>
        <w:spacing w:after="150"/>
      </w:pPr>
      <w:r>
        <w:rPr/>
        <w:t xml:space="preserve">五、企业发展战略规划 154</w:t>
      </w:r>
    </w:p>
    <w:p>
      <w:pPr>
        <w:spacing w:after="150"/>
      </w:pPr>
      <w:r>
        <w:rPr>
          <w:b w:val="1"/>
          <w:bCs w:val="1"/>
        </w:rPr>
        <w:t xml:space="preserve">第六部分 发展前景展望</w:t>
      </w:r>
    </w:p>
    <w:p>
      <w:pPr>
        <w:spacing w:after="150"/>
      </w:pPr>
      <w:r>
        <w:rPr>
          <w:b w:val="1"/>
          <w:bCs w:val="1"/>
        </w:rPr>
        <w:t xml:space="preserve">第十章 2024-2029年中国铝合金门窗行业发展前景预测分析 155</w:t>
      </w:r>
    </w:p>
    <w:p>
      <w:pPr>
        <w:spacing w:after="150"/>
      </w:pPr>
      <w:r>
        <w:rPr/>
        <w:t xml:space="preserve">第一节 2024-2029年铝合金门窗行业发展前景及趋势预测分析 155</w:t>
      </w:r>
    </w:p>
    <w:p>
      <w:pPr>
        <w:spacing w:after="150"/>
      </w:pPr>
      <w:r>
        <w:rPr/>
        <w:t xml:space="preserve">第二节 2024-2029年铝合金门窗行业发展前景预测 156</w:t>
      </w:r>
    </w:p>
    <w:p>
      <w:pPr>
        <w:spacing w:after="150"/>
      </w:pPr>
      <w:r>
        <w:rPr/>
        <w:t xml:space="preserve">一、2024-2029年铝合金门窗行业生产规模预测 156</w:t>
      </w:r>
    </w:p>
    <w:p>
      <w:pPr>
        <w:spacing w:after="150"/>
      </w:pPr>
      <w:r>
        <w:rPr/>
        <w:t xml:space="preserve">二、2024-2029年铝合金门窗行业市场规模预测 157</w:t>
      </w:r>
    </w:p>
    <w:p>
      <w:pPr>
        <w:spacing w:after="150"/>
      </w:pPr>
      <w:r>
        <w:rPr/>
        <w:t xml:space="preserve">三、2024-2029年铝合金门窗行业盈利前景预测 158</w:t>
      </w:r>
    </w:p>
    <w:p>
      <w:pPr>
        <w:spacing w:after="150"/>
      </w:pPr>
      <w:r>
        <w:rPr/>
        <w:t xml:space="preserve">1、铝合金保温节能门窗 158</w:t>
      </w:r>
    </w:p>
    <w:p>
      <w:pPr>
        <w:spacing w:after="150"/>
      </w:pPr>
      <w:r>
        <w:rPr/>
        <w:t xml:space="preserve">2、中空玻璃 160</w:t>
      </w:r>
    </w:p>
    <w:p>
      <w:pPr>
        <w:spacing w:after="150"/>
      </w:pPr>
      <w:r>
        <w:rPr/>
        <w:t xml:space="preserve">3、建筑硅酮密封胶 160</w:t>
      </w:r>
    </w:p>
    <w:p>
      <w:pPr>
        <w:spacing w:after="150"/>
      </w:pPr>
      <w:r>
        <w:rPr>
          <w:b w:val="1"/>
          <w:bCs w:val="1"/>
        </w:rPr>
        <w:t xml:space="preserve">第十一章 铝合金门窗行业投资分析与预测 162</w:t>
      </w:r>
    </w:p>
    <w:p>
      <w:pPr>
        <w:spacing w:after="150"/>
      </w:pPr>
      <w:r>
        <w:rPr/>
        <w:t xml:space="preserve">第一节 行业投资特性分析 162</w:t>
      </w:r>
    </w:p>
    <w:p>
      <w:pPr>
        <w:spacing w:after="150"/>
      </w:pPr>
      <w:r>
        <w:rPr/>
        <w:t xml:space="preserve">一、盈利模式分析 162</w:t>
      </w:r>
    </w:p>
    <w:p>
      <w:pPr>
        <w:spacing w:after="150"/>
      </w:pPr>
      <w:r>
        <w:rPr/>
        <w:t xml:space="preserve">二、盈利因素分析 162</w:t>
      </w:r>
    </w:p>
    <w:p>
      <w:pPr>
        <w:spacing w:after="150"/>
      </w:pPr>
      <w:r>
        <w:rPr/>
        <w:t xml:space="preserve">第二节 行业投资风险分析 163</w:t>
      </w:r>
    </w:p>
    <w:p>
      <w:pPr>
        <w:spacing w:after="150"/>
      </w:pPr>
      <w:r>
        <w:rPr/>
        <w:t xml:space="preserve">一、投资政策风险分析 163</w:t>
      </w:r>
    </w:p>
    <w:p>
      <w:pPr>
        <w:spacing w:after="150"/>
      </w:pPr>
      <w:r>
        <w:rPr/>
        <w:t xml:space="preserve">二、投资技术风险分析 163</w:t>
      </w:r>
    </w:p>
    <w:p>
      <w:pPr>
        <w:spacing w:after="150"/>
      </w:pPr>
      <w:r>
        <w:rPr/>
        <w:t xml:space="preserve">三、投资供求风险分析 164</w:t>
      </w:r>
    </w:p>
    <w:p>
      <w:pPr>
        <w:spacing w:after="150"/>
      </w:pPr>
      <w:r>
        <w:rPr/>
        <w:t xml:space="preserve">四、宏观经济波动风险 164</w:t>
      </w:r>
    </w:p>
    <w:p>
      <w:pPr>
        <w:spacing w:after="150"/>
      </w:pPr>
      <w:r>
        <w:rPr/>
        <w:t xml:space="preserve">五、经营风险分析 169</w:t>
      </w:r>
    </w:p>
    <w:p>
      <w:pPr>
        <w:spacing w:after="150"/>
      </w:pPr>
      <w:r>
        <w:rPr/>
        <w:t xml:space="preserve">六、管理风险分析 171</w:t>
      </w:r>
    </w:p>
    <w:p>
      <w:pPr>
        <w:spacing w:after="150"/>
      </w:pPr>
      <w:r>
        <w:rPr/>
        <w:t xml:space="preserve">第三节 投资机会与建议 175</w:t>
      </w:r>
    </w:p>
    <w:p>
      <w:pPr>
        <w:spacing w:after="150"/>
      </w:pPr>
      <w:r>
        <w:rPr/>
        <w:t xml:space="preserve">一、行业投资机会分析 175</w:t>
      </w:r>
    </w:p>
    <w:p>
      <w:pPr>
        <w:spacing w:after="150"/>
      </w:pPr>
      <w:r>
        <w:rPr/>
        <w:t xml:space="preserve">二、行业主要投资建议 175</w:t>
      </w:r>
    </w:p>
    <w:p>
      <w:pPr>
        <w:spacing w:after="150"/>
      </w:pPr>
      <w:r>
        <w:rPr/>
        <w:t xml:space="preserve">第四节 行业发展趋势与预测分析 176</w:t>
      </w:r>
    </w:p>
    <w:p>
      <w:pPr>
        <w:spacing w:after="150"/>
      </w:pPr>
      <w:r>
        <w:rPr/>
        <w:t xml:space="preserve">一、发展趋势分析 176</w:t>
      </w:r>
    </w:p>
    <w:p>
      <w:pPr>
        <w:spacing w:after="150"/>
      </w:pPr>
      <w:r>
        <w:rPr/>
        <w:t xml:space="preserve">二、发展前景预测 178</w:t>
      </w:r>
    </w:p>
    <w:p>
      <w:pPr>
        <w:spacing w:after="150"/>
      </w:pPr>
      <w:r>
        <w:rPr/>
        <w:t xml:space="preserve">1、市场容量预测 178</w:t>
      </w:r>
    </w:p>
    <w:p>
      <w:pPr>
        <w:spacing w:after="150"/>
      </w:pPr>
      <w:r>
        <w:rPr/>
        <w:t xml:space="preserve">2、销售收入预测 179</w:t>
      </w:r>
    </w:p>
    <w:p>
      <w:pPr>
        <w:spacing w:after="150"/>
      </w:pPr>
      <w:r>
        <w:rPr>
          <w:b w:val="1"/>
          <w:bCs w:val="1"/>
        </w:rPr>
        <w:t xml:space="preserve">第十二章 2024-2029年中国铝合金门窗行业投融资战略规划分析 180</w:t>
      </w:r>
    </w:p>
    <w:p>
      <w:pPr>
        <w:spacing w:after="150"/>
      </w:pPr>
      <w:r>
        <w:rPr/>
        <w:t xml:space="preserve">第一节 铝合金门窗行业关键成功要素分析 180</w:t>
      </w:r>
    </w:p>
    <w:p>
      <w:pPr>
        <w:spacing w:after="150"/>
      </w:pPr>
      <w:r>
        <w:rPr/>
        <w:t xml:space="preserve">第二节 铝合金门窗行业投资壁垒分析 182</w:t>
      </w:r>
    </w:p>
    <w:p>
      <w:pPr>
        <w:spacing w:after="150"/>
      </w:pPr>
      <w:r>
        <w:rPr/>
        <w:t xml:space="preserve">一、铝合金门窗行业进入壁垒 182</w:t>
      </w:r>
    </w:p>
    <w:p>
      <w:pPr>
        <w:spacing w:after="150"/>
      </w:pPr>
      <w:r>
        <w:rPr/>
        <w:t xml:space="preserve">二、铝合金门窗行业退出壁垒 183</w:t>
      </w:r>
    </w:p>
    <w:p>
      <w:pPr>
        <w:spacing w:after="150"/>
      </w:pPr>
      <w:r>
        <w:rPr/>
        <w:t xml:space="preserve">第三节 铝合金门窗行业投资风险与规避 183</w:t>
      </w:r>
    </w:p>
    <w:p>
      <w:pPr>
        <w:spacing w:after="150"/>
      </w:pPr>
      <w:r>
        <w:rPr/>
        <w:t xml:space="preserve">一、区域宏观经济风险与规避 183</w:t>
      </w:r>
    </w:p>
    <w:p>
      <w:pPr>
        <w:spacing w:after="150"/>
      </w:pPr>
      <w:r>
        <w:rPr/>
        <w:t xml:space="preserve">二、原料市场风险与规避 186</w:t>
      </w:r>
    </w:p>
    <w:p>
      <w:pPr>
        <w:spacing w:after="150"/>
      </w:pPr>
      <w:r>
        <w:rPr/>
        <w:t xml:space="preserve">三、市场竞争风险与规避 187</w:t>
      </w:r>
    </w:p>
    <w:p>
      <w:pPr>
        <w:spacing w:after="150"/>
      </w:pPr>
      <w:r>
        <w:rPr/>
        <w:t xml:space="preserve">四、技术风险分析与规避 187</w:t>
      </w:r>
    </w:p>
    <w:p>
      <w:pPr>
        <w:spacing w:after="150"/>
      </w:pPr>
      <w:r>
        <w:rPr/>
        <w:t xml:space="preserve">五、下游需求风险与规避 187</w:t>
      </w:r>
    </w:p>
    <w:p>
      <w:pPr>
        <w:spacing w:after="150"/>
      </w:pPr>
      <w:r>
        <w:rPr/>
        <w:t xml:space="preserve">第四节 铝合金门窗行业融资渠道与策略 188</w:t>
      </w:r>
    </w:p>
    <w:p>
      <w:pPr>
        <w:spacing w:after="150"/>
      </w:pPr>
      <w:r>
        <w:rPr/>
        <w:t xml:space="preserve">一、铝合金门窗行业融资渠道分析 188</w:t>
      </w:r>
    </w:p>
    <w:p>
      <w:pPr>
        <w:spacing w:after="150"/>
      </w:pPr>
      <w:r>
        <w:rPr/>
        <w:t xml:space="preserve">二、铝合金门窗行业融资策略分析 190</w:t>
      </w:r>
    </w:p>
    <w:p>
      <w:pPr>
        <w:spacing w:after="150"/>
      </w:pPr>
      <w:r>
        <w:rPr/>
        <w:t xml:space="preserve">第五节 铝合金门窗行业投资发展战略研究 191</w:t>
      </w:r>
    </w:p>
    <w:p>
      <w:pPr>
        <w:spacing w:after="150"/>
      </w:pPr>
      <w:r>
        <w:rPr/>
        <w:t xml:space="preserve">一、战略综合规划 191</w:t>
      </w:r>
    </w:p>
    <w:p>
      <w:pPr>
        <w:spacing w:after="150"/>
      </w:pPr>
      <w:r>
        <w:rPr/>
        <w:t xml:space="preserve">二、技术开发战略 193</w:t>
      </w:r>
    </w:p>
    <w:p>
      <w:pPr>
        <w:spacing w:after="150"/>
      </w:pPr>
      <w:r>
        <w:rPr/>
        <w:t xml:space="preserve">三、业务组合战略 195</w:t>
      </w:r>
    </w:p>
    <w:p>
      <w:pPr>
        <w:spacing w:after="150"/>
      </w:pPr>
      <w:r>
        <w:rPr/>
        <w:t xml:space="preserve">四、区域战略规划 196</w:t>
      </w:r>
    </w:p>
    <w:p>
      <w:pPr>
        <w:spacing w:after="150"/>
      </w:pPr>
      <w:r>
        <w:rPr/>
        <w:t xml:space="preserve">五、产业战略规划 197</w:t>
      </w:r>
    </w:p>
    <w:p>
      <w:pPr>
        <w:spacing w:after="150"/>
      </w:pPr>
      <w:r>
        <w:rPr/>
        <w:t xml:space="preserve">六、营销品牌战略 198</w:t>
      </w:r>
    </w:p>
    <w:p>
      <w:pPr>
        <w:spacing w:after="150"/>
      </w:pPr>
      <w:r>
        <w:rPr/>
        <w:t xml:space="preserve">七、竞争战略规划 199</w:t>
      </w:r>
    </w:p>
    <w:p>
      <w:pPr>
        <w:spacing w:after="150"/>
      </w:pPr>
      <w:r>
        <w:rPr>
          <w:b w:val="1"/>
          <w:bCs w:val="1"/>
        </w:rPr>
        <w:t xml:space="preserve">图表目录</w:t>
      </w:r>
    </w:p>
    <w:p>
      <w:pPr>
        <w:spacing w:after="150"/>
      </w:pPr>
      <w:r>
        <w:rPr/>
        <w:t xml:space="preserve">图表：2019-2023年3季度我国季度GDP增长率 6</w:t>
      </w:r>
    </w:p>
    <w:p>
      <w:pPr>
        <w:spacing w:after="150"/>
      </w:pPr>
      <w:r>
        <w:rPr/>
        <w:t xml:space="preserve">图表：2019-2023年3季度我国三次产业增加值季度增长率 6</w:t>
      </w:r>
    </w:p>
    <w:p>
      <w:pPr>
        <w:spacing w:after="150"/>
      </w:pPr>
      <w:r>
        <w:rPr/>
        <w:t xml:space="preserve">图表：2019-2023年9月我国工业增加值走势图 7</w:t>
      </w:r>
    </w:p>
    <w:p>
      <w:pPr>
        <w:spacing w:after="150"/>
      </w:pPr>
      <w:r>
        <w:rPr/>
        <w:t xml:space="preserve">图表：2019-2023年9月固定资产投资增速走势图 8</w:t>
      </w:r>
    </w:p>
    <w:p>
      <w:pPr>
        <w:spacing w:after="150"/>
      </w:pPr>
      <w:r>
        <w:rPr/>
        <w:t xml:space="preserve">图表：2019-2023年9月我国各地区城镇固定资产投资累计同比增长率 9</w:t>
      </w:r>
    </w:p>
    <w:p>
      <w:pPr>
        <w:spacing w:after="150"/>
      </w:pPr>
      <w:r>
        <w:rPr/>
        <w:t xml:space="preserve">图表：2019-2023年9月我国社会消费品零售总额走势图 10</w:t>
      </w:r>
    </w:p>
    <w:p>
      <w:pPr>
        <w:spacing w:after="150"/>
      </w:pPr>
      <w:r>
        <w:rPr/>
        <w:t xml:space="preserve">图表：2019-2023年9月我国社会消费品零售总额构成走势图 10</w:t>
      </w:r>
    </w:p>
    <w:p>
      <w:pPr>
        <w:spacing w:after="150"/>
      </w:pPr>
      <w:r>
        <w:rPr/>
        <w:t xml:space="preserve">图表：2019-2023年9月我国CPI、PPI运行趋势 11</w:t>
      </w:r>
    </w:p>
    <w:p>
      <w:pPr>
        <w:spacing w:after="150"/>
      </w:pPr>
      <w:r>
        <w:rPr/>
        <w:t xml:space="preserve">图表：2019-2023年9月企业商品价格指数走势(2019-2023年同期为100) 11</w:t>
      </w:r>
    </w:p>
    <w:p>
      <w:pPr>
        <w:spacing w:after="150"/>
      </w:pPr>
      <w:r>
        <w:rPr/>
        <w:t xml:space="preserve">图表：2019-2023年9月进出口走势图 12</w:t>
      </w:r>
    </w:p>
    <w:p>
      <w:pPr>
        <w:spacing w:after="150"/>
      </w:pPr>
      <w:r>
        <w:rPr/>
        <w:t xml:space="preserve">图表：2019-2023年9月我国货币供应量 13</w:t>
      </w:r>
    </w:p>
    <w:p>
      <w:pPr>
        <w:spacing w:after="150"/>
      </w:pPr>
      <w:r>
        <w:rPr/>
        <w:t xml:space="preserve">图表：2019-2023年9月我国存贷款同比增速走势图 14</w:t>
      </w:r>
    </w:p>
    <w:p>
      <w:pPr>
        <w:spacing w:after="150"/>
      </w:pPr>
      <w:r>
        <w:rPr/>
        <w:t xml:space="preserve">图表：2019-2023年3季度我国外汇储备 14</w:t>
      </w:r>
    </w:p>
    <w:p>
      <w:pPr>
        <w:spacing w:after="150"/>
      </w:pPr>
      <w:r>
        <w:rPr/>
        <w:t xml:space="preserve">图表：2019-2023年上半年中国铝合金门窗申请专利数据趋势分析 15</w:t>
      </w:r>
    </w:p>
    <w:p>
      <w:pPr>
        <w:spacing w:after="150"/>
      </w:pPr>
      <w:r>
        <w:rPr/>
        <w:t xml:space="preserve">图表：9月房地产开发综合景气指数走势 16</w:t>
      </w:r>
    </w:p>
    <w:p>
      <w:pPr>
        <w:spacing w:after="150"/>
      </w:pPr>
      <w:r>
        <w:rPr/>
        <w:t xml:space="preserve">图表：2019-2023年9月-2019-2023年9月累计不同用途房地产开发投资及同比增长情况(单位：亿元，%) 17</w:t>
      </w:r>
    </w:p>
    <w:p>
      <w:pPr>
        <w:spacing w:after="150"/>
      </w:pPr>
      <w:r>
        <w:rPr/>
        <w:t xml:space="preserve">图表：2019-2023年9月-2019-2023年9月累计不同地区房地产开发投资完成额及同比增长情况(单位：亿元，%) 18</w:t>
      </w:r>
    </w:p>
    <w:p>
      <w:pPr>
        <w:spacing w:after="150"/>
      </w:pPr>
      <w:r>
        <w:rPr/>
        <w:t xml:space="preserve">图表：2019-2023年中国铝合金门窗行业企业数量情况 34</w:t>
      </w:r>
    </w:p>
    <w:p>
      <w:pPr>
        <w:spacing w:after="150"/>
      </w:pPr>
      <w:r>
        <w:rPr/>
        <w:t xml:space="preserve">图表：2019-2023年中国铝合金门窗行业企业资产规模 34</w:t>
      </w:r>
    </w:p>
    <w:p>
      <w:pPr>
        <w:spacing w:after="150"/>
      </w:pPr>
      <w:r>
        <w:rPr/>
        <w:t xml:space="preserve">图表：2024-2029年我国及主要省市铝合金门窗销售额及预测(亿元) 35</w:t>
      </w:r>
    </w:p>
    <w:p>
      <w:pPr>
        <w:spacing w:after="150"/>
      </w:pPr>
      <w:r>
        <w:rPr/>
        <w:t xml:space="preserve">图表：2024-2029年我国各大区铝合金年度销售额及预测(亿元) 35</w:t>
      </w:r>
    </w:p>
    <w:p>
      <w:pPr>
        <w:spacing w:after="150"/>
      </w:pPr>
      <w:r>
        <w:rPr/>
        <w:t xml:space="preserve">图表：2019-2023年中国铝合金门窗行业利润总额 36</w:t>
      </w:r>
    </w:p>
    <w:p>
      <w:pPr>
        <w:spacing w:after="150"/>
      </w:pPr>
      <w:r>
        <w:rPr/>
        <w:t xml:space="preserve">图表：2019-2023年铝合金门窗行业盈利能力分析 47</w:t>
      </w:r>
    </w:p>
    <w:p>
      <w:pPr>
        <w:spacing w:after="150"/>
      </w:pPr>
      <w:r>
        <w:rPr/>
        <w:t xml:space="preserve">图表：2019-2023年铝合金门窗行业运营能力分析 47</w:t>
      </w:r>
    </w:p>
    <w:p>
      <w:pPr>
        <w:spacing w:after="150"/>
      </w:pPr>
      <w:r>
        <w:rPr/>
        <w:t xml:space="preserve">图表：2019-2023年铝合金门窗行业偿债能力分析 48</w:t>
      </w:r>
    </w:p>
    <w:p>
      <w:pPr>
        <w:spacing w:after="150"/>
      </w:pPr>
      <w:r>
        <w:rPr/>
        <w:t xml:space="preserve">图表：2019-2023年铝合金门窗行业成长能力分析 48</w:t>
      </w:r>
    </w:p>
    <w:p>
      <w:pPr>
        <w:spacing w:after="150"/>
      </w:pPr>
      <w:r>
        <w:rPr/>
        <w:t xml:space="preserve">图表：中国铝合金门窗行业产业链结构图 49</w:t>
      </w:r>
    </w:p>
    <w:p>
      <w:pPr>
        <w:spacing w:after="150"/>
      </w:pPr>
      <w:r>
        <w:rPr/>
        <w:t xml:space="preserve">图表：2019-2023年中国铝型材行业产量及增长情况 50</w:t>
      </w:r>
    </w:p>
    <w:p>
      <w:pPr>
        <w:spacing w:after="150"/>
      </w:pPr>
      <w:r>
        <w:rPr/>
        <w:t xml:space="preserve">图表：2024-2029年中国铝型材行业供给预测 52</w:t>
      </w:r>
    </w:p>
    <w:p>
      <w:pPr>
        <w:spacing w:after="150"/>
      </w:pPr>
      <w:r>
        <w:rPr/>
        <w:t xml:space="preserve">图表：2019-2023年9月-2019-2023年9月累计全国商品房施工、新开工面积及同比增长情况(单位：万平方米，%) 61</w:t>
      </w:r>
    </w:p>
    <w:p>
      <w:pPr>
        <w:spacing w:after="150"/>
      </w:pPr>
      <w:r>
        <w:rPr/>
        <w:t xml:space="preserve">图表：2019-2023年8月-2019-2023年9月累计全国商品房施工、新开工面积及同比增长率变动趋势 61</w:t>
      </w:r>
    </w:p>
    <w:p>
      <w:pPr>
        <w:spacing w:after="150"/>
      </w:pPr>
      <w:r>
        <w:rPr/>
        <w:t xml:space="preserve">图表：2019-2023年9月-2019-2023年9月累计全国商品房竣工面积及同比增长情况(单位：万平方米，%) 62</w:t>
      </w:r>
    </w:p>
    <w:p>
      <w:pPr>
        <w:spacing w:after="150"/>
      </w:pPr>
      <w:r>
        <w:rPr/>
        <w:t xml:space="preserve">图表：2019-2023年8月-2019-2023年9月累计全国商品房、商品住宅竣工面积及同比增长率变动趋势 62</w:t>
      </w:r>
    </w:p>
    <w:p>
      <w:pPr>
        <w:spacing w:after="150"/>
      </w:pPr>
      <w:r>
        <w:rPr/>
        <w:t xml:space="preserve">图表：2019-2023年9月-2019-2023年9月累计全国商品房销售情况(单位：万平方米，亿元，%) 63</w:t>
      </w:r>
    </w:p>
    <w:p>
      <w:pPr>
        <w:spacing w:after="150"/>
      </w:pPr>
      <w:r>
        <w:rPr/>
        <w:t xml:space="preserve">图表：2019-2023年8月-2019-2023年9月累计全国商品房、商品住宅销售面积及同比增长率变动趋势 64</w:t>
      </w:r>
    </w:p>
    <w:p>
      <w:pPr>
        <w:spacing w:after="150"/>
      </w:pPr>
      <w:r>
        <w:rPr/>
        <w:t xml:space="preserve">图表：2019-2023年8月-2019-2023年9月累计全国商品房、商品住宅销售额及同比增长率变动趋势 64</w:t>
      </w:r>
    </w:p>
    <w:p>
      <w:pPr>
        <w:spacing w:after="150"/>
      </w:pPr>
      <w:r>
        <w:rPr/>
        <w:t xml:space="preserve">图表：铝合金门窗行业上游议价能力分析 66</w:t>
      </w:r>
    </w:p>
    <w:p>
      <w:pPr>
        <w:spacing w:after="150"/>
      </w:pPr>
      <w:r>
        <w:rPr/>
        <w:t xml:space="preserve">图表：铝合金门窗行业下游议价能力分析 67</w:t>
      </w:r>
    </w:p>
    <w:p>
      <w:pPr>
        <w:spacing w:after="150"/>
      </w:pPr>
      <w:r>
        <w:rPr/>
        <w:t xml:space="preserve">图表：铝合金门窗行业替代品威胁能力分析 67</w:t>
      </w:r>
    </w:p>
    <w:p>
      <w:pPr>
        <w:spacing w:after="150"/>
      </w:pPr>
      <w:r>
        <w:rPr/>
        <w:t xml:space="preserve">图表：铝合金门窗行业替代品威胁能力分析 68</w:t>
      </w:r>
    </w:p>
    <w:p>
      <w:pPr>
        <w:spacing w:after="150"/>
      </w:pPr>
      <w:r>
        <w:rPr/>
        <w:t xml:space="preserve">图表：铝合金门窗行业现有企业的竞争分析 68</w:t>
      </w:r>
    </w:p>
    <w:p>
      <w:pPr>
        <w:spacing w:after="150"/>
      </w:pPr>
      <w:r>
        <w:rPr/>
        <w:t xml:space="preserve">图表：2019-2023年中国铝合金门窗行业主要竞争者所有制占比 69</w:t>
      </w:r>
    </w:p>
    <w:p>
      <w:pPr>
        <w:spacing w:after="150"/>
      </w:pPr>
      <w:r>
        <w:rPr/>
        <w:t xml:space="preserve">图表：铝合金门窗行业产品开发模式流程图 73</w:t>
      </w:r>
    </w:p>
    <w:p>
      <w:pPr>
        <w:spacing w:after="150"/>
      </w:pPr>
      <w:r>
        <w:rPr/>
        <w:t xml:space="preserve">图表：铝合金门窗行业传统模式流程图 74</w:t>
      </w:r>
    </w:p>
    <w:p>
      <w:pPr>
        <w:spacing w:after="150"/>
      </w:pPr>
      <w:r>
        <w:rPr/>
        <w:t xml:space="preserve">图表：铝合金门窗行业OEM模式流程图 74</w:t>
      </w:r>
    </w:p>
    <w:p>
      <w:pPr>
        <w:spacing w:after="150"/>
      </w:pPr>
      <w:r>
        <w:rPr/>
        <w:t xml:space="preserve">图表：铝合金门窗行业零售模式流程图 75</w:t>
      </w:r>
    </w:p>
    <w:p>
      <w:pPr>
        <w:spacing w:after="150"/>
      </w:pPr>
      <w:r>
        <w:rPr/>
        <w:t xml:space="preserve">图表：铝合金门窗行业系统销售模式流程图 75</w:t>
      </w:r>
    </w:p>
    <w:p>
      <w:pPr>
        <w:spacing w:after="150"/>
      </w:pPr>
      <w:r>
        <w:rPr/>
        <w:t xml:space="preserve">图表：有限期限客户价值公式 84</w:t>
      </w:r>
    </w:p>
    <w:p>
      <w:pPr>
        <w:spacing w:after="150"/>
      </w:pPr>
      <w:r>
        <w:rPr/>
        <w:t xml:space="preserve">图表：无限期限客户价值公式 84</w:t>
      </w:r>
    </w:p>
    <w:p>
      <w:pPr>
        <w:spacing w:after="150"/>
      </w:pPr>
      <w:r>
        <w:rPr/>
        <w:t xml:space="preserve">图表：组织结构系统 88</w:t>
      </w:r>
    </w:p>
    <w:p>
      <w:pPr>
        <w:spacing w:after="150"/>
      </w:pPr>
      <w:r>
        <w:rPr/>
        <w:t xml:space="preserve">图表：企业内部控制系统 88</w:t>
      </w:r>
    </w:p>
    <w:p>
      <w:pPr>
        <w:spacing w:after="150"/>
      </w:pPr>
      <w:r>
        <w:rPr/>
        <w:t xml:space="preserve">图表：2019-2023年9月中国铝合金门窗行业进口量变化分析 121</w:t>
      </w:r>
    </w:p>
    <w:p>
      <w:pPr>
        <w:spacing w:after="150"/>
      </w:pPr>
      <w:r>
        <w:rPr/>
        <w:t xml:space="preserve">图表：2019-2023年9月中国铝合金门窗行业进口金额变化分析 122</w:t>
      </w:r>
    </w:p>
    <w:p>
      <w:pPr>
        <w:spacing w:after="150"/>
      </w:pPr>
      <w:r>
        <w:rPr/>
        <w:t xml:space="preserve">图表：2019-2023年9月中国铝合金门窗行业出口量变化分析 123</w:t>
      </w:r>
    </w:p>
    <w:p>
      <w:pPr>
        <w:spacing w:after="150"/>
      </w:pPr>
      <w:r>
        <w:rPr/>
        <w:t xml:space="preserve">图表：2019-2023年9月中国铝合金门窗行业出口金额变化分析 124</w:t>
      </w:r>
    </w:p>
    <w:p>
      <w:pPr>
        <w:spacing w:after="150"/>
      </w:pPr>
      <w:r>
        <w:rPr/>
        <w:t xml:space="preserve">图表：2019-2023年中国铝合金门窗进出口均价分析 125</w:t>
      </w:r>
    </w:p>
    <w:p>
      <w:pPr>
        <w:spacing w:after="150"/>
      </w:pPr>
      <w:r>
        <w:rPr/>
        <w:t xml:space="preserve">图表：2019-2023年中国铝合金门窗行业进口金额TOP10对比分析 126</w:t>
      </w:r>
    </w:p>
    <w:p>
      <w:pPr>
        <w:spacing w:after="150"/>
      </w:pPr>
      <w:r>
        <w:rPr/>
        <w:t xml:space="preserve">图表：2019-2023年中国铝合金门窗行业出口金额TOP10对比分析 126</w:t>
      </w:r>
    </w:p>
    <w:p>
      <w:pPr>
        <w:spacing w:after="150"/>
      </w:pPr>
      <w:r>
        <w:rPr/>
        <w:t xml:space="preserve">图表：2019-2023年上半年罗普斯金营收产品结构图 131</w:t>
      </w:r>
    </w:p>
    <w:p>
      <w:pPr>
        <w:spacing w:after="150"/>
      </w:pPr>
      <w:r>
        <w:rPr/>
        <w:t xml:space="preserve">图表：2019-2023年6月罗普斯金主要经营指标分析 132</w:t>
      </w:r>
    </w:p>
    <w:p>
      <w:pPr>
        <w:spacing w:after="150"/>
      </w:pPr>
      <w:r>
        <w:rPr/>
        <w:t xml:space="preserve">图表：2019-2023年6月罗普斯金盈利能力分析 132</w:t>
      </w:r>
    </w:p>
    <w:p>
      <w:pPr>
        <w:spacing w:after="150"/>
      </w:pPr>
      <w:r>
        <w:rPr/>
        <w:t xml:space="preserve">图表：2019-2023年6月罗普斯金偿债能力分析 133</w:t>
      </w:r>
    </w:p>
    <w:p>
      <w:pPr>
        <w:spacing w:after="150"/>
      </w:pPr>
      <w:r>
        <w:rPr/>
        <w:t xml:space="preserve">图表：2019-2023年6月罗普斯金运营能力分析 133</w:t>
      </w:r>
    </w:p>
    <w:p>
      <w:pPr>
        <w:spacing w:after="150"/>
      </w:pPr>
      <w:r>
        <w:rPr/>
        <w:t xml:space="preserve">图表：2019-2023年6月罗普斯金成长能力分析 133</w:t>
      </w:r>
    </w:p>
    <w:p>
      <w:pPr>
        <w:spacing w:after="150"/>
      </w:pPr>
      <w:r>
        <w:rPr/>
        <w:t xml:space="preserve">图表：2019-2023年上半年罗普斯金营收区域分布 134</w:t>
      </w:r>
    </w:p>
    <w:p>
      <w:pPr>
        <w:spacing w:after="150"/>
      </w:pPr>
      <w:r>
        <w:rPr/>
        <w:t xml:space="preserve">图表：2019-2023年上半年嘉寓股份营收产品结构图 135</w:t>
      </w:r>
    </w:p>
    <w:p>
      <w:pPr>
        <w:spacing w:after="150"/>
      </w:pPr>
      <w:r>
        <w:rPr/>
        <w:t xml:space="preserve">图表：2019-2023年6月嘉寓股份主要经营指标分析 136</w:t>
      </w:r>
    </w:p>
    <w:p>
      <w:pPr>
        <w:spacing w:after="150"/>
      </w:pPr>
      <w:r>
        <w:rPr/>
        <w:t xml:space="preserve">图表：2019-2023年6月嘉寓股份盈利能力分析 136</w:t>
      </w:r>
    </w:p>
    <w:p>
      <w:pPr>
        <w:spacing w:after="150"/>
      </w:pPr>
      <w:r>
        <w:rPr/>
        <w:t xml:space="preserve">图表：2019-2023年6月嘉寓股份偿债能力分析 137</w:t>
      </w:r>
    </w:p>
    <w:p>
      <w:pPr>
        <w:spacing w:after="150"/>
      </w:pPr>
      <w:r>
        <w:rPr/>
        <w:t xml:space="preserve">图表：2019-2023年6月嘉寓股份运营能力分析 137</w:t>
      </w:r>
    </w:p>
    <w:p>
      <w:pPr>
        <w:spacing w:after="150"/>
      </w:pPr>
      <w:r>
        <w:rPr/>
        <w:t xml:space="preserve">图表：2019-2023年6月嘉寓股份成长能力分析 137</w:t>
      </w:r>
    </w:p>
    <w:p>
      <w:pPr>
        <w:spacing w:after="150"/>
      </w:pPr>
      <w:r>
        <w:rPr/>
        <w:t xml:space="preserve">图表：2019-2023年6月瑞明节能主要经营指标分析 143</w:t>
      </w:r>
    </w:p>
    <w:p>
      <w:pPr>
        <w:spacing w:after="150"/>
      </w:pPr>
      <w:r>
        <w:rPr/>
        <w:t xml:space="preserve">图表：2019-2023年6月瑞明节能资产负债表分析 143</w:t>
      </w:r>
    </w:p>
    <w:p>
      <w:pPr>
        <w:spacing w:after="150"/>
      </w:pPr>
      <w:r>
        <w:rPr/>
        <w:t xml:space="preserve">图表：2019-2023年6月瑞明节能经营利润表分析 144</w:t>
      </w:r>
    </w:p>
    <w:p>
      <w:pPr>
        <w:spacing w:after="150"/>
      </w:pPr>
      <w:r>
        <w:rPr/>
        <w:t xml:space="preserve">图表：2019-2023年6月瑞明节能现金流量表分析 144</w:t>
      </w:r>
    </w:p>
    <w:p>
      <w:pPr>
        <w:spacing w:after="150"/>
      </w:pPr>
      <w:r>
        <w:rPr/>
        <w:t xml:space="preserve">图表：2024-2029年铝合金门窗行业生产规模预测 156</w:t>
      </w:r>
    </w:p>
    <w:p>
      <w:pPr>
        <w:spacing w:after="150"/>
      </w:pPr>
      <w:r>
        <w:rPr/>
        <w:t xml:space="preserve">图表：2024-2029年中国铝合金门窗行业市场规模预测 158</w:t>
      </w:r>
    </w:p>
    <w:p>
      <w:pPr>
        <w:spacing w:after="150"/>
      </w:pPr>
      <w:r>
        <w:rPr/>
        <w:t xml:space="preserve">图表：2024-2029年中国铝合金门窗行业市场容量预测 178</w:t>
      </w:r>
    </w:p>
    <w:p>
      <w:pPr>
        <w:spacing w:after="150"/>
      </w:pPr>
      <w:r>
        <w:rPr/>
        <w:t xml:space="preserve">图表：2024-2029年中国铝合金门窗行业销售收入预测 179</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2024-2029年中国铝合金门窗行业供需预测及投资潜力研究咨询报告</dc:title>
  <dc:description>2024-2029年中国铝合金门窗行业供需预测及投资潜力研究咨询报告</dc:description>
  <dc:subject>2024-2029年中国铝合金门窗行业供需预测及投资潜力研究咨询报告</dc:subject>
  <cp:keywords>研究报告</cp:keywords>
  <cp:category>研究报告</cp:category>
  <cp:lastModifiedBy>北京中道泰和信息咨询有限公司</cp:lastModifiedBy>
  <dcterms:created xsi:type="dcterms:W3CDTF">2024-01-24T08:49:15+08:00</dcterms:created>
  <dcterms:modified xsi:type="dcterms:W3CDTF">2024-01-24T08:49:15+08:00</dcterms:modified>
</cp:coreProperties>
</file>

<file path=docProps/custom.xml><?xml version="1.0" encoding="utf-8"?>
<Properties xmlns="http://schemas.openxmlformats.org/officeDocument/2006/custom-properties" xmlns:vt="http://schemas.openxmlformats.org/officeDocument/2006/docPropsVTypes"/>
</file>