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2024-2029年中国汽车经销商行业供需态势分析及投资战略研究报告</w:t>
      </w:r>
    </w:p>
    <w:p>
      <w:pPr>
        <w:spacing w:after="150"/>
      </w:pPr>
      <w:r>
        <w:rPr>
          <w:b w:val="1"/>
          <w:bCs w:val="1"/>
        </w:rPr>
        <w:t xml:space="preserve">报告简介</w:t>
      </w:r>
    </w:p>
    <w:p>
      <w:pPr>
        <w:spacing w:after="150"/>
      </w:pPr>
      <w:r>
        <w:rPr/>
        <w:t xml:space="preserve">汽车经销商研究报告对汽车经销商行业研究的内容和方法进行全面的阐述和论证，对研究过程中所获取的汽车经销商资料进行全面系统的整理和分析，通过图表、统计结果及文献资料，或以纵向的发展过程，或横向类别分析提出论点、分析论据，进行论证。汽车经销商报告绝对如实地反映客观情况，叙述、说明、推断、引用均恰如其分。文字、用词应力求准确。研究报告的文字也简单、明了、通顺、流畅，既明白如话，又把研究的效果准确地、科学地表达出来。汽车经销商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汽车经销商行业的发展状况进行了深入透彻地分析，对我国行业市场情况、技术现状、供需形势作了详尽研究，重点分析了国内外重点企业、行业发展趋势以及行业投资情况，报告还对汽车经销商下游行业的发展进行了探讨，是汽车经销商及相关企业、投资部门、研究机构准确了解目前中国市场发展动态，把握汽车经销商行业发展方向，为企业经营决策提供重要参考的依据。</w:t>
      </w:r>
    </w:p>
    <w:p>
      <w:pPr>
        <w:spacing w:after="150"/>
      </w:pPr>
      <w:r>
        <w:rPr>
          <w:b w:val="1"/>
          <w:bCs w:val="1"/>
        </w:rPr>
        <w:t xml:space="preserve">报告目录</w:t>
      </w:r>
    </w:p>
    <w:p>
      <w:pPr>
        <w:spacing w:after="150"/>
      </w:pPr>
      <w:r>
        <w:rPr>
          <w:b w:val="1"/>
          <w:bCs w:val="1"/>
        </w:rPr>
        <w:t xml:space="preserve">第一章 汽车经销商资金链条不容乐观</w:t>
      </w:r>
    </w:p>
    <w:p>
      <w:pPr>
        <w:spacing w:after="150"/>
      </w:pPr>
      <w:r>
        <w:rPr/>
        <w:t xml:space="preserve">第一节 汽车销量与经销商资金链条关系分析</w:t>
      </w:r>
    </w:p>
    <w:p>
      <w:pPr>
        <w:spacing w:after="150"/>
      </w:pPr>
      <w:r>
        <w:rPr/>
        <w:t xml:space="preserve">第二节 银行信贷与经销商资金链条关系分析</w:t>
      </w:r>
    </w:p>
    <w:p>
      <w:pPr>
        <w:spacing w:after="150"/>
      </w:pPr>
      <w:r>
        <w:rPr/>
        <w:t xml:space="preserve">第三节 汽车经销商授信动态分析</w:t>
      </w:r>
    </w:p>
    <w:p>
      <w:pPr>
        <w:spacing w:after="150"/>
      </w:pPr>
      <w:r>
        <w:rPr/>
        <w:t xml:space="preserve">一、浅谈汽车经销商授信审查</w:t>
      </w:r>
    </w:p>
    <w:p>
      <w:pPr>
        <w:spacing w:after="150"/>
      </w:pPr>
      <w:r>
        <w:rPr/>
        <w:t xml:space="preserve">二、光大银行预警汽车经销商风险</w:t>
      </w:r>
    </w:p>
    <w:p>
      <w:pPr>
        <w:spacing w:after="150"/>
      </w:pPr>
      <w:r>
        <w:rPr/>
        <w:t xml:space="preserve">三、首家汽车经销商集团获中信银行综合授信</w:t>
      </w:r>
    </w:p>
    <w:p>
      <w:pPr>
        <w:spacing w:after="150"/>
      </w:pPr>
      <w:r>
        <w:rPr>
          <w:b w:val="1"/>
          <w:bCs w:val="1"/>
        </w:rPr>
        <w:t xml:space="preserve">第二章 汽车经销商授信风险的主要来源</w:t>
      </w:r>
    </w:p>
    <w:p>
      <w:pPr>
        <w:spacing w:after="150"/>
      </w:pPr>
      <w:r>
        <w:rPr/>
        <w:t xml:space="preserve">第一节 授信客体风险</w:t>
      </w:r>
    </w:p>
    <w:p>
      <w:pPr>
        <w:spacing w:after="150"/>
      </w:pPr>
      <w:r>
        <w:rPr/>
        <w:t xml:space="preserve">一、汽车经销行业与市场竞争风险</w:t>
      </w:r>
    </w:p>
    <w:p>
      <w:pPr>
        <w:spacing w:after="150"/>
      </w:pPr>
      <w:r>
        <w:rPr/>
        <w:t xml:space="preserve">二、汽车经销商的经营与道德风险</w:t>
      </w:r>
    </w:p>
    <w:p>
      <w:pPr>
        <w:spacing w:after="150"/>
      </w:pPr>
      <w:r>
        <w:rPr/>
        <w:t xml:space="preserve">三、潜藏第二还款来源风险</w:t>
      </w:r>
    </w:p>
    <w:p>
      <w:pPr>
        <w:spacing w:after="150"/>
      </w:pPr>
      <w:r>
        <w:rPr/>
        <w:t xml:space="preserve">第二节 授信主体风险</w:t>
      </w:r>
    </w:p>
    <w:p>
      <w:pPr>
        <w:spacing w:after="150"/>
      </w:pPr>
      <w:r>
        <w:rPr/>
        <w:t xml:space="preserve">一、操作风险</w:t>
      </w:r>
    </w:p>
    <w:p>
      <w:pPr>
        <w:spacing w:after="150"/>
      </w:pPr>
      <w:r>
        <w:rPr/>
        <w:t xml:space="preserve">二、“同业竞争”风险</w:t>
      </w:r>
    </w:p>
    <w:p>
      <w:pPr>
        <w:spacing w:after="150"/>
      </w:pPr>
      <w:r>
        <w:rPr>
          <w:b w:val="1"/>
          <w:bCs w:val="1"/>
        </w:rPr>
        <w:t xml:space="preserve">第三章 汽车经销商授信风险防范与控制对策研究</w:t>
      </w:r>
    </w:p>
    <w:p>
      <w:pPr>
        <w:spacing w:after="150"/>
      </w:pPr>
      <w:r>
        <w:rPr/>
        <w:t xml:space="preserve">第一节 实行严格准入与退出机制</w:t>
      </w:r>
    </w:p>
    <w:p>
      <w:pPr>
        <w:spacing w:after="150"/>
      </w:pPr>
      <w:r>
        <w:rPr/>
        <w:t xml:space="preserve">第二节 采取复合担保方式规避第二还款来源风险</w:t>
      </w:r>
    </w:p>
    <w:p>
      <w:pPr>
        <w:spacing w:after="150"/>
      </w:pPr>
      <w:r>
        <w:rPr/>
        <w:t xml:space="preserve">一、规范库存车辆质押行为</w:t>
      </w:r>
    </w:p>
    <w:p>
      <w:pPr>
        <w:spacing w:after="150"/>
      </w:pPr>
      <w:r>
        <w:rPr/>
        <w:t xml:space="preserve">二、以汽车提单作为授信质押物</w:t>
      </w:r>
    </w:p>
    <w:p>
      <w:pPr>
        <w:spacing w:after="150"/>
      </w:pPr>
      <w:r>
        <w:rPr/>
        <w:t xml:space="preserve">三、扣留合格证作为促使按时还款的手段</w:t>
      </w:r>
    </w:p>
    <w:p>
      <w:pPr>
        <w:spacing w:after="150"/>
      </w:pPr>
      <w:r>
        <w:rPr/>
        <w:t xml:space="preserve">第三节 加强授信后期跟踪管理</w:t>
      </w:r>
    </w:p>
    <w:p>
      <w:pPr>
        <w:spacing w:after="150"/>
      </w:pPr>
      <w:r>
        <w:rPr/>
        <w:t xml:space="preserve">第四节 加强授信业务人员队伍建设</w:t>
      </w:r>
    </w:p>
    <w:p>
      <w:pPr>
        <w:spacing w:after="150"/>
      </w:pPr>
      <w:r>
        <w:rPr/>
        <w:t xml:space="preserve">第五节 建立银行同业公会通报制度</w:t>
      </w:r>
    </w:p>
    <w:p>
      <w:pPr>
        <w:spacing w:after="150"/>
      </w:pPr>
      <w:r>
        <w:rPr>
          <w:b w:val="1"/>
          <w:bCs w:val="1"/>
        </w:rPr>
        <w:t xml:space="preserve">第四章 中国汽车流通行业分析</w:t>
      </w:r>
    </w:p>
    <w:p>
      <w:pPr>
        <w:spacing w:after="150"/>
      </w:pPr>
      <w:r>
        <w:rPr/>
        <w:t xml:space="preserve">第一节 中国汽车流通行业综合分析</w:t>
      </w:r>
    </w:p>
    <w:p>
      <w:pPr>
        <w:spacing w:after="150"/>
      </w:pPr>
      <w:r>
        <w:rPr/>
        <w:t xml:space="preserve">一、中国汽车流通的发展历程</w:t>
      </w:r>
    </w:p>
    <w:p>
      <w:pPr>
        <w:spacing w:after="150"/>
      </w:pPr>
      <w:r>
        <w:rPr/>
        <w:t xml:space="preserve">二、我国汽车流通行业逐渐发展成熟</w:t>
      </w:r>
    </w:p>
    <w:p>
      <w:pPr>
        <w:spacing w:after="150"/>
      </w:pPr>
      <w:r>
        <w:rPr/>
        <w:t xml:space="preserve">三、我国汽车流通业并购大戏纷纷上演</w:t>
      </w:r>
    </w:p>
    <w:p>
      <w:pPr>
        <w:spacing w:after="150"/>
      </w:pPr>
      <w:r>
        <w:rPr/>
        <w:t xml:space="preserve">四、中国汽车流通领域业态分析</w:t>
      </w:r>
    </w:p>
    <w:p>
      <w:pPr>
        <w:spacing w:after="150"/>
      </w:pPr>
      <w:r>
        <w:rPr/>
        <w:t xml:space="preserve">五、我国汽车流通体制向品牌营销转变</w:t>
      </w:r>
    </w:p>
    <w:p>
      <w:pPr>
        <w:spacing w:after="150"/>
      </w:pPr>
      <w:r>
        <w:rPr/>
        <w:t xml:space="preserve">第二节 汽车流通的渠道分析</w:t>
      </w:r>
    </w:p>
    <w:p>
      <w:pPr>
        <w:spacing w:after="150"/>
      </w:pPr>
      <w:r>
        <w:rPr/>
        <w:t xml:space="preserve">一、我国汽车流通渠道酝酿变局</w:t>
      </w:r>
    </w:p>
    <w:p>
      <w:pPr>
        <w:spacing w:after="150"/>
      </w:pPr>
      <w:r>
        <w:rPr/>
        <w:t xml:space="preserve">二、我国进口汽车流通渠道面临洗牌</w:t>
      </w:r>
    </w:p>
    <w:p>
      <w:pPr>
        <w:spacing w:after="150"/>
      </w:pPr>
      <w:r>
        <w:rPr/>
        <w:t xml:space="preserve">三、我国轿车流通渠道分析</w:t>
      </w:r>
    </w:p>
    <w:p>
      <w:pPr>
        <w:spacing w:after="150"/>
      </w:pPr>
      <w:r>
        <w:rPr/>
        <w:t xml:space="preserve">四、2019-2023年汽车流通渠道新模式</w:t>
      </w:r>
    </w:p>
    <w:p>
      <w:pPr>
        <w:spacing w:after="150"/>
      </w:pPr>
      <w:r>
        <w:rPr>
          <w:b w:val="1"/>
          <w:bCs w:val="1"/>
        </w:rPr>
        <w:t xml:space="preserve">第五章 2019-2023年中国汽车经销商发展分析</w:t>
      </w:r>
    </w:p>
    <w:p>
      <w:pPr>
        <w:spacing w:after="150"/>
      </w:pPr>
      <w:r>
        <w:rPr/>
        <w:t xml:space="preserve">第一节 2019-2023年中国汽车经销商发展概况</w:t>
      </w:r>
    </w:p>
    <w:p>
      <w:pPr>
        <w:spacing w:after="150"/>
      </w:pPr>
      <w:r>
        <w:rPr/>
        <w:t xml:space="preserve">一、中国汽车经销商生存环境</w:t>
      </w:r>
    </w:p>
    <w:p>
      <w:pPr>
        <w:spacing w:after="150"/>
      </w:pPr>
      <w:r>
        <w:rPr/>
        <w:t xml:space="preserve">二、中国汽车经销商发展特点</w:t>
      </w:r>
    </w:p>
    <w:p>
      <w:pPr>
        <w:spacing w:after="150"/>
      </w:pPr>
      <w:r>
        <w:rPr/>
        <w:t xml:space="preserve">三、中国汽车经销商数据统计</w:t>
      </w:r>
    </w:p>
    <w:p>
      <w:pPr>
        <w:spacing w:after="150"/>
      </w:pPr>
      <w:r>
        <w:rPr/>
        <w:t xml:space="preserve">四、中国汽车4S店数量统计及增加情况</w:t>
      </w:r>
    </w:p>
    <w:p>
      <w:pPr>
        <w:spacing w:after="150"/>
      </w:pPr>
      <w:r>
        <w:rPr/>
        <w:t xml:space="preserve">第二节 2019-2023年中国汽车经销商盈利能力分析</w:t>
      </w:r>
    </w:p>
    <w:p>
      <w:pPr>
        <w:spacing w:after="150"/>
      </w:pPr>
      <w:r>
        <w:rPr/>
        <w:t xml:space="preserve">一、利润率</w:t>
      </w:r>
    </w:p>
    <w:p>
      <w:pPr>
        <w:spacing w:after="150"/>
      </w:pPr>
      <w:r>
        <w:rPr/>
        <w:t xml:space="preserve">二、盈利结构</w:t>
      </w:r>
    </w:p>
    <w:p>
      <w:pPr>
        <w:spacing w:after="150"/>
      </w:pPr>
      <w:r>
        <w:rPr/>
        <w:t xml:space="preserve">第三节 市场份额</w:t>
      </w:r>
    </w:p>
    <w:p>
      <w:pPr>
        <w:spacing w:after="150"/>
      </w:pPr>
      <w:r>
        <w:rPr/>
        <w:t xml:space="preserve">一、汽车经销商排名</w:t>
      </w:r>
    </w:p>
    <w:p>
      <w:pPr>
        <w:spacing w:after="150"/>
      </w:pPr>
      <w:r>
        <w:rPr/>
        <w:t xml:space="preserve">二、汽车经销商市场份额</w:t>
      </w:r>
    </w:p>
    <w:p>
      <w:pPr>
        <w:spacing w:after="150"/>
      </w:pPr>
      <w:r>
        <w:rPr/>
        <w:t xml:space="preserve">第四节 汽车经销商地域特征</w:t>
      </w:r>
    </w:p>
    <w:p>
      <w:pPr>
        <w:spacing w:after="150"/>
      </w:pPr>
      <w:r>
        <w:rPr>
          <w:b w:val="1"/>
          <w:bCs w:val="1"/>
        </w:rPr>
        <w:t xml:space="preserve">第六章 中国汽车销售分析</w:t>
      </w:r>
    </w:p>
    <w:p>
      <w:pPr>
        <w:spacing w:after="150"/>
      </w:pPr>
      <w:r>
        <w:rPr/>
        <w:t xml:space="preserve">第一节 中国汽车销售概况</w:t>
      </w:r>
    </w:p>
    <w:p>
      <w:pPr>
        <w:spacing w:after="150"/>
      </w:pPr>
      <w:r>
        <w:rPr/>
        <w:t xml:space="preserve">一、中国汽车分网销售分析</w:t>
      </w:r>
    </w:p>
    <w:p>
      <w:pPr>
        <w:spacing w:after="150"/>
      </w:pPr>
      <w:r>
        <w:rPr/>
        <w:t xml:space="preserve">二、我国汽车销售业面临多业态转型</w:t>
      </w:r>
    </w:p>
    <w:p>
      <w:pPr>
        <w:spacing w:after="150"/>
      </w:pPr>
      <w:r>
        <w:rPr/>
        <w:t xml:space="preserve">三、我国汽车销售市场面临洗牌</w:t>
      </w:r>
    </w:p>
    <w:p>
      <w:pPr>
        <w:spacing w:after="150"/>
      </w:pPr>
      <w:r>
        <w:rPr/>
        <w:t xml:space="preserve">四、多家汽车企业变革销售网络促销</w:t>
      </w:r>
    </w:p>
    <w:p>
      <w:pPr>
        <w:spacing w:after="150"/>
      </w:pPr>
      <w:r>
        <w:rPr/>
        <w:t xml:space="preserve">五、汽车销售服务新法规的优势分析</w:t>
      </w:r>
    </w:p>
    <w:p>
      <w:pPr>
        <w:spacing w:after="150"/>
      </w:pPr>
      <w:r>
        <w:rPr/>
        <w:t xml:space="preserve">第二节 2019-2023年10月汽车销售市场状况</w:t>
      </w:r>
    </w:p>
    <w:p>
      <w:pPr>
        <w:spacing w:after="150"/>
      </w:pPr>
      <w:r>
        <w:rPr/>
        <w:t xml:space="preserve">一、2019-2023年我国汽车销售状况</w:t>
      </w:r>
    </w:p>
    <w:p>
      <w:pPr>
        <w:spacing w:after="150"/>
      </w:pPr>
      <w:r>
        <w:rPr/>
        <w:t xml:space="preserve">二、2019-2023年全国汽车销量创新高</w:t>
      </w:r>
    </w:p>
    <w:p>
      <w:pPr>
        <w:spacing w:after="150"/>
      </w:pPr>
      <w:r>
        <w:rPr/>
        <w:t xml:space="preserve">四、2019-2023年1-10月汽车产销分析</w:t>
      </w:r>
    </w:p>
    <w:p>
      <w:pPr>
        <w:spacing w:after="150"/>
      </w:pPr>
      <w:r>
        <w:rPr/>
        <w:t xml:space="preserve">第三节 2019-2023年1-10月各品牌汽车销售状况</w:t>
      </w:r>
    </w:p>
    <w:p>
      <w:pPr>
        <w:spacing w:after="150"/>
      </w:pPr>
      <w:r>
        <w:rPr/>
        <w:t xml:space="preserve">一、宝马</w:t>
      </w:r>
    </w:p>
    <w:p>
      <w:pPr>
        <w:spacing w:after="150"/>
      </w:pPr>
      <w:r>
        <w:rPr/>
        <w:t xml:space="preserve">二、奥迪</w:t>
      </w:r>
    </w:p>
    <w:p>
      <w:pPr>
        <w:spacing w:after="150"/>
      </w:pPr>
      <w:r>
        <w:rPr/>
        <w:t xml:space="preserve">三、奔驰</w:t>
      </w:r>
    </w:p>
    <w:p>
      <w:pPr>
        <w:spacing w:after="150"/>
      </w:pPr>
      <w:r>
        <w:rPr/>
        <w:t xml:space="preserve">四、大众</w:t>
      </w:r>
    </w:p>
    <w:p>
      <w:pPr>
        <w:spacing w:after="150"/>
      </w:pPr>
      <w:r>
        <w:rPr/>
        <w:t xml:space="preserve">五、奇瑞</w:t>
      </w:r>
    </w:p>
    <w:p>
      <w:pPr>
        <w:spacing w:after="150"/>
      </w:pPr>
      <w:r>
        <w:rPr/>
        <w:t xml:space="preserve">第四节 汽车销售模式分析</w:t>
      </w:r>
    </w:p>
    <w:p>
      <w:pPr>
        <w:spacing w:after="150"/>
      </w:pPr>
      <w:r>
        <w:rPr/>
        <w:t xml:space="preserve">一、汽车销售4S店集群新模式介绍</w:t>
      </w:r>
    </w:p>
    <w:p>
      <w:pPr>
        <w:spacing w:after="150"/>
      </w:pPr>
      <w:r>
        <w:rPr/>
        <w:t xml:space="preserve">二、二、三线城市青睐“超市式巡展”模式</w:t>
      </w:r>
    </w:p>
    <w:p>
      <w:pPr>
        <w:spacing w:after="150"/>
      </w:pPr>
      <w:r>
        <w:rPr/>
        <w:t xml:space="preserve">三、汽车销售模式有待变革</w:t>
      </w:r>
    </w:p>
    <w:p>
      <w:pPr>
        <w:spacing w:after="150"/>
      </w:pPr>
      <w:r>
        <w:rPr/>
        <w:t xml:space="preserve">四、汽车销售4S店存在的问题分析</w:t>
      </w:r>
    </w:p>
    <w:p>
      <w:pPr>
        <w:spacing w:after="150"/>
      </w:pPr>
      <w:r>
        <w:rPr/>
        <w:t xml:space="preserve">五、我国汽车销售必须打破传统模式</w:t>
      </w:r>
    </w:p>
    <w:p>
      <w:pPr>
        <w:spacing w:after="150"/>
      </w:pPr>
      <w:r>
        <w:rPr/>
        <w:t xml:space="preserve">五、“总量控制”或将改变汽车销售模式</w:t>
      </w:r>
    </w:p>
    <w:p>
      <w:pPr>
        <w:spacing w:after="150"/>
      </w:pPr>
      <w:r>
        <w:rPr/>
        <w:t xml:space="preserve">第五节 汽车销售中存在的问题及对策</w:t>
      </w:r>
    </w:p>
    <w:p>
      <w:pPr>
        <w:spacing w:after="150"/>
      </w:pPr>
      <w:r>
        <w:rPr/>
        <w:t xml:space="preserve">一、八大问题制约我国汽车销售行业的发展</w:t>
      </w:r>
    </w:p>
    <w:p>
      <w:pPr>
        <w:spacing w:after="150"/>
      </w:pPr>
      <w:r>
        <w:rPr/>
        <w:t xml:space="preserve">二、我国汽车销售价格战原因及对策解析</w:t>
      </w:r>
    </w:p>
    <w:p>
      <w:pPr>
        <w:spacing w:after="150"/>
      </w:pPr>
      <w:r>
        <w:rPr/>
        <w:t xml:space="preserve">三、提高汽车销售服务水平的措施</w:t>
      </w:r>
    </w:p>
    <w:p>
      <w:pPr>
        <w:spacing w:after="150"/>
      </w:pPr>
      <w:r>
        <w:rPr>
          <w:b w:val="1"/>
          <w:bCs w:val="1"/>
        </w:rPr>
        <w:t xml:space="preserve">第七章 中国新车销售业务现状及前景预测</w:t>
      </w:r>
    </w:p>
    <w:p>
      <w:pPr>
        <w:spacing w:after="150"/>
      </w:pPr>
      <w:r>
        <w:rPr/>
        <w:t xml:space="preserve">第一节 新车销量特点</w:t>
      </w:r>
    </w:p>
    <w:p>
      <w:pPr>
        <w:spacing w:after="150"/>
      </w:pPr>
      <w:r>
        <w:rPr/>
        <w:t xml:space="preserve">一、总销量</w:t>
      </w:r>
    </w:p>
    <w:p>
      <w:pPr>
        <w:spacing w:after="150"/>
      </w:pPr>
      <w:r>
        <w:rPr/>
        <w:t xml:space="preserve">二、乘用车销量特点</w:t>
      </w:r>
    </w:p>
    <w:p>
      <w:pPr>
        <w:spacing w:after="150"/>
      </w:pPr>
      <w:r>
        <w:rPr/>
        <w:t xml:space="preserve">三、商用车销量特点</w:t>
      </w:r>
    </w:p>
    <w:p>
      <w:pPr>
        <w:spacing w:after="150"/>
      </w:pPr>
      <w:r>
        <w:rPr/>
        <w:t xml:space="preserve">第二节 新车价格特点</w:t>
      </w:r>
    </w:p>
    <w:p>
      <w:pPr>
        <w:spacing w:after="150"/>
      </w:pPr>
      <w:r>
        <w:rPr/>
        <w:t xml:space="preserve">一、整体价格</w:t>
      </w:r>
    </w:p>
    <w:p>
      <w:pPr>
        <w:spacing w:after="150"/>
      </w:pPr>
      <w:r>
        <w:rPr/>
        <w:t xml:space="preserve">二、乘用车价格</w:t>
      </w:r>
    </w:p>
    <w:p>
      <w:pPr>
        <w:spacing w:after="150"/>
      </w:pPr>
      <w:r>
        <w:rPr/>
        <w:t xml:space="preserve">三、商用车价格</w:t>
      </w:r>
    </w:p>
    <w:p>
      <w:pPr>
        <w:spacing w:after="150"/>
      </w:pPr>
      <w:r>
        <w:rPr/>
        <w:t xml:space="preserve">第三节 经销模式</w:t>
      </w:r>
    </w:p>
    <w:p>
      <w:pPr>
        <w:spacing w:after="150"/>
      </w:pPr>
      <w:r>
        <w:rPr/>
        <w:t xml:space="preserve">一、乘用车经销模式</w:t>
      </w:r>
    </w:p>
    <w:p>
      <w:pPr>
        <w:spacing w:after="150"/>
      </w:pPr>
      <w:r>
        <w:rPr/>
        <w:t xml:space="preserve">二、商用车经销模式</w:t>
      </w:r>
    </w:p>
    <w:p>
      <w:pPr>
        <w:spacing w:after="150"/>
      </w:pPr>
      <w:r>
        <w:rPr/>
        <w:t xml:space="preserve">第四节 经销商经营现状</w:t>
      </w:r>
    </w:p>
    <w:p>
      <w:pPr>
        <w:spacing w:after="150"/>
      </w:pPr>
      <w:r>
        <w:rPr/>
        <w:t xml:space="preserve">一、新车销售盈利情况</w:t>
      </w:r>
    </w:p>
    <w:p>
      <w:pPr>
        <w:spacing w:after="150"/>
      </w:pPr>
      <w:r>
        <w:rPr/>
        <w:t xml:space="preserve">二、盈利模式</w:t>
      </w:r>
    </w:p>
    <w:p>
      <w:pPr>
        <w:spacing w:after="150"/>
      </w:pPr>
      <w:r>
        <w:rPr/>
        <w:t xml:space="preserve">三、建设成本</w:t>
      </w:r>
    </w:p>
    <w:p>
      <w:pPr>
        <w:spacing w:after="150"/>
      </w:pPr>
      <w:r>
        <w:rPr>
          <w:b w:val="1"/>
          <w:bCs w:val="1"/>
        </w:rPr>
        <w:t xml:space="preserve">第八章 中国二手车业务现状及前景预测</w:t>
      </w:r>
    </w:p>
    <w:p>
      <w:pPr>
        <w:spacing w:after="150"/>
      </w:pPr>
      <w:r>
        <w:rPr/>
        <w:t xml:space="preserve">第一节 销售情况</w:t>
      </w:r>
    </w:p>
    <w:p>
      <w:pPr>
        <w:spacing w:after="150"/>
      </w:pPr>
      <w:r>
        <w:rPr/>
        <w:t xml:space="preserve">一、销售量</w:t>
      </w:r>
    </w:p>
    <w:p>
      <w:pPr>
        <w:spacing w:after="150"/>
      </w:pPr>
      <w:r>
        <w:rPr/>
        <w:t xml:space="preserve">二、主要车型</w:t>
      </w:r>
    </w:p>
    <w:p>
      <w:pPr>
        <w:spacing w:after="150"/>
      </w:pPr>
      <w:r>
        <w:rPr/>
        <w:t xml:space="preserve">三、销售价格</w:t>
      </w:r>
    </w:p>
    <w:p>
      <w:pPr>
        <w:spacing w:after="150"/>
      </w:pPr>
      <w:r>
        <w:rPr/>
        <w:t xml:space="preserve">第二节 经销模式</w:t>
      </w:r>
    </w:p>
    <w:p>
      <w:pPr>
        <w:spacing w:after="150"/>
      </w:pPr>
      <w:r>
        <w:rPr/>
        <w:t xml:space="preserve">第三节 市场前景预测</w:t>
      </w:r>
    </w:p>
    <w:p>
      <w:pPr>
        <w:spacing w:after="150"/>
      </w:pPr>
      <w:r>
        <w:rPr/>
        <w:t xml:space="preserve">一、发展趋势预测</w:t>
      </w:r>
    </w:p>
    <w:p>
      <w:pPr>
        <w:spacing w:after="150"/>
      </w:pPr>
      <w:r>
        <w:rPr/>
        <w:t xml:space="preserve">二、市场规模预测</w:t>
      </w:r>
    </w:p>
    <w:p>
      <w:pPr>
        <w:spacing w:after="150"/>
      </w:pPr>
      <w:r>
        <w:rPr>
          <w:b w:val="1"/>
          <w:bCs w:val="1"/>
        </w:rPr>
        <w:t xml:space="preserve">第九章 中国主要汽车生产企业经销网络</w:t>
      </w:r>
    </w:p>
    <w:p>
      <w:pPr>
        <w:spacing w:after="150"/>
      </w:pPr>
      <w:r>
        <w:rPr/>
        <w:t xml:space="preserve">第一节 一汽丰田</w:t>
      </w:r>
    </w:p>
    <w:p>
      <w:pPr>
        <w:spacing w:after="150"/>
      </w:pPr>
      <w:r>
        <w:rPr/>
        <w:t xml:space="preserve">第二节 广汽本田</w:t>
      </w:r>
    </w:p>
    <w:p>
      <w:pPr>
        <w:spacing w:after="150"/>
      </w:pPr>
      <w:r>
        <w:rPr/>
        <w:t xml:space="preserve">第三节 东风日产</w:t>
      </w:r>
    </w:p>
    <w:p>
      <w:pPr>
        <w:spacing w:after="150"/>
      </w:pPr>
      <w:r>
        <w:rPr/>
        <w:t xml:space="preserve">第四节 上海大众</w:t>
      </w:r>
    </w:p>
    <w:p>
      <w:pPr>
        <w:spacing w:after="150"/>
      </w:pPr>
      <w:r>
        <w:rPr/>
        <w:t xml:space="preserve">第五节 上海通用</w:t>
      </w:r>
    </w:p>
    <w:p>
      <w:pPr>
        <w:spacing w:after="150"/>
      </w:pPr>
      <w:r>
        <w:rPr/>
        <w:t xml:space="preserve">第六节 长安福特</w:t>
      </w:r>
    </w:p>
    <w:p>
      <w:pPr>
        <w:spacing w:after="150"/>
      </w:pPr>
      <w:r>
        <w:rPr>
          <w:b w:val="1"/>
          <w:bCs w:val="1"/>
        </w:rPr>
        <w:t xml:space="preserve">第十章 2019-2023年中国汽车经销商龙头企业分析</w:t>
      </w:r>
    </w:p>
    <w:p>
      <w:pPr>
        <w:spacing w:after="150"/>
      </w:pPr>
      <w:r>
        <w:rPr/>
        <w:t xml:space="preserve">第一节 庞大集团</w:t>
      </w:r>
    </w:p>
    <w:p>
      <w:pPr>
        <w:spacing w:after="150"/>
      </w:pPr>
      <w:r>
        <w:rPr/>
        <w:t xml:space="preserve">一、公司简介</w:t>
      </w:r>
    </w:p>
    <w:p>
      <w:pPr>
        <w:spacing w:after="150"/>
      </w:pPr>
      <w:r>
        <w:rPr/>
        <w:t xml:space="preserve">二、经营情况</w:t>
      </w:r>
    </w:p>
    <w:p>
      <w:pPr>
        <w:spacing w:after="150"/>
      </w:pPr>
      <w:r>
        <w:rPr/>
        <w:t xml:space="preserve">三、竞争优势</w:t>
      </w:r>
    </w:p>
    <w:p>
      <w:pPr>
        <w:spacing w:after="150"/>
      </w:pPr>
      <w:r>
        <w:rPr/>
        <w:t xml:space="preserve">第二节 物产中大</w:t>
      </w:r>
    </w:p>
    <w:p>
      <w:pPr>
        <w:spacing w:after="150"/>
      </w:pPr>
      <w:r>
        <w:rPr/>
        <w:t xml:space="preserve">一、公司简介</w:t>
      </w:r>
    </w:p>
    <w:p>
      <w:pPr>
        <w:spacing w:after="150"/>
      </w:pPr>
      <w:r>
        <w:rPr/>
        <w:t xml:space="preserve">二、经营情况</w:t>
      </w:r>
    </w:p>
    <w:p>
      <w:pPr>
        <w:spacing w:after="150"/>
      </w:pPr>
      <w:r>
        <w:rPr/>
        <w:t xml:space="preserve">三、经销网络</w:t>
      </w:r>
    </w:p>
    <w:p>
      <w:pPr>
        <w:spacing w:after="150"/>
      </w:pPr>
      <w:r>
        <w:rPr/>
        <w:t xml:space="preserve">第三节 中升控股</w:t>
      </w:r>
    </w:p>
    <w:p>
      <w:pPr>
        <w:spacing w:after="150"/>
      </w:pPr>
      <w:r>
        <w:rPr/>
        <w:t xml:space="preserve">一、公司简介</w:t>
      </w:r>
    </w:p>
    <w:p>
      <w:pPr>
        <w:spacing w:after="150"/>
      </w:pPr>
      <w:r>
        <w:rPr/>
        <w:t xml:space="preserve">二、经营情况</w:t>
      </w:r>
    </w:p>
    <w:p>
      <w:pPr>
        <w:spacing w:after="150"/>
      </w:pPr>
      <w:r>
        <w:rPr/>
        <w:t xml:space="preserve">三、经销网络</w:t>
      </w:r>
    </w:p>
    <w:p>
      <w:pPr>
        <w:spacing w:after="150"/>
      </w:pPr>
      <w:r>
        <w:rPr/>
        <w:t xml:space="preserve">第四节 大昌行集团</w:t>
      </w:r>
    </w:p>
    <w:p>
      <w:pPr>
        <w:spacing w:after="150"/>
      </w:pPr>
      <w:r>
        <w:rPr/>
        <w:t xml:space="preserve">一、公司简介</w:t>
      </w:r>
    </w:p>
    <w:p>
      <w:pPr>
        <w:spacing w:after="150"/>
      </w:pPr>
      <w:r>
        <w:rPr/>
        <w:t xml:space="preserve">二、经营情况</w:t>
      </w:r>
    </w:p>
    <w:p>
      <w:pPr>
        <w:spacing w:after="150"/>
      </w:pPr>
      <w:r>
        <w:rPr/>
        <w:t xml:space="preserve">三、经销网络</w:t>
      </w:r>
    </w:p>
    <w:p>
      <w:pPr>
        <w:spacing w:after="150"/>
      </w:pPr>
      <w:r>
        <w:rPr/>
        <w:t xml:space="preserve">第五节 正通汽车</w:t>
      </w:r>
    </w:p>
    <w:p>
      <w:pPr>
        <w:spacing w:after="150"/>
      </w:pPr>
      <w:r>
        <w:rPr/>
        <w:t xml:space="preserve">一、公司简介</w:t>
      </w:r>
    </w:p>
    <w:p>
      <w:pPr>
        <w:spacing w:after="150"/>
      </w:pPr>
      <w:r>
        <w:rPr/>
        <w:t xml:space="preserve">二、经营情况</w:t>
      </w:r>
    </w:p>
    <w:p>
      <w:pPr>
        <w:spacing w:after="150"/>
      </w:pPr>
      <w:r>
        <w:rPr/>
        <w:t xml:space="preserve">三、公司扩张</w:t>
      </w:r>
    </w:p>
    <w:p>
      <w:pPr>
        <w:spacing w:after="150"/>
      </w:pPr>
      <w:r>
        <w:rPr/>
        <w:t xml:space="preserve">第六节 大东方</w:t>
      </w:r>
    </w:p>
    <w:p>
      <w:pPr>
        <w:spacing w:after="150"/>
      </w:pPr>
      <w:r>
        <w:rPr/>
        <w:t xml:space="preserve">一、经营情况</w:t>
      </w:r>
    </w:p>
    <w:p>
      <w:pPr>
        <w:spacing w:after="150"/>
      </w:pPr>
      <w:r>
        <w:rPr/>
        <w:t xml:space="preserve">二、业务规划</w:t>
      </w:r>
    </w:p>
    <w:p>
      <w:pPr>
        <w:spacing w:after="150"/>
      </w:pPr>
      <w:r>
        <w:rPr/>
        <w:t xml:space="preserve">第七节 开元汽车</w:t>
      </w:r>
    </w:p>
    <w:p>
      <w:pPr>
        <w:spacing w:after="150"/>
      </w:pPr>
      <w:r>
        <w:rPr/>
        <w:t xml:space="preserve">一、公司简介</w:t>
      </w:r>
    </w:p>
    <w:p>
      <w:pPr>
        <w:spacing w:after="150"/>
      </w:pPr>
      <w:r>
        <w:rPr/>
        <w:t xml:space="preserve">二、经营情况</w:t>
      </w:r>
    </w:p>
    <w:p>
      <w:pPr>
        <w:spacing w:after="150"/>
      </w:pPr>
      <w:r>
        <w:rPr/>
        <w:t xml:space="preserve">第八节 联拓集团</w:t>
      </w:r>
    </w:p>
    <w:p>
      <w:pPr>
        <w:spacing w:after="150"/>
      </w:pPr>
      <w:r>
        <w:rPr/>
        <w:t xml:space="preserve">第九节 亚夏汽车</w:t>
      </w:r>
    </w:p>
    <w:p>
      <w:pPr>
        <w:spacing w:after="150"/>
      </w:pPr>
      <w:r>
        <w:rPr/>
        <w:t xml:space="preserve">第十节 漳州发展</w:t>
      </w:r>
    </w:p>
    <w:p>
      <w:pPr>
        <w:spacing w:after="150"/>
      </w:pPr>
      <w:r>
        <w:rPr/>
        <w:t xml:space="preserve">第十一节 特力集团</w:t>
      </w:r>
    </w:p>
    <w:p>
      <w:pPr>
        <w:spacing w:after="150"/>
      </w:pPr>
      <w:r>
        <w:rPr/>
        <w:t xml:space="preserve">第十二节 G.A.控股</w:t>
      </w:r>
    </w:p>
    <w:p>
      <w:pPr>
        <w:spacing w:after="150"/>
      </w:pPr>
      <w:r>
        <w:rPr>
          <w:b w:val="1"/>
          <w:bCs w:val="1"/>
        </w:rPr>
        <w:t xml:space="preserve">第十一章 汽车经销商的融资现状及融资模式</w:t>
      </w:r>
    </w:p>
    <w:p>
      <w:pPr>
        <w:spacing w:after="150"/>
      </w:pPr>
      <w:r>
        <w:rPr/>
        <w:t xml:space="preserve">第一节 汽车经销商融资现状</w:t>
      </w:r>
    </w:p>
    <w:p>
      <w:pPr>
        <w:spacing w:after="150"/>
      </w:pPr>
      <w:r>
        <w:rPr/>
        <w:t xml:space="preserve">一、股权融资</w:t>
      </w:r>
    </w:p>
    <w:p>
      <w:pPr>
        <w:spacing w:after="150"/>
      </w:pPr>
      <w:r>
        <w:rPr/>
        <w:t xml:space="preserve">二、汽车销售金融服务网络银行信贷、</w:t>
      </w:r>
    </w:p>
    <w:p>
      <w:pPr>
        <w:spacing w:after="150"/>
      </w:pPr>
      <w:r>
        <w:rPr/>
        <w:t xml:space="preserve">第二节 汽车经销商融资模式的延伸</w:t>
      </w:r>
    </w:p>
    <w:p>
      <w:pPr>
        <w:spacing w:after="150"/>
      </w:pPr>
      <w:r>
        <w:rPr/>
        <w:t xml:space="preserve">一、仓单质押模式</w:t>
      </w:r>
    </w:p>
    <w:p>
      <w:pPr>
        <w:spacing w:after="150"/>
      </w:pPr>
      <w:r>
        <w:rPr/>
        <w:t xml:space="preserve">二、买方信贷模式</w:t>
      </w:r>
    </w:p>
    <w:p>
      <w:pPr>
        <w:spacing w:after="150"/>
      </w:pPr>
      <w:r>
        <w:rPr/>
        <w:t xml:space="preserve">三、授信融资模式</w:t>
      </w:r>
    </w:p>
    <w:p>
      <w:pPr>
        <w:spacing w:after="150"/>
      </w:pPr>
      <w:r>
        <w:rPr/>
        <w:t xml:space="preserve">四、三种融资模式的对比分析</w:t>
      </w:r>
    </w:p>
    <w:p>
      <w:pPr>
        <w:spacing w:after="150"/>
      </w:pPr>
      <w:r>
        <w:rPr/>
        <w:t xml:space="preserve">第三节 汽车经销商融资最新动态现金池融资</w:t>
      </w:r>
    </w:p>
    <w:p>
      <w:pPr>
        <w:spacing w:after="150"/>
      </w:pPr>
      <w:r>
        <w:rPr>
          <w:b w:val="1"/>
          <w:bCs w:val="1"/>
        </w:rPr>
        <w:t xml:space="preserve">第十二章 汽车经销商信贷风险分析</w:t>
      </w:r>
    </w:p>
    <w:p>
      <w:pPr>
        <w:spacing w:after="150"/>
      </w:pPr>
      <w:r>
        <w:rPr/>
        <w:t xml:space="preserve">第一节 国际突发事件</w:t>
      </w:r>
    </w:p>
    <w:p>
      <w:pPr>
        <w:spacing w:after="150"/>
      </w:pPr>
      <w:r>
        <w:rPr/>
        <w:t xml:space="preserve">一、日本地震</w:t>
      </w:r>
    </w:p>
    <w:p>
      <w:pPr>
        <w:spacing w:after="150"/>
      </w:pPr>
      <w:r>
        <w:rPr/>
        <w:t xml:space="preserve">二、利比亚地缘政治引发的石油危机</w:t>
      </w:r>
    </w:p>
    <w:p>
      <w:pPr>
        <w:spacing w:after="150"/>
      </w:pPr>
      <w:r>
        <w:rPr/>
        <w:t xml:space="preserve">第二节 国内相关政策的变动</w:t>
      </w:r>
    </w:p>
    <w:p>
      <w:pPr>
        <w:spacing w:after="150"/>
      </w:pPr>
      <w:r>
        <w:rPr/>
        <w:t xml:space="preserve">一、购置税鼓励政策退出</w:t>
      </w:r>
    </w:p>
    <w:p>
      <w:pPr>
        <w:spacing w:after="150"/>
      </w:pPr>
      <w:r>
        <w:rPr/>
        <w:t xml:space="preserve">二、部分城市汽车限购</w:t>
      </w:r>
    </w:p>
    <w:p>
      <w:pPr>
        <w:spacing w:after="150"/>
      </w:pPr>
      <w:r>
        <w:rPr/>
        <w:t xml:space="preserve">第三节 信贷紧缩给汽车经销商带来较大困扰</w:t>
      </w:r>
    </w:p>
    <w:p>
      <w:pPr>
        <w:spacing w:after="150"/>
      </w:pPr>
      <w:r>
        <w:rPr/>
        <w:t xml:space="preserve">一、融资成本高企</w:t>
      </w:r>
    </w:p>
    <w:p>
      <w:pPr>
        <w:spacing w:after="150"/>
      </w:pPr>
      <w:r>
        <w:rPr/>
        <w:t xml:space="preserve">二、信贷紧缩的痛楚</w:t>
      </w:r>
    </w:p>
    <w:p>
      <w:pPr>
        <w:spacing w:after="150"/>
      </w:pPr>
      <w:r>
        <w:rPr/>
        <w:t xml:space="preserve">三、银行信贷规模趋势分析</w:t>
      </w:r>
    </w:p>
    <w:p>
      <w:pPr>
        <w:spacing w:after="150"/>
      </w:pPr>
      <w:r>
        <w:rPr/>
        <w:t xml:space="preserve">第四节 汽车经销商在产业链中的弱势地位</w:t>
      </w:r>
    </w:p>
    <w:p>
      <w:pPr>
        <w:spacing w:after="150"/>
      </w:pPr>
      <w:r>
        <w:rPr/>
        <w:t xml:space="preserve">第五节 汽车经销商自身的经营风险分析</w:t>
      </w:r>
    </w:p>
    <w:p>
      <w:pPr>
        <w:spacing w:after="150"/>
      </w:pPr>
      <w:r>
        <w:rPr/>
        <w:t xml:space="preserve">第六节 汽车经销商授信模式风险分析</w:t>
      </w:r>
    </w:p>
    <w:p>
      <w:pPr>
        <w:spacing w:after="150"/>
      </w:pPr>
      <w:r>
        <w:rPr/>
        <w:t xml:space="preserve">一、汽车销售金融服务模式下的汽车合格证质押风险</w:t>
      </w:r>
    </w:p>
    <w:p>
      <w:pPr>
        <w:spacing w:after="150"/>
      </w:pPr>
      <w:r>
        <w:rPr/>
        <w:t xml:space="preserve">二、汽车经销商融资延伸模式风险分析</w:t>
      </w:r>
    </w:p>
    <w:p>
      <w:pPr>
        <w:spacing w:after="150"/>
      </w:pPr>
      <w:r>
        <w:rPr>
          <w:b w:val="1"/>
          <w:bCs w:val="1"/>
        </w:rPr>
        <w:t xml:space="preserve">第十三章 2024-2029年中国汽车经销商授信风险防控建议</w:t>
      </w:r>
    </w:p>
    <w:p>
      <w:pPr>
        <w:spacing w:after="150"/>
      </w:pPr>
      <w:r>
        <w:rPr/>
        <w:t xml:space="preserve">第一节 加强汽车未来销售的走势分析</w:t>
      </w:r>
    </w:p>
    <w:p>
      <w:pPr>
        <w:spacing w:after="150"/>
      </w:pPr>
      <w:r>
        <w:rPr/>
        <w:t xml:space="preserve">一、短期内汽车销售情况不容乐观</w:t>
      </w:r>
    </w:p>
    <w:p>
      <w:pPr>
        <w:spacing w:after="150"/>
      </w:pPr>
      <w:r>
        <w:rPr/>
        <w:t xml:space="preserve">二、着眼于国内汽车销售市场新动态变化及发展趋势</w:t>
      </w:r>
    </w:p>
    <w:p>
      <w:pPr>
        <w:spacing w:after="150"/>
      </w:pPr>
      <w:r>
        <w:rPr/>
        <w:t xml:space="preserve">第二节 进行全面风险排查</w:t>
      </w:r>
    </w:p>
    <w:p>
      <w:pPr>
        <w:spacing w:after="150"/>
      </w:pPr>
      <w:r>
        <w:rPr/>
        <w:t xml:space="preserve">一、关注经销商的自身情况及应对之策</w:t>
      </w:r>
    </w:p>
    <w:p>
      <w:pPr>
        <w:spacing w:after="150"/>
      </w:pPr>
      <w:r>
        <w:rPr/>
        <w:t xml:space="preserve">二、排查范围为经销商项下除低风险以外的全部授信业务</w:t>
      </w:r>
    </w:p>
    <w:p>
      <w:pPr>
        <w:spacing w:after="150"/>
      </w:pPr>
      <w:r>
        <w:rPr/>
        <w:t xml:space="preserve">第三节 加强风险防范举措</w:t>
      </w:r>
    </w:p>
    <w:p>
      <w:pPr>
        <w:spacing w:after="150"/>
      </w:pPr>
      <w:r>
        <w:rPr/>
        <w:t xml:space="preserve">一、实行严格准入与退出机制</w:t>
      </w:r>
    </w:p>
    <w:p>
      <w:pPr>
        <w:spacing w:after="150"/>
      </w:pPr>
      <w:r>
        <w:rPr/>
        <w:t xml:space="preserve">二、采取复合担保方式，规避第二还款来源风险</w:t>
      </w:r>
    </w:p>
    <w:p>
      <w:pPr>
        <w:spacing w:after="150"/>
      </w:pPr>
      <w:r>
        <w:rPr/>
        <w:t xml:space="preserve">三、加强授信后期跟踪管理，及时调整授信控制总量</w:t>
      </w:r>
    </w:p>
    <w:p>
      <w:pPr>
        <w:spacing w:after="150"/>
      </w:pPr>
      <w:r>
        <w:rPr/>
        <w:t xml:space="preserve">四、加强授信业务人员队伍建设，提高业务人员素质</w:t>
      </w:r>
    </w:p>
    <w:p>
      <w:pPr>
        <w:spacing w:after="150"/>
      </w:pPr>
      <w:r>
        <w:rPr/>
        <w:t xml:space="preserve">五、建立银行同业公会通报制度</w:t>
      </w:r>
    </w:p>
    <w:p>
      <w:pPr>
        <w:spacing w:after="150"/>
      </w:pPr>
      <w:r>
        <w:rPr/>
        <w:t xml:space="preserve">第四节 调整授信策略</w:t>
      </w:r>
    </w:p>
    <w:p>
      <w:pPr>
        <w:spacing w:after="150"/>
      </w:pPr>
      <w:r>
        <w:rPr/>
        <w:t xml:space="preserve">一、无厂家担保汽车经销商授信政策</w:t>
      </w:r>
    </w:p>
    <w:p>
      <w:pPr>
        <w:spacing w:after="150"/>
      </w:pPr>
      <w:r>
        <w:rPr/>
        <w:t xml:space="preserve">二、厂商整体授信模式下授信政策调整</w:t>
      </w:r>
    </w:p>
    <w:p>
      <w:pPr>
        <w:spacing w:after="150"/>
      </w:pPr>
      <w:r>
        <w:rPr>
          <w:b w:val="1"/>
          <w:bCs w:val="1"/>
        </w:rPr>
        <w:t xml:space="preserve">图表目录</w:t>
      </w:r>
    </w:p>
    <w:p>
      <w:pPr>
        <w:spacing w:after="150"/>
      </w:pPr>
      <w:r>
        <w:rPr/>
        <w:t xml:space="preserve">图表：中国汽车经销主要方式</w:t>
      </w:r>
    </w:p>
    <w:p>
      <w:pPr>
        <w:spacing w:after="150"/>
      </w:pPr>
      <w:r>
        <w:rPr/>
        <w:t xml:space="preserve">图表：中国各类汽车营销模式特点对比</w:t>
      </w:r>
    </w:p>
    <w:p>
      <w:pPr>
        <w:spacing w:after="150"/>
      </w:pPr>
      <w:r>
        <w:rPr/>
        <w:t xml:space="preserve">图表：进口与国产汽车经营模式对比</w:t>
      </w:r>
    </w:p>
    <w:p>
      <w:pPr>
        <w:spacing w:after="150"/>
      </w:pPr>
      <w:r>
        <w:rPr/>
        <w:t xml:space="preserve">图表：2019-2023年中国汽车4S店数量</w:t>
      </w:r>
    </w:p>
    <w:p>
      <w:pPr>
        <w:spacing w:after="150"/>
      </w:pPr>
      <w:r>
        <w:rPr/>
        <w:t xml:space="preserve">图表：2019-2023年中国汽车4S 店地区分布</w:t>
      </w:r>
    </w:p>
    <w:p>
      <w:pPr>
        <w:spacing w:after="150"/>
      </w:pPr>
      <w:r>
        <w:rPr/>
        <w:t xml:space="preserve">图表：2019-2023年中国主要汽车经销商毛利率对比</w:t>
      </w:r>
    </w:p>
    <w:p>
      <w:pPr>
        <w:spacing w:after="150"/>
      </w:pPr>
      <w:r>
        <w:rPr/>
        <w:t xml:space="preserve">图表：中国汽车经销服务范围</w:t>
      </w:r>
    </w:p>
    <w:p>
      <w:pPr>
        <w:spacing w:after="150"/>
      </w:pPr>
      <w:r>
        <w:rPr/>
        <w:t xml:space="preserve">图表：中美汽车经销商利润构成对比</w:t>
      </w:r>
    </w:p>
    <w:p>
      <w:pPr>
        <w:spacing w:after="150"/>
      </w:pPr>
      <w:r>
        <w:rPr/>
        <w:t xml:space="preserve">图表：2019-2023年中国排名前20位汽车经销商</w:t>
      </w:r>
    </w:p>
    <w:p>
      <w:pPr>
        <w:spacing w:after="150"/>
      </w:pPr>
      <w:r>
        <w:rPr/>
        <w:t xml:space="preserve">图表：2019-2023年美国前10名汽车经销商市场份额</w:t>
      </w:r>
    </w:p>
    <w:p>
      <w:pPr>
        <w:spacing w:after="150"/>
      </w:pPr>
      <w:r>
        <w:rPr/>
        <w:t xml:space="preserve">图表：2019-2023年中国营业收入排名前10汽车经销商市场份额</w:t>
      </w:r>
    </w:p>
    <w:p>
      <w:pPr>
        <w:spacing w:after="150"/>
      </w:pPr>
      <w:r>
        <w:rPr/>
        <w:t xml:space="preserve">图表：2019-2023年中国销量排名前10汽车制造商市场份额</w:t>
      </w:r>
    </w:p>
    <w:p>
      <w:pPr>
        <w:spacing w:after="150"/>
      </w:pPr>
      <w:r>
        <w:rPr/>
        <w:t xml:space="preserve">图表：中国主要汽车经销商4S店布局区域特点</w:t>
      </w:r>
    </w:p>
    <w:p>
      <w:pPr>
        <w:spacing w:after="150"/>
      </w:pPr>
      <w:r>
        <w:rPr/>
        <w:t xml:space="preserve">图表：2019-2023年中国汽车销量</w:t>
      </w:r>
    </w:p>
    <w:p>
      <w:pPr>
        <w:spacing w:after="150"/>
      </w:pPr>
      <w:r>
        <w:rPr/>
        <w:t xml:space="preserve">图表：2019-2023年中国乘用车销量</w:t>
      </w:r>
    </w:p>
    <w:p>
      <w:pPr>
        <w:spacing w:after="150"/>
      </w:pPr>
      <w:r>
        <w:rPr/>
        <w:t xml:space="preserve">图表：2019-2023年中国基本型乘用车及SUV占乘用车销量的比重</w:t>
      </w:r>
    </w:p>
    <w:p>
      <w:pPr>
        <w:spacing w:after="150"/>
      </w:pPr>
      <w:r>
        <w:rPr/>
        <w:t xml:space="preserve">图表：2019-2023年中国排量1.0-1.6L乘用车占乘用车销量比重</w:t>
      </w:r>
    </w:p>
    <w:p>
      <w:pPr>
        <w:spacing w:after="150"/>
      </w:pPr>
      <w:r>
        <w:rPr/>
        <w:t xml:space="preserve">图表：2019-2023年中国各乘用车企业销售目标完成率</w:t>
      </w:r>
    </w:p>
    <w:p>
      <w:pPr>
        <w:spacing w:after="150"/>
      </w:pPr>
      <w:r>
        <w:rPr/>
        <w:t xml:space="preserve">图表：2019-2023年中国商用车销量</w:t>
      </w:r>
    </w:p>
    <w:p>
      <w:pPr>
        <w:spacing w:after="150"/>
      </w:pPr>
      <w:r>
        <w:rPr/>
        <w:t xml:space="preserve">图表：2019-2023年中国3类型客车销量比重</w:t>
      </w:r>
    </w:p>
    <w:p>
      <w:pPr>
        <w:spacing w:after="150"/>
      </w:pPr>
      <w:r>
        <w:rPr/>
        <w:t xml:space="preserve">图表：2019-2023年中国4类型货车销量比重</w:t>
      </w:r>
    </w:p>
    <w:p>
      <w:pPr>
        <w:spacing w:after="150"/>
      </w:pPr>
      <w:r>
        <w:rPr/>
        <w:t xml:space="preserve">图表：2019-2023年中国汽车价格指数</w:t>
      </w:r>
    </w:p>
    <w:p>
      <w:pPr>
        <w:spacing w:after="150"/>
      </w:pPr>
      <w:r>
        <w:rPr/>
        <w:t xml:space="preserve">图表：2019-2023年中国轿车价格指数</w:t>
      </w:r>
    </w:p>
    <w:p>
      <w:pPr>
        <w:spacing w:after="150"/>
      </w:pPr>
      <w:r>
        <w:rPr/>
        <w:t xml:space="preserve">图表：2019-2023年中国货车价格指数</w:t>
      </w:r>
    </w:p>
    <w:p>
      <w:pPr>
        <w:spacing w:after="150"/>
      </w:pPr>
      <w:r>
        <w:rPr/>
        <w:t xml:space="preserve">图表：中国乘用车4S店建设流程</w:t>
      </w:r>
    </w:p>
    <w:p>
      <w:pPr>
        <w:spacing w:after="150"/>
      </w:pPr>
      <w:r>
        <w:rPr/>
        <w:t xml:space="preserve">图表：经销商各类型汽车盈利能力对比</w:t>
      </w:r>
    </w:p>
    <w:p>
      <w:pPr>
        <w:spacing w:after="150"/>
      </w:pPr>
      <w:r>
        <w:rPr/>
        <w:t xml:space="preserve">图表：中国经销商新车销售业务盈利模式</w:t>
      </w:r>
    </w:p>
    <w:p>
      <w:pPr>
        <w:spacing w:after="150"/>
      </w:pPr>
      <w:r>
        <w:rPr/>
        <w:t xml:space="preserve">图表：汽车4S 店建设成本构成</w:t>
      </w:r>
    </w:p>
    <w:p>
      <w:pPr>
        <w:spacing w:after="150"/>
      </w:pPr>
      <w:r>
        <w:rPr/>
        <w:t xml:space="preserve">图表：中、日、韩汽车保有量与新车销量对比</w:t>
      </w:r>
    </w:p>
    <w:p>
      <w:pPr>
        <w:spacing w:after="150"/>
      </w:pPr>
      <w:r>
        <w:rPr/>
        <w:t xml:space="preserve">图表：中信部及中汽协2019-2023年中国汽车销量预测</w:t>
      </w:r>
    </w:p>
    <w:p>
      <w:pPr>
        <w:spacing w:after="150"/>
      </w:pPr>
      <w:r>
        <w:rPr/>
        <w:t xml:space="preserve">图表：2024-2029年中国新车销量预测</w:t>
      </w:r>
    </w:p>
    <w:p>
      <w:pPr>
        <w:spacing w:after="150"/>
      </w:pPr>
      <w:r>
        <w:rPr/>
        <w:t xml:space="preserve">图表：2019-2023年中国中、东、西部地区民用汽车保有量</w:t>
      </w:r>
    </w:p>
    <w:p>
      <w:pPr>
        <w:spacing w:after="150"/>
      </w:pPr>
      <w:r>
        <w:rPr/>
        <w:t xml:space="preserve">图表：2019-2023年中国中、东、西部地区民用汽车保有量增长速度</w:t>
      </w:r>
    </w:p>
    <w:p>
      <w:pPr>
        <w:spacing w:after="150"/>
      </w:pPr>
      <w:r>
        <w:rPr/>
        <w:t xml:space="preserve">图表：2019-2023年中国二手车销售量</w:t>
      </w:r>
    </w:p>
    <w:p>
      <w:pPr>
        <w:spacing w:after="150"/>
      </w:pPr>
      <w:r>
        <w:rPr/>
        <w:t xml:space="preserve">图表：各国二手车与新车销量比例对比</w:t>
      </w:r>
    </w:p>
    <w:p>
      <w:pPr>
        <w:spacing w:after="150"/>
      </w:pPr>
      <w:r>
        <w:rPr/>
        <w:t xml:space="preserve">图表：2019-2023年中国二手车成交车型构成</w:t>
      </w:r>
    </w:p>
    <w:p>
      <w:pPr>
        <w:spacing w:after="150"/>
      </w:pPr>
      <w:r>
        <w:rPr/>
        <w:t xml:space="preserve">图表：2019-2023年中国二手车平均交易价格</w:t>
      </w:r>
    </w:p>
    <w:p>
      <w:pPr>
        <w:spacing w:after="150"/>
      </w:pPr>
      <w:r>
        <w:rPr/>
        <w:t xml:space="preserve">图表：中美二手车保值率对比</w:t>
      </w:r>
    </w:p>
    <w:p>
      <w:pPr>
        <w:spacing w:after="150"/>
      </w:pPr>
      <w:r>
        <w:rPr/>
        <w:t xml:space="preserve">图表：中国二手车主要交易模式</w:t>
      </w:r>
    </w:p>
    <w:p>
      <w:pPr>
        <w:spacing w:after="150"/>
      </w:pPr>
      <w:r>
        <w:rPr/>
        <w:t xml:space="preserve">图表：主要国家二手车交易模式</w:t>
      </w:r>
    </w:p>
    <w:p>
      <w:pPr>
        <w:spacing w:after="150"/>
      </w:pPr>
      <w:r>
        <w:rPr/>
        <w:t xml:space="preserve">图表：2019-2023年中国交易的二手车使用年限分布</w:t>
      </w:r>
    </w:p>
    <w:p>
      <w:pPr>
        <w:spacing w:after="150"/>
      </w:pPr>
      <w:r>
        <w:rPr/>
        <w:t xml:space="preserve">图表：中国消费者预期更换车辆年限分布</w:t>
      </w:r>
    </w:p>
    <w:p>
      <w:pPr>
        <w:spacing w:after="150"/>
      </w:pPr>
      <w:r>
        <w:rPr/>
        <w:t xml:space="preserve">图表：2024-2029年中国二手车销量预测</w:t>
      </w:r>
    </w:p>
    <w:p>
      <w:pPr>
        <w:spacing w:after="150"/>
      </w:pPr>
      <w:r>
        <w:rPr/>
        <w:t xml:space="preserve">图表：中国汽车售后服务盈利模式</w:t>
      </w:r>
    </w:p>
    <w:p>
      <w:pPr>
        <w:spacing w:after="150"/>
      </w:pPr>
      <w:r>
        <w:rPr/>
        <w:t xml:space="preserve">图表：中国汽车维修经营模式</w:t>
      </w:r>
    </w:p>
    <w:p>
      <w:pPr>
        <w:spacing w:after="150"/>
      </w:pPr>
      <w:r>
        <w:rPr/>
        <w:t xml:space="preserve">图表：汽车部分零部件更新周期</w:t>
      </w:r>
    </w:p>
    <w:p>
      <w:pPr>
        <w:spacing w:after="150"/>
      </w:pPr>
      <w:r>
        <w:rPr/>
        <w:t xml:space="preserve">图表：2019-2023年各国汽车贷款比例对比</w:t>
      </w:r>
    </w:p>
    <w:p>
      <w:pPr>
        <w:spacing w:after="150"/>
      </w:pPr>
      <w:r>
        <w:rPr/>
        <w:t xml:space="preserve">图表：2019-2023年中国汽车信贷规模</w:t>
      </w:r>
    </w:p>
    <w:p>
      <w:pPr>
        <w:spacing w:after="150"/>
      </w:pPr>
      <w:r>
        <w:rPr/>
        <w:t xml:space="preserve">图表：中美汽车经销商提供金融服务对比</w:t>
      </w:r>
    </w:p>
    <w:p>
      <w:pPr>
        <w:spacing w:after="150"/>
      </w:pPr>
      <w:r>
        <w:rPr/>
        <w:t xml:space="preserve">图表：2019-2023年中国车险保费收入</w:t>
      </w:r>
    </w:p>
    <w:p>
      <w:pPr>
        <w:spacing w:after="150"/>
      </w:pPr>
      <w:r>
        <w:rPr/>
        <w:t xml:space="preserve">图表：中美汽车经销商提供金融服务对比</w:t>
      </w:r>
    </w:p>
    <w:p>
      <w:pPr>
        <w:spacing w:after="150"/>
      </w:pPr>
      <w:r>
        <w:rPr/>
        <w:t xml:space="preserve">图表：2019-2023年一汽丰田汽车经销商分布</w:t>
      </w:r>
    </w:p>
    <w:p>
      <w:pPr>
        <w:spacing w:after="150"/>
      </w:pPr>
      <w:r>
        <w:rPr/>
        <w:t xml:space="preserve">图表：广汽本田汽车经销商分布</w:t>
      </w:r>
    </w:p>
    <w:p>
      <w:pPr>
        <w:spacing w:after="150"/>
      </w:pPr>
      <w:r>
        <w:rPr/>
        <w:t xml:space="preserve">图表：东风日产汽车经销商分布</w:t>
      </w:r>
    </w:p>
    <w:p>
      <w:pPr>
        <w:spacing w:after="150"/>
      </w:pPr>
      <w:r>
        <w:rPr/>
        <w:t xml:space="preserve">图表：上海大众汽车经销商分布</w:t>
      </w:r>
    </w:p>
    <w:p>
      <w:pPr>
        <w:spacing w:after="150"/>
      </w:pPr>
      <w:r>
        <w:rPr/>
        <w:t xml:space="preserve">图表：上海大众斯柯达汽车经销商分布</w:t>
      </w:r>
    </w:p>
    <w:p>
      <w:pPr>
        <w:spacing w:after="150"/>
      </w:pPr>
      <w:r>
        <w:rPr/>
        <w:t xml:space="preserve">图表：上海通用别克汽车经销商分布</w:t>
      </w:r>
    </w:p>
    <w:p>
      <w:pPr>
        <w:spacing w:after="150"/>
      </w:pPr>
      <w:r>
        <w:rPr/>
        <w:t xml:space="preserve">图表：上海通用雪佛兰汽车经销商分布</w:t>
      </w:r>
    </w:p>
    <w:p>
      <w:pPr>
        <w:spacing w:after="150"/>
      </w:pPr>
      <w:r>
        <w:rPr/>
        <w:t xml:space="preserve">图表：上海通用凯迪拉克汽车经销商分布</w:t>
      </w:r>
    </w:p>
    <w:p>
      <w:pPr>
        <w:spacing w:after="150"/>
      </w:pPr>
      <w:r>
        <w:rPr/>
        <w:t xml:space="preserve">图表：2019-2023年庞大集团汽车销量</w:t>
      </w:r>
    </w:p>
    <w:p>
      <w:pPr>
        <w:spacing w:after="150"/>
      </w:pPr>
      <w:r>
        <w:rPr/>
        <w:t xml:space="preserve">图表：2019-2023年庞大集团汽车分品牌销量情况</w:t>
      </w:r>
    </w:p>
    <w:p>
      <w:pPr>
        <w:spacing w:after="150"/>
      </w:pPr>
      <w:r>
        <w:rPr/>
        <w:t xml:space="preserve">图表：2019-2023年庞大集团主营收入及净利润</w:t>
      </w:r>
    </w:p>
    <w:p>
      <w:pPr>
        <w:spacing w:after="150"/>
      </w:pPr>
      <w:r>
        <w:rPr/>
        <w:t xml:space="preserve">图表：2019-2023年庞大集团分业务收入构成</w:t>
      </w:r>
    </w:p>
    <w:p>
      <w:pPr>
        <w:spacing w:after="150"/>
      </w:pPr>
      <w:r>
        <w:rPr/>
        <w:t xml:space="preserve">图表：2019-2023年庞大集团新车销售业务收入</w:t>
      </w:r>
    </w:p>
    <w:p>
      <w:pPr>
        <w:spacing w:after="150"/>
      </w:pPr>
      <w:r>
        <w:rPr/>
        <w:t xml:space="preserve">图表：2019-2023年庞大集团售后业务收入</w:t>
      </w:r>
    </w:p>
    <w:p>
      <w:pPr>
        <w:spacing w:after="150"/>
      </w:pPr>
      <w:r>
        <w:rPr/>
        <w:t xml:space="preserve">图表：2019-2023年萨博在华销量</w:t>
      </w:r>
    </w:p>
    <w:p>
      <w:pPr>
        <w:spacing w:after="150"/>
      </w:pPr>
      <w:r>
        <w:rPr/>
        <w:t xml:space="preserve">图表：2019-2023年物产中大主营收入及毛利率</w:t>
      </w:r>
    </w:p>
    <w:p>
      <w:pPr>
        <w:spacing w:after="150"/>
      </w:pPr>
      <w:r>
        <w:rPr/>
        <w:t xml:space="preserve">图表：2019-2023年物产中大新车销量</w:t>
      </w:r>
    </w:p>
    <w:p>
      <w:pPr>
        <w:spacing w:after="150"/>
      </w:pPr>
      <w:r>
        <w:rPr/>
        <w:t xml:space="preserve">图表：物产元通在浙江各地市销售网点分布</w:t>
      </w:r>
    </w:p>
    <w:p>
      <w:pPr>
        <w:spacing w:after="150"/>
      </w:pPr>
      <w:r>
        <w:rPr/>
        <w:t xml:space="preserve">图表：2019-2023年中升控股4S店地区分布</w:t>
      </w:r>
    </w:p>
    <w:p>
      <w:pPr>
        <w:spacing w:after="150"/>
      </w:pPr>
      <w:r>
        <w:rPr/>
        <w:t xml:space="preserve">图表：2019-2023年中升控股营业收入及毛利率</w:t>
      </w:r>
    </w:p>
    <w:p>
      <w:pPr>
        <w:spacing w:after="150"/>
      </w:pPr>
      <w:r>
        <w:rPr/>
        <w:t xml:space="preserve">图表：2019-2023年中升控股新车销售及售后服务毛利率</w:t>
      </w:r>
    </w:p>
    <w:p>
      <w:pPr>
        <w:spacing w:after="150"/>
      </w:pPr>
      <w:r>
        <w:rPr/>
        <w:t xml:space="preserve">图表：2019-2023年中升控股新车销量</w:t>
      </w:r>
    </w:p>
    <w:p>
      <w:pPr>
        <w:spacing w:after="150"/>
      </w:pPr>
      <w:r>
        <w:rPr/>
        <w:t xml:space="preserve">图表：2019-2023年中升控股4S店数量</w:t>
      </w:r>
    </w:p>
    <w:p>
      <w:pPr>
        <w:spacing w:after="150"/>
      </w:pPr>
      <w:r>
        <w:rPr/>
        <w:t xml:space="preserve">图表：2019-2023年大昌行主营收入</w:t>
      </w:r>
    </w:p>
    <w:p>
      <w:pPr>
        <w:spacing w:after="150"/>
      </w:pPr>
      <w:r>
        <w:rPr/>
        <w:t xml:space="preserve">图表：2019-2023年大昌行汽车业务主营收入及净利润</w:t>
      </w:r>
    </w:p>
    <w:p>
      <w:pPr>
        <w:spacing w:after="150"/>
      </w:pPr>
      <w:r>
        <w:rPr/>
        <w:t xml:space="preserve">图表：2019-2023年大昌行新车销量</w:t>
      </w:r>
    </w:p>
    <w:p>
      <w:pPr>
        <w:spacing w:after="150"/>
      </w:pPr>
      <w:r>
        <w:rPr/>
        <w:t xml:space="preserve">图表：2019-2023年大昌行中国内地4S店数量</w:t>
      </w:r>
    </w:p>
    <w:p>
      <w:pPr>
        <w:spacing w:after="150"/>
      </w:pPr>
      <w:r>
        <w:rPr/>
        <w:t xml:space="preserve">图表：2019-2023年正通汽车主营收入及净利润</w:t>
      </w:r>
    </w:p>
    <w:p>
      <w:pPr>
        <w:spacing w:after="150"/>
      </w:pPr>
      <w:r>
        <w:rPr/>
        <w:t xml:space="preserve">图表：2019-2023年正通汽车分部门主营收入</w:t>
      </w:r>
    </w:p>
    <w:p>
      <w:pPr>
        <w:spacing w:after="150"/>
      </w:pPr>
      <w:r>
        <w:rPr/>
        <w:t xml:space="preserve">图表：2019-2023年正通汽车分品牌汽车4S店数量</w:t>
      </w:r>
    </w:p>
    <w:p>
      <w:pPr>
        <w:spacing w:after="150"/>
      </w:pPr>
      <w:r>
        <w:rPr/>
        <w:t xml:space="preserve">图表：2019-2023年大东方主营收入及净利润</w:t>
      </w:r>
    </w:p>
    <w:p>
      <w:pPr>
        <w:spacing w:after="150"/>
      </w:pPr>
      <w:r>
        <w:rPr/>
        <w:t xml:space="preserve">图表：2019-2023年大东方汽车经销业务收入及毛利率</w:t>
      </w:r>
    </w:p>
    <w:p>
      <w:pPr>
        <w:spacing w:after="150"/>
      </w:pPr>
      <w:r>
        <w:rPr/>
        <w:t xml:space="preserve">图表：2019-2023年大东方各项业务毛利率对比</w:t>
      </w:r>
    </w:p>
    <w:p>
      <w:pPr>
        <w:spacing w:after="150"/>
      </w:pPr>
      <w:r>
        <w:rPr/>
        <w:t xml:space="preserve">图表：开元汽车经销网络</w:t>
      </w:r>
    </w:p>
    <w:p>
      <w:pPr>
        <w:spacing w:after="150"/>
      </w:pPr>
      <w:r>
        <w:rPr/>
        <w:t xml:space="preserve">图表：2019-2023年开元汽车经销店数量及卡车销量</w:t>
      </w:r>
    </w:p>
    <w:p>
      <w:pPr>
        <w:spacing w:after="150"/>
      </w:pPr>
      <w:r>
        <w:rPr/>
        <w:t xml:space="preserve">图表：2019-2023年开元汽车营业收入</w:t>
      </w:r>
    </w:p>
    <w:p>
      <w:pPr>
        <w:spacing w:after="150"/>
      </w:pPr>
      <w:r>
        <w:rPr/>
        <w:t xml:space="preserve">图表：2019-2023年开元汽车净利润</w:t>
      </w:r>
    </w:p>
    <w:p>
      <w:pPr>
        <w:spacing w:after="150"/>
      </w:pPr>
      <w:r>
        <w:rPr/>
        <w:t xml:space="preserve">图表：2019-2023年联拓集团收入及净利润</w:t>
      </w:r>
    </w:p>
    <w:p>
      <w:pPr>
        <w:spacing w:after="150"/>
      </w:pPr>
      <w:r>
        <w:rPr/>
        <w:t xml:space="preserve">图表：2019-2023年联拓集团毛利率</w:t>
      </w:r>
    </w:p>
    <w:p>
      <w:pPr>
        <w:spacing w:after="150"/>
      </w:pPr>
      <w:r>
        <w:rPr/>
        <w:t xml:space="preserve">图表：2019-2023年联拓集团分业务收入及比重</w:t>
      </w:r>
    </w:p>
    <w:p>
      <w:pPr>
        <w:spacing w:after="150"/>
      </w:pPr>
      <w:r>
        <w:rPr/>
        <w:t xml:space="preserve">图表：2019-2023年联拓集团6大品牌销量</w:t>
      </w:r>
    </w:p>
    <w:p>
      <w:pPr>
        <w:spacing w:after="150"/>
      </w:pPr>
      <w:r>
        <w:rPr/>
        <w:t xml:space="preserve">图表：2019-2023年联拓集团6大品牌销售额</w:t>
      </w:r>
    </w:p>
    <w:p>
      <w:pPr>
        <w:spacing w:after="150"/>
      </w:pPr>
      <w:r>
        <w:rPr/>
        <w:t xml:space="preserve">图表：2019-2023年联拓集团维修车间数量及检修能力</w:t>
      </w:r>
    </w:p>
    <w:p>
      <w:pPr>
        <w:spacing w:after="150"/>
      </w:pPr>
      <w:r>
        <w:rPr/>
        <w:t xml:space="preserve">图表：2019-2023年亚夏汽车4S店数量及代理汽车品牌数量</w:t>
      </w:r>
    </w:p>
    <w:p>
      <w:pPr>
        <w:spacing w:after="150"/>
      </w:pPr>
      <w:r>
        <w:rPr/>
        <w:t xml:space="preserve">图表：2019-2023年亚夏汽车主营收入及净利润</w:t>
      </w:r>
    </w:p>
    <w:p>
      <w:pPr>
        <w:spacing w:after="150"/>
      </w:pPr>
      <w:r>
        <w:rPr/>
        <w:t xml:space="preserve">图表：2019-2023年亚夏汽车分业务收入情况</w:t>
      </w:r>
    </w:p>
    <w:p>
      <w:pPr>
        <w:spacing w:after="150"/>
      </w:pPr>
      <w:r>
        <w:rPr/>
        <w:t xml:space="preserve">图表：2019-2023年亚夏汽车各项业务毛利率</w:t>
      </w:r>
    </w:p>
    <w:p>
      <w:pPr>
        <w:spacing w:after="150"/>
      </w:pPr>
      <w:r>
        <w:rPr/>
        <w:t xml:space="preserve">图表：2019-2023年亚夏汽车乘用车销量及安徽市场占有率</w:t>
      </w:r>
    </w:p>
    <w:p>
      <w:pPr>
        <w:spacing w:after="150"/>
      </w:pPr>
      <w:r>
        <w:rPr/>
        <w:t xml:space="preserve">图表：2019-2023年亚夏汽车各品牌汽车销量</w:t>
      </w:r>
    </w:p>
    <w:p>
      <w:pPr>
        <w:spacing w:after="150"/>
      </w:pPr>
      <w:r>
        <w:rPr/>
        <w:t xml:space="preserve">图表：2019-2023年漳州发展主营收入及净利润</w:t>
      </w:r>
    </w:p>
    <w:p>
      <w:pPr>
        <w:spacing w:after="150"/>
      </w:pPr>
      <w:r>
        <w:rPr/>
        <w:t xml:space="preserve">图表：2019-2023年漳州发展主营收入地区分布</w:t>
      </w:r>
    </w:p>
    <w:p>
      <w:pPr>
        <w:spacing w:after="150"/>
      </w:pPr>
      <w:r>
        <w:rPr/>
        <w:t xml:space="preserve">图表：2019-2023年漳州发展汽车销售收入及毛利率</w:t>
      </w:r>
    </w:p>
    <w:p>
      <w:pPr>
        <w:spacing w:after="150"/>
      </w:pPr>
      <w:r>
        <w:rPr/>
        <w:t xml:space="preserve">图表：2019-2023年漳州发展主要从事汽车经销业务的子公司经营情况</w:t>
      </w:r>
    </w:p>
    <w:p>
      <w:pPr>
        <w:spacing w:after="150"/>
      </w:pPr>
      <w:r>
        <w:rPr/>
        <w:t xml:space="preserve">图表：2019-2023年特力集团主营收入及净利润</w:t>
      </w:r>
    </w:p>
    <w:p>
      <w:pPr>
        <w:spacing w:after="150"/>
      </w:pPr>
      <w:r>
        <w:rPr/>
        <w:t xml:space="preserve">图表：2019-2023年特力集团新车销售业务主营收入及毛利率</w:t>
      </w:r>
    </w:p>
    <w:p>
      <w:pPr>
        <w:spacing w:after="150"/>
      </w:pPr>
      <w:r>
        <w:rPr/>
        <w:t xml:space="preserve">图表：2019-2023年特力集团汽车检测及维修业务主营收入及毛利率</w:t>
      </w:r>
    </w:p>
    <w:p>
      <w:pPr>
        <w:spacing w:after="150"/>
      </w:pPr>
      <w:r>
        <w:rPr/>
        <w:t xml:space="preserve">图表：2019-2023年特力集团主要汽车经销子公司经营情况</w:t>
      </w:r>
    </w:p>
    <w:p>
      <w:pPr>
        <w:spacing w:after="150"/>
      </w:pPr>
      <w:r>
        <w:rPr/>
        <w:t xml:space="preserve">图表：G.A.新车销售主要品牌</w:t>
      </w:r>
    </w:p>
    <w:p>
      <w:pPr>
        <w:spacing w:after="150"/>
      </w:pPr>
      <w:r>
        <w:rPr/>
        <w:t xml:space="preserve">图表：2019-2023年G.A.控股经营指标</w:t>
      </w:r>
    </w:p>
    <w:p>
      <w:pPr>
        <w:spacing w:after="150"/>
      </w:pPr>
      <w:r>
        <w:rPr/>
        <w:t xml:space="preserve">图表：2019-2023年G.A.控股营业收入分业务构成</w:t>
      </w:r>
    </w:p>
    <w:p>
      <w:pPr>
        <w:spacing w:after="150"/>
      </w:pPr>
      <w:r>
        <w:rPr/>
        <w:t xml:space="preserve">图表：2019-2023年G.A.控股分地区收入构成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2024-2029年中国汽车经销商行业供需态势分析及投资战略研究报告</dc:title>
  <dc:description>2024-2029年中国汽车经销商行业供需态势分析及投资战略研究报告</dc:description>
  <dc:subject>2024-2029年中国汽车经销商行业供需态势分析及投资战略研究报告</dc:subject>
  <cp:keywords>研究报告</cp:keywords>
  <cp:category>研究报告</cp:category>
  <cp:lastModifiedBy>北京中道泰和信息咨询有限公司</cp:lastModifiedBy>
  <dcterms:created xsi:type="dcterms:W3CDTF">2024-01-24T08:47:33+08:00</dcterms:created>
  <dcterms:modified xsi:type="dcterms:W3CDTF">2024-01-24T08:47:33+08:00</dcterms:modified>
</cp:coreProperties>
</file>

<file path=docProps/custom.xml><?xml version="1.0" encoding="utf-8"?>
<Properties xmlns="http://schemas.openxmlformats.org/officeDocument/2006/custom-properties" xmlns:vt="http://schemas.openxmlformats.org/officeDocument/2006/docPropsVTypes"/>
</file>