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2026-2031年中国探空火箭行业市场供需预测及投资潜力研究咨询报告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探空火箭是在近地空间进行探测和科学试验的火箭。利用探空火箭可以在高度方向探测大气各层结构成分和参数，研究电离层、地磁场宇宙线、太阳紫外线和 X射线、陨尘等多种日-地物理现象。探空火箭比探空气球飞得高、比低轨道运行的人造地球卫星飞得低，是30～200公里高空的有效探测工具。我国探空火箭的研制起始于1958年，截至目前，先后研制成功的探空火箭有气象火箭、生物实验火箭、核试验火箭和空间技术试验火箭等二十多个型号，包括“探空七号”系列、“和平”系列、“织女”系列、“挺近”系列及“天鹰”系列探空火箭，除“探空七号”系列使用液体火箭发动机和固体火箭发动机结合的多级动力，其他系列都使用固体火箭发动机为动力。</w:t>
      </w:r>
    </w:p>
    <w:p>
      <w:pPr>
        <w:spacing w:after="150"/>
      </w:pPr>
      <w:r>
        <w:rPr/>
        <w:t xml:space="preserve">探空火箭行业的市场需求，和市场供给企业都不多，市场基本处于平衡状态。不过目前我国商业航天存在两大问题，其一是参与企业以国企居多，成本管理上的缺失导致国家投入的经费很多都变成了损耗，因此在高额的投入下，产出盈利也无从谈起;其二是竞争机制的缺失，导致技术无法充分地进行对比提升，预计后期会有所改善，民营企业数量增多，加大供给。</w:t>
      </w:r>
    </w:p>
    <w:p>
      <w:pPr>
        <w:spacing w:after="150"/>
      </w:pPr>
      <w:r>
        <w:rPr/>
        <w:t xml:space="preserve">火箭探空具有重要的作用和价值，各国正在积极开展火箭探空技术及试验的研究。中国的火箭探空事业虽然取得了一定的成果，但相对美国等先进国家还有很大的差距。为使中国火箭探空能够走出低谷，应该积极开展火箭探空技术研究，组织火箭探空发射活动，开展中高层大气和电离层的直接探测，空间有效载荷和元器件的短期飞行试验、微重力试验和空间生命科学试验以及创新的进入空间的飞行试验，努力提升中国火箭探空的能力和水平，为中国空间科学探测技术的发展提供经济有效的手段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探空火箭行业市场发展状况、关联行业发展状况、行业竞争状况、优势企业发展状况、消费现状以及行业营销进行了深入的分析，在总结中国探空火箭行业发展历程的基础上，结合新时期的各方面因素，对中国探空火箭行业的发展趋势给予了细致和审慎的预测论证。本报告是探空火箭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中国探空火箭行业发展综述 1</w:t>
      </w:r>
    </w:p>
    <w:p>
      <w:pPr>
        <w:spacing w:before="75" w:after="0"/>
      </w:pPr>
      <w:r>
        <w:rPr/>
        <w:t xml:space="preserve">第一节 探空火箭行业定义及特点 1</w:t>
      </w:r>
    </w:p>
    <w:p>
      <w:pPr>
        <w:spacing w:before="75" w:after="0"/>
      </w:pPr>
      <w:r>
        <w:rPr/>
        <w:t xml:space="preserve">一、探空火箭行业的定义 1</w:t>
      </w:r>
    </w:p>
    <w:p>
      <w:pPr>
        <w:spacing w:before="75" w:after="0"/>
      </w:pPr>
      <w:r>
        <w:rPr/>
        <w:t xml:space="preserve">二、探空火箭行业产品/业务特点 2</w:t>
      </w:r>
    </w:p>
    <w:p>
      <w:pPr>
        <w:spacing w:before="75" w:after="0"/>
      </w:pPr>
      <w:r>
        <w:rPr/>
        <w:t xml:space="preserve">第二节 探空火箭行业统计标准 2</w:t>
      </w:r>
    </w:p>
    <w:p>
      <w:pPr>
        <w:spacing w:before="75" w:after="0"/>
      </w:pPr>
      <w:r>
        <w:rPr/>
        <w:t xml:space="preserve">一、探空火箭行业统计口径 2</w:t>
      </w:r>
    </w:p>
    <w:p>
      <w:pPr>
        <w:spacing w:before="75" w:after="0"/>
      </w:pPr>
      <w:r>
        <w:rPr/>
        <w:t xml:space="preserve">二、探空火箭行业统计方法 3</w:t>
      </w:r>
    </w:p>
    <w:p>
      <w:pPr>
        <w:spacing w:before="75" w:after="0"/>
      </w:pPr>
      <w:r>
        <w:rPr/>
        <w:t xml:space="preserve">三、探空火箭行业数据种类 4</w:t>
      </w:r>
    </w:p>
    <w:p>
      <w:pPr>
        <w:spacing w:before="75" w:after="0"/>
      </w:pPr>
      <w:r>
        <w:rPr/>
        <w:t xml:space="preserve">四、探空火箭行业研究范围 4</w:t>
      </w:r>
    </w:p>
    <w:p>
      <w:pPr>
        <w:spacing w:before="75" w:after="0"/>
      </w:pPr>
      <w:r>
        <w:rPr>
          <w:b w:val="1"/>
          <w:bCs w:val="1"/>
        </w:rPr>
        <w:t xml:space="preserve">第二章 国际探空火箭行业发展经验借鉴 5</w:t>
      </w:r>
    </w:p>
    <w:p>
      <w:pPr>
        <w:spacing w:before="75" w:after="0"/>
      </w:pPr>
      <w:r>
        <w:rPr/>
        <w:t xml:space="preserve">第一节 美国探空火箭行业发展经验借鉴 5</w:t>
      </w:r>
    </w:p>
    <w:p>
      <w:pPr>
        <w:spacing w:before="75" w:after="0"/>
      </w:pPr>
      <w:r>
        <w:rPr/>
        <w:t xml:space="preserve">一、美国探空火箭行业发展历程分析 5</w:t>
      </w:r>
    </w:p>
    <w:p>
      <w:pPr>
        <w:spacing w:before="75" w:after="0"/>
      </w:pPr>
      <w:r>
        <w:rPr/>
        <w:t xml:space="preserve">二、美国探空火箭行业运营模式分析 7</w:t>
      </w:r>
    </w:p>
    <w:p>
      <w:pPr>
        <w:spacing w:before="75" w:after="0"/>
      </w:pPr>
      <w:r>
        <w:rPr/>
        <w:t xml:space="preserve">三、美国探空火箭行业发展趋势预测 7</w:t>
      </w:r>
    </w:p>
    <w:p>
      <w:pPr>
        <w:spacing w:before="75" w:after="0"/>
      </w:pPr>
      <w:r>
        <w:rPr/>
        <w:t xml:space="preserve">四、美国探空火箭行业对我国的启示 8</w:t>
      </w:r>
    </w:p>
    <w:p>
      <w:pPr>
        <w:spacing w:before="75" w:after="0"/>
      </w:pPr>
      <w:r>
        <w:rPr/>
        <w:t xml:space="preserve">第二节 英国探空火箭行业发展经验借鉴 9</w:t>
      </w:r>
    </w:p>
    <w:p>
      <w:pPr>
        <w:spacing w:before="75" w:after="0"/>
      </w:pPr>
      <w:r>
        <w:rPr/>
        <w:t xml:space="preserve">一、英国探空火箭行业发展历程分析 9</w:t>
      </w:r>
    </w:p>
    <w:p>
      <w:pPr>
        <w:spacing w:before="75" w:after="0"/>
      </w:pPr>
      <w:r>
        <w:rPr/>
        <w:t xml:space="preserve">二、英国探空火箭行业运营模式分析 12</w:t>
      </w:r>
    </w:p>
    <w:p>
      <w:pPr>
        <w:spacing w:before="75" w:after="0"/>
      </w:pPr>
      <w:r>
        <w:rPr/>
        <w:t xml:space="preserve">三、英国探空火箭行业发展趋势预测 13</w:t>
      </w:r>
    </w:p>
    <w:p>
      <w:pPr>
        <w:spacing w:before="75" w:after="0"/>
      </w:pPr>
      <w:r>
        <w:rPr/>
        <w:t xml:space="preserve">四、英国探空火箭行业对我国的启示 13</w:t>
      </w:r>
    </w:p>
    <w:p>
      <w:pPr>
        <w:spacing w:before="75" w:after="0"/>
      </w:pPr>
      <w:r>
        <w:rPr/>
        <w:t xml:space="preserve">第三节 日本探空火箭行业发展经验借鉴 13</w:t>
      </w:r>
    </w:p>
    <w:p>
      <w:pPr>
        <w:spacing w:before="75" w:after="0"/>
      </w:pPr>
      <w:r>
        <w:rPr/>
        <w:t xml:space="preserve">一、日本探空火箭行业发展历程分析 13</w:t>
      </w:r>
    </w:p>
    <w:p>
      <w:pPr>
        <w:spacing w:before="75" w:after="0"/>
      </w:pPr>
      <w:r>
        <w:rPr/>
        <w:t xml:space="preserve">二、日本探空火箭行业运营模式分析 16</w:t>
      </w:r>
    </w:p>
    <w:p>
      <w:pPr>
        <w:spacing w:before="75" w:after="0"/>
      </w:pPr>
      <w:r>
        <w:rPr/>
        <w:t xml:space="preserve">三、日本探空火箭行业发展趋势预测 16</w:t>
      </w:r>
    </w:p>
    <w:p>
      <w:pPr>
        <w:spacing w:before="75" w:after="0"/>
      </w:pPr>
      <w:r>
        <w:rPr/>
        <w:t xml:space="preserve">四、日本探空火箭行业对我国的启示 16</w:t>
      </w:r>
    </w:p>
    <w:p>
      <w:pPr>
        <w:spacing w:before="75" w:after="0"/>
      </w:pPr>
      <w:r>
        <w:rPr/>
        <w:t xml:space="preserve">第四节 韩国探空火箭行业发展经验借鉴 18</w:t>
      </w:r>
    </w:p>
    <w:p>
      <w:pPr>
        <w:spacing w:before="75" w:after="0"/>
      </w:pPr>
      <w:r>
        <w:rPr/>
        <w:t xml:space="preserve">一、韩国探空火箭行业发展历程分析 18</w:t>
      </w:r>
    </w:p>
    <w:p>
      <w:pPr>
        <w:spacing w:before="75" w:after="0"/>
      </w:pPr>
      <w:r>
        <w:rPr/>
        <w:t xml:space="preserve">二、韩国探空火箭行业运营模式分析 22</w:t>
      </w:r>
    </w:p>
    <w:p>
      <w:pPr>
        <w:spacing w:before="75" w:after="0"/>
      </w:pPr>
      <w:r>
        <w:rPr/>
        <w:t xml:space="preserve">三、韩国探空火箭行业发展趋势预测 22</w:t>
      </w:r>
    </w:p>
    <w:p>
      <w:pPr>
        <w:spacing w:before="75" w:after="0"/>
      </w:pPr>
      <w:r>
        <w:rPr/>
        <w:t xml:space="preserve">四、韩国探空火箭行业对我国的启示 24</w:t>
      </w:r>
    </w:p>
    <w:p>
      <w:pPr>
        <w:spacing w:before="75" w:after="0"/>
      </w:pPr>
      <w:r>
        <w:rPr>
          <w:b w:val="1"/>
          <w:bCs w:val="1"/>
        </w:rPr>
        <w:t xml:space="preserve">第三章 中国探空火箭行业市场发展现状分析 25</w:t>
      </w:r>
    </w:p>
    <w:p>
      <w:pPr>
        <w:spacing w:before="75" w:after="0"/>
      </w:pPr>
      <w:r>
        <w:rPr/>
        <w:t xml:space="preserve">第一节 探空火箭行业环境分析 25</w:t>
      </w:r>
    </w:p>
    <w:p>
      <w:pPr>
        <w:spacing w:before="75" w:after="0"/>
      </w:pPr>
      <w:r>
        <w:rPr/>
        <w:t xml:space="preserve">一、探空火箭行业经济环境分析 25</w:t>
      </w:r>
    </w:p>
    <w:p>
      <w:pPr>
        <w:spacing w:before="75" w:after="0"/>
      </w:pPr>
      <w:r>
        <w:rPr/>
        <w:t xml:space="preserve">二、探空火箭行业政治环境分析 34</w:t>
      </w:r>
    </w:p>
    <w:p>
      <w:pPr>
        <w:spacing w:before="75" w:after="0"/>
      </w:pPr>
      <w:r>
        <w:rPr/>
        <w:t xml:space="preserve">三、探空火箭行业社会环境分析 43</w:t>
      </w:r>
    </w:p>
    <w:p>
      <w:pPr>
        <w:spacing w:before="75" w:after="0"/>
      </w:pPr>
      <w:r>
        <w:rPr/>
        <w:t xml:space="preserve">四、探空火箭行业技术环境分析 47</w:t>
      </w:r>
    </w:p>
    <w:p>
      <w:pPr>
        <w:spacing w:before="75" w:after="0"/>
      </w:pPr>
      <w:r>
        <w:rPr/>
        <w:t xml:space="preserve">第二节 探空火箭行业发展概况 49</w:t>
      </w:r>
    </w:p>
    <w:p>
      <w:pPr>
        <w:spacing w:before="75" w:after="0"/>
      </w:pPr>
      <w:r>
        <w:rPr/>
        <w:t xml:space="preserve">一、探空火箭行业市场规模分析 49</w:t>
      </w:r>
    </w:p>
    <w:p>
      <w:pPr>
        <w:spacing w:before="75" w:after="0"/>
      </w:pPr>
      <w:r>
        <w:rPr/>
        <w:t xml:space="preserve">二、探空火箭行业竞争格局分析 50</w:t>
      </w:r>
    </w:p>
    <w:p>
      <w:pPr>
        <w:spacing w:before="75" w:after="0"/>
      </w:pPr>
      <w:r>
        <w:rPr/>
        <w:t xml:space="preserve">三、探空火箭行业市场容量预测 50</w:t>
      </w:r>
    </w:p>
    <w:p>
      <w:pPr>
        <w:spacing w:before="75" w:after="0"/>
      </w:pPr>
      <w:r>
        <w:rPr/>
        <w:t xml:space="preserve">第三节 探空火箭行业供需状况分析 55</w:t>
      </w:r>
    </w:p>
    <w:p>
      <w:pPr>
        <w:spacing w:before="75" w:after="0"/>
      </w:pPr>
      <w:r>
        <w:rPr/>
        <w:t xml:space="preserve">一、探空火箭行业供给状况分析 55</w:t>
      </w:r>
    </w:p>
    <w:p>
      <w:pPr>
        <w:spacing w:before="75" w:after="0"/>
      </w:pPr>
      <w:r>
        <w:rPr/>
        <w:t xml:space="preserve">二、探空火箭行业需求状况分析 56</w:t>
      </w:r>
    </w:p>
    <w:p>
      <w:pPr>
        <w:spacing w:before="75" w:after="0"/>
      </w:pPr>
      <w:r>
        <w:rPr/>
        <w:t xml:space="preserve">三、探空火箭行业供需平衡分析 57</w:t>
      </w:r>
    </w:p>
    <w:p>
      <w:pPr>
        <w:spacing w:before="75" w:after="0"/>
      </w:pPr>
      <w:r>
        <w:rPr/>
        <w:t xml:space="preserve">第四节 探空火箭行业技术申请分析 58</w:t>
      </w:r>
    </w:p>
    <w:p>
      <w:pPr>
        <w:spacing w:before="75" w:after="0"/>
      </w:pPr>
      <w:r>
        <w:rPr/>
        <w:t xml:space="preserve">一、探空火箭行业专利申请数分析 58</w:t>
      </w:r>
    </w:p>
    <w:p>
      <w:pPr>
        <w:spacing w:before="75" w:after="0"/>
      </w:pPr>
      <w:r>
        <w:rPr/>
        <w:t xml:space="preserve">二、探空火箭行业专利类型分析 58</w:t>
      </w:r>
    </w:p>
    <w:p>
      <w:pPr>
        <w:spacing w:before="75" w:after="0"/>
      </w:pPr>
      <w:r>
        <w:rPr/>
        <w:t xml:space="preserve">三、探空火箭行业热门专利技术分析 58</w:t>
      </w:r>
    </w:p>
    <w:p>
      <w:pPr>
        <w:spacing w:before="75" w:after="0"/>
      </w:pPr>
      <w:r>
        <w:rPr>
          <w:b w:val="1"/>
          <w:bCs w:val="1"/>
        </w:rPr>
        <w:t xml:space="preserve">第四章 中国探空火箭行业产业链上下游分析 65</w:t>
      </w:r>
    </w:p>
    <w:p>
      <w:pPr>
        <w:spacing w:before="75" w:after="0"/>
      </w:pPr>
      <w:r>
        <w:rPr/>
        <w:t xml:space="preserve">第一节 探空火箭行业产业链简介 65</w:t>
      </w:r>
    </w:p>
    <w:p>
      <w:pPr>
        <w:spacing w:before="75" w:after="0"/>
      </w:pPr>
      <w:r>
        <w:rPr/>
        <w:t xml:space="preserve">一、探空火箭产业链上游行业分布 65</w:t>
      </w:r>
    </w:p>
    <w:p>
      <w:pPr>
        <w:spacing w:before="75" w:after="0"/>
      </w:pPr>
      <w:r>
        <w:rPr/>
        <w:t xml:space="preserve">二、探空火箭产业链中游行业分布 66</w:t>
      </w:r>
    </w:p>
    <w:p>
      <w:pPr>
        <w:spacing w:before="75" w:after="0"/>
      </w:pPr>
      <w:r>
        <w:rPr/>
        <w:t xml:space="preserve">三、探空火箭产业链下游行业分布 66</w:t>
      </w:r>
    </w:p>
    <w:p>
      <w:pPr>
        <w:spacing w:before="75" w:after="0"/>
      </w:pPr>
      <w:r>
        <w:rPr/>
        <w:t xml:space="preserve">第二节 探空火箭产业链上游行业分析 66</w:t>
      </w:r>
    </w:p>
    <w:p>
      <w:pPr>
        <w:spacing w:before="75" w:after="0"/>
      </w:pPr>
      <w:r>
        <w:rPr/>
        <w:t xml:space="preserve">一、探空火箭产业上游发展现状 66</w:t>
      </w:r>
    </w:p>
    <w:p>
      <w:pPr>
        <w:spacing w:before="75" w:after="0"/>
      </w:pPr>
      <w:r>
        <w:rPr/>
        <w:t xml:space="preserve">二、探空火箭产业上游竞争格局 68</w:t>
      </w:r>
    </w:p>
    <w:p>
      <w:pPr>
        <w:spacing w:before="75" w:after="0"/>
      </w:pPr>
      <w:r>
        <w:rPr/>
        <w:t xml:space="preserve">第三节 探空火箭产业链中游行业分析 68</w:t>
      </w:r>
    </w:p>
    <w:p>
      <w:pPr>
        <w:spacing w:before="75" w:after="0"/>
      </w:pPr>
      <w:r>
        <w:rPr/>
        <w:t xml:space="preserve">一、探空火箭行业中游经营效益 68</w:t>
      </w:r>
    </w:p>
    <w:p>
      <w:pPr>
        <w:spacing w:before="75" w:after="0"/>
      </w:pPr>
      <w:r>
        <w:rPr/>
        <w:t xml:space="preserve">二、探空火箭行业中游竞争格局 68</w:t>
      </w:r>
    </w:p>
    <w:p>
      <w:pPr>
        <w:spacing w:before="75" w:after="0"/>
      </w:pPr>
      <w:r>
        <w:rPr/>
        <w:t xml:space="preserve">三、探空火箭行业中游发展趋势 68</w:t>
      </w:r>
    </w:p>
    <w:p>
      <w:pPr>
        <w:spacing w:before="75" w:after="0"/>
      </w:pPr>
      <w:r>
        <w:rPr/>
        <w:t xml:space="preserve">第四节 探空火箭产业链下游行业分析 69</w:t>
      </w:r>
    </w:p>
    <w:p>
      <w:pPr>
        <w:spacing w:before="75" w:after="0"/>
      </w:pPr>
      <w:r>
        <w:rPr/>
        <w:t xml:space="preserve">一、探空火箭行业下游需求分析 69</w:t>
      </w:r>
    </w:p>
    <w:p>
      <w:pPr>
        <w:spacing w:before="75" w:after="0"/>
      </w:pPr>
      <w:r>
        <w:rPr/>
        <w:t xml:space="preserve">二、探空火箭行业下游运营现状 69</w:t>
      </w:r>
    </w:p>
    <w:p>
      <w:pPr>
        <w:spacing w:before="75" w:after="0"/>
      </w:pPr>
      <w:r>
        <w:rPr/>
        <w:t xml:space="preserve">三、探空火箭行业下游发展前景 70</w:t>
      </w:r>
    </w:p>
    <w:p>
      <w:pPr>
        <w:spacing w:before="75" w:after="0"/>
      </w:pPr>
      <w:r>
        <w:rPr>
          <w:b w:val="1"/>
          <w:bCs w:val="1"/>
        </w:rPr>
        <w:t xml:space="preserve">第五章 中国探空火箭行业市场竞争格局分析 78</w:t>
      </w:r>
    </w:p>
    <w:p>
      <w:pPr>
        <w:spacing w:before="75" w:after="0"/>
      </w:pPr>
      <w:r>
        <w:rPr/>
        <w:t xml:space="preserve">第一节 探空火箭行业竞争格局分析 78</w:t>
      </w:r>
    </w:p>
    <w:p>
      <w:pPr>
        <w:spacing w:before="75" w:after="0"/>
      </w:pPr>
      <w:r>
        <w:rPr/>
        <w:t xml:space="preserve">一、探空火箭行业区域分布格局 78</w:t>
      </w:r>
    </w:p>
    <w:p>
      <w:pPr>
        <w:spacing w:before="75" w:after="0"/>
      </w:pPr>
      <w:r>
        <w:rPr/>
        <w:t xml:space="preserve">二、探空火箭行业企业规模格局 78</w:t>
      </w:r>
    </w:p>
    <w:p>
      <w:pPr>
        <w:spacing w:before="75" w:after="0"/>
      </w:pPr>
      <w:r>
        <w:rPr/>
        <w:t xml:space="preserve">三、探空火箭行业企业性质格局 79</w:t>
      </w:r>
    </w:p>
    <w:p>
      <w:pPr>
        <w:spacing w:before="75" w:after="0"/>
      </w:pPr>
      <w:r>
        <w:rPr/>
        <w:t xml:space="preserve">第二节 探空火箭行业竞争状况分析 79</w:t>
      </w:r>
    </w:p>
    <w:p>
      <w:pPr>
        <w:spacing w:before="75" w:after="0"/>
      </w:pPr>
      <w:r>
        <w:rPr/>
        <w:t xml:space="preserve">一、探空火箭行业上游议价能力 79</w:t>
      </w:r>
    </w:p>
    <w:p>
      <w:pPr>
        <w:spacing w:before="75" w:after="0"/>
      </w:pPr>
      <w:r>
        <w:rPr/>
        <w:t xml:space="preserve">二、探空火箭行业下游议价能力 82</w:t>
      </w:r>
    </w:p>
    <w:p>
      <w:pPr>
        <w:spacing w:before="75" w:after="0"/>
      </w:pPr>
      <w:r>
        <w:rPr/>
        <w:t xml:space="preserve">三、探空火箭行业新进入者威胁 83</w:t>
      </w:r>
    </w:p>
    <w:p>
      <w:pPr>
        <w:spacing w:before="75" w:after="0"/>
      </w:pPr>
      <w:r>
        <w:rPr/>
        <w:t xml:space="preserve">四、探空火箭行业替代产品威胁 87</w:t>
      </w:r>
    </w:p>
    <w:p>
      <w:pPr>
        <w:spacing w:before="75" w:after="0"/>
      </w:pPr>
      <w:r>
        <w:rPr/>
        <w:t xml:space="preserve">五、探空火箭行业行业内部竞争 88</w:t>
      </w:r>
    </w:p>
    <w:p>
      <w:pPr>
        <w:spacing w:before="75" w:after="0"/>
      </w:pPr>
      <w:r>
        <w:rPr/>
        <w:t xml:space="preserve">第三节 探空火箭行业投资兼并重组整合分析 89</w:t>
      </w:r>
    </w:p>
    <w:p>
      <w:pPr>
        <w:spacing w:before="75" w:after="0"/>
      </w:pPr>
      <w:r>
        <w:rPr/>
        <w:t xml:space="preserve">一、投资兼并重组现状 89</w:t>
      </w:r>
    </w:p>
    <w:p>
      <w:pPr>
        <w:spacing w:before="75" w:after="0"/>
      </w:pPr>
      <w:r>
        <w:rPr/>
        <w:t xml:space="preserve">二、投资兼并重组案例 90</w:t>
      </w:r>
    </w:p>
    <w:p>
      <w:pPr>
        <w:spacing w:before="75" w:after="0"/>
      </w:pPr>
      <w:r>
        <w:rPr/>
        <w:t xml:space="preserve">三、投资兼并重组趋势 91</w:t>
      </w:r>
    </w:p>
    <w:p>
      <w:pPr>
        <w:spacing w:before="75" w:after="0"/>
      </w:pPr>
      <w:r>
        <w:rPr>
          <w:b w:val="1"/>
          <w:bCs w:val="1"/>
        </w:rPr>
        <w:t xml:space="preserve">第六章 中国探空火箭行业重点投资机会分析 92</w:t>
      </w:r>
    </w:p>
    <w:p>
      <w:pPr>
        <w:spacing w:before="75" w:after="0"/>
      </w:pPr>
      <w:r>
        <w:rPr/>
        <w:t xml:space="preserve">第一节 企业投资机会 92</w:t>
      </w:r>
    </w:p>
    <w:p>
      <w:pPr>
        <w:spacing w:before="75" w:after="0"/>
      </w:pPr>
      <w:r>
        <w:rPr/>
        <w:t xml:space="preserve">第二节 相关联行业投资机会 92</w:t>
      </w:r>
    </w:p>
    <w:p>
      <w:pPr>
        <w:spacing w:before="75" w:after="0"/>
      </w:pPr>
      <w:r>
        <w:rPr>
          <w:b w:val="1"/>
          <w:bCs w:val="1"/>
        </w:rPr>
        <w:t xml:space="preserve">第七章 中国探空火箭行业标杆企业经营分析 97</w:t>
      </w:r>
    </w:p>
    <w:p>
      <w:pPr>
        <w:spacing w:before="75" w:after="0"/>
      </w:pPr>
      <w:r>
        <w:rPr/>
        <w:t xml:space="preserve">第一节 探空火箭行业企业总体发展概况 97</w:t>
      </w:r>
    </w:p>
    <w:p>
      <w:pPr>
        <w:spacing w:before="75" w:after="0"/>
      </w:pPr>
      <w:r>
        <w:rPr/>
        <w:t xml:space="preserve">第二节 探空火箭行业企业经营状况分析 98</w:t>
      </w:r>
    </w:p>
    <w:p>
      <w:pPr>
        <w:spacing w:before="75" w:after="0"/>
      </w:pPr>
      <w:r>
        <w:rPr/>
        <w:t xml:space="preserve">一、航天科技四院 98</w:t>
      </w:r>
    </w:p>
    <w:p>
      <w:pPr>
        <w:spacing w:before="75" w:after="0"/>
      </w:pPr>
      <w:r>
        <w:rPr/>
        <w:t xml:space="preserve">二、深圳市翎客航天技术有限公司 103</w:t>
      </w:r>
    </w:p>
    <w:p>
      <w:pPr>
        <w:spacing w:before="75" w:after="0"/>
      </w:pPr>
      <w:r>
        <w:rPr/>
        <w:t xml:space="preserve">三、北京北斗星通导航技术股份有限公司 105</w:t>
      </w:r>
    </w:p>
    <w:p>
      <w:pPr>
        <w:spacing w:before="75" w:after="0"/>
      </w:pPr>
      <w:r>
        <w:rPr/>
        <w:t xml:space="preserve">四、珠海欧比特控制工程股份有限公司 116</w:t>
      </w:r>
    </w:p>
    <w:p>
      <w:pPr>
        <w:spacing w:before="75" w:after="0"/>
      </w:pPr>
      <w:r>
        <w:rPr/>
        <w:t xml:space="preserve">五、广州海格通信集团股份有限公司 124</w:t>
      </w:r>
    </w:p>
    <w:p>
      <w:pPr>
        <w:spacing w:before="75" w:after="0"/>
      </w:pPr>
      <w:r>
        <w:rPr>
          <w:b w:val="1"/>
          <w:bCs w:val="1"/>
        </w:rPr>
        <w:t xml:space="preserve">第八章 中国探空火箭行业前景预测与投资战略规划 139</w:t>
      </w:r>
    </w:p>
    <w:p>
      <w:pPr>
        <w:spacing w:before="75" w:after="0"/>
      </w:pPr>
      <w:r>
        <w:rPr/>
        <w:t xml:space="preserve">第一节 探空火箭行业投资特性分析 139</w:t>
      </w:r>
    </w:p>
    <w:p>
      <w:pPr>
        <w:spacing w:before="75" w:after="0"/>
      </w:pPr>
      <w:r>
        <w:rPr/>
        <w:t xml:space="preserve">一、探空火箭行业进入壁垒分析 139</w:t>
      </w:r>
    </w:p>
    <w:p>
      <w:pPr>
        <w:spacing w:before="75" w:after="0"/>
      </w:pPr>
      <w:r>
        <w:rPr/>
        <w:t xml:space="preserve">二、探空火箭行业投资风险分析 139</w:t>
      </w:r>
    </w:p>
    <w:p>
      <w:pPr>
        <w:spacing w:before="75" w:after="0"/>
      </w:pPr>
      <w:r>
        <w:rPr/>
        <w:t xml:space="preserve">第二节 探空火箭行业投资战略规划 141</w:t>
      </w:r>
    </w:p>
    <w:p>
      <w:pPr>
        <w:spacing w:before="75" w:after="0"/>
      </w:pPr>
      <w:r>
        <w:rPr/>
        <w:t xml:space="preserve">一、探空火箭行业投资机会分析 141</w:t>
      </w:r>
    </w:p>
    <w:p>
      <w:pPr>
        <w:spacing w:before="75" w:after="0"/>
      </w:pPr>
      <w:r>
        <w:rPr/>
        <w:t xml:space="preserve">二、探空火箭企业战略布局建议 141</w:t>
      </w:r>
    </w:p>
    <w:p>
      <w:pPr>
        <w:spacing w:before="75" w:after="0"/>
      </w:pPr>
      <w:r>
        <w:rPr/>
        <w:t xml:space="preserve">三、探空火箭行业投资重点建议 142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图表：2021-2026年末人口数及其构成 44</w:t>
      </w:r>
    </w:p>
    <w:p>
      <w:pPr>
        <w:spacing w:before="75" w:after="0"/>
      </w:pPr>
      <w:r>
        <w:rPr/>
        <w:t xml:space="preserve">图表：2021-2026年居民消费价格比上年涨跌幅度单位：% 44</w:t>
      </w:r>
    </w:p>
    <w:p>
      <w:pPr>
        <w:spacing w:before="75" w:after="0"/>
      </w:pPr>
      <w:r>
        <w:rPr/>
        <w:t xml:space="preserve">图表：2021-2026年专利申请受理、授权和有效专利情况 48</w:t>
      </w:r>
    </w:p>
    <w:p>
      <w:pPr>
        <w:spacing w:before="75" w:after="0"/>
      </w:pPr>
      <w:r>
        <w:rPr/>
        <w:t xml:space="preserve">图表：2021-2026年中国探空火箭行业市场规模 49</w:t>
      </w:r>
    </w:p>
    <w:p>
      <w:pPr>
        <w:spacing w:before="75" w:after="0"/>
      </w:pPr>
      <w:r>
        <w:rPr/>
        <w:t xml:space="preserve">图表：各种微重力试验手段概述 53</w:t>
      </w:r>
    </w:p>
    <w:p>
      <w:pPr>
        <w:spacing w:before="75" w:after="0"/>
      </w:pPr>
      <w:r>
        <w:rPr/>
        <w:t xml:space="preserve">图表：火箭弹道顶点高度与微重力试验时间的关系 54</w:t>
      </w:r>
    </w:p>
    <w:p>
      <w:pPr>
        <w:spacing w:before="75" w:after="0"/>
      </w:pPr>
      <w:r>
        <w:rPr/>
        <w:t xml:space="preserve">图表：探空火箭探测需求统计表 56</w:t>
      </w:r>
    </w:p>
    <w:p>
      <w:pPr>
        <w:spacing w:before="75" w:after="0"/>
      </w:pPr>
      <w:r>
        <w:rPr/>
        <w:t xml:space="preserve">图表：2021-2026年探空火箭直接相关专利数量 58</w:t>
      </w:r>
    </w:p>
    <w:p>
      <w:pPr>
        <w:spacing w:before="75" w:after="0"/>
      </w:pPr>
      <w:r>
        <w:rPr/>
        <w:t xml:space="preserve">图表：2021-2026年中国空气质量检测分布 71</w:t>
      </w:r>
    </w:p>
    <w:p>
      <w:pPr>
        <w:spacing w:before="75" w:after="0"/>
      </w:pPr>
      <w:r>
        <w:rPr/>
        <w:t xml:space="preserve">图表：2021-2026年京津翼地区空气质量检测分布 72</w:t>
      </w:r>
    </w:p>
    <w:p>
      <w:pPr>
        <w:spacing w:before="75" w:after="0"/>
      </w:pPr>
      <w:r>
        <w:rPr/>
        <w:t xml:space="preserve">图表：2021-2026年上海空气质量检测分布 73</w:t>
      </w:r>
    </w:p>
    <w:p>
      <w:pPr>
        <w:spacing w:before="75" w:after="0"/>
      </w:pPr>
      <w:r>
        <w:rPr/>
        <w:t xml:space="preserve">图表：2021-2026年广州空气质量检测分布 73</w:t>
      </w:r>
    </w:p>
    <w:p>
      <w:pPr>
        <w:spacing w:before="75" w:after="0"/>
      </w:pPr>
      <w:r>
        <w:rPr/>
        <w:t xml:space="preserve">图表：2021-2026年潍坊空气质量检测分布 74</w:t>
      </w:r>
    </w:p>
    <w:p>
      <w:pPr>
        <w:spacing w:before="75" w:after="0"/>
      </w:pPr>
      <w:r>
        <w:rPr/>
        <w:t xml:space="preserve">图表：2021-2026年山东空气质量检测分布 75</w:t>
      </w:r>
    </w:p>
    <w:p>
      <w:pPr>
        <w:spacing w:before="75" w:after="0"/>
      </w:pPr>
      <w:r>
        <w:rPr/>
        <w:t xml:space="preserve">图表：2021-2026年河南空气质量检测分布 76</w:t>
      </w:r>
    </w:p>
    <w:p>
      <w:pPr>
        <w:spacing w:before="75" w:after="0"/>
      </w:pPr>
      <w:r>
        <w:rPr/>
        <w:t xml:space="preserve">图表：2021-2026年重庆空气质量检测分布 77</w:t>
      </w:r>
    </w:p>
    <w:p>
      <w:pPr>
        <w:spacing w:before="75" w:after="0"/>
      </w:pPr>
      <w:r>
        <w:rPr/>
        <w:t xml:space="preserve">图表：2021-2026年北京北斗星通导航技术股份有限公司主营构成 111</w:t>
      </w:r>
    </w:p>
    <w:p>
      <w:pPr>
        <w:spacing w:before="75" w:after="0"/>
      </w:pPr>
      <w:r>
        <w:rPr/>
        <w:t xml:space="preserve">图表：2021-2026年北京北斗星通导航技术股份有限公司不同指标示意图 112</w:t>
      </w:r>
    </w:p>
    <w:p>
      <w:pPr>
        <w:spacing w:before="75" w:after="0"/>
      </w:pPr>
      <w:r>
        <w:rPr/>
        <w:t xml:space="preserve">图表：2021-2026年北京北斗星通导航技术股份有限公司资产负债 112</w:t>
      </w:r>
    </w:p>
    <w:p>
      <w:pPr>
        <w:spacing w:before="75" w:after="0"/>
      </w:pPr>
      <w:r>
        <w:rPr/>
        <w:t xml:space="preserve">图表：2021-2026年北京北斗星通导航技术股份有限公司利润 113</w:t>
      </w:r>
    </w:p>
    <w:p>
      <w:pPr>
        <w:spacing w:before="75" w:after="0"/>
      </w:pPr>
      <w:r>
        <w:rPr/>
        <w:t xml:space="preserve">图表：2021-2026年北京北斗星通导航技术股份有限公司现金流量 113</w:t>
      </w:r>
    </w:p>
    <w:p>
      <w:pPr>
        <w:spacing w:before="75" w:after="0"/>
      </w:pPr>
      <w:r>
        <w:rPr/>
        <w:t xml:space="preserve">图表：2021-2026年珠海欧比特控制工程股份有限公司主营构成 117</w:t>
      </w:r>
    </w:p>
    <w:p>
      <w:pPr>
        <w:spacing w:before="75" w:after="0"/>
      </w:pPr>
      <w:r>
        <w:rPr/>
        <w:t xml:space="preserve">图表：2021-2026年珠海欧比特控制工程股份有限公司各种指标 118</w:t>
      </w:r>
    </w:p>
    <w:p>
      <w:pPr>
        <w:spacing w:before="75" w:after="0"/>
      </w:pPr>
      <w:r>
        <w:rPr/>
        <w:t xml:space="preserve">图表：珠海欧比特控制工程股份有限公司资产负债 118</w:t>
      </w:r>
    </w:p>
    <w:p>
      <w:pPr>
        <w:spacing w:before="75" w:after="0"/>
      </w:pPr>
      <w:r>
        <w:rPr/>
        <w:t xml:space="preserve">图表：2021-2026年珠海欧比特控制工程股份有限公司利润 119</w:t>
      </w:r>
    </w:p>
    <w:p>
      <w:pPr>
        <w:spacing w:before="75" w:after="0"/>
      </w:pPr>
      <w:r>
        <w:rPr/>
        <w:t xml:space="preserve">图表：珠海欧比特控制工程股份有限公司现金流量 119</w:t>
      </w:r>
    </w:p>
    <w:p>
      <w:pPr>
        <w:spacing w:before="75" w:after="0"/>
      </w:pPr>
      <w:r>
        <w:rPr/>
        <w:t xml:space="preserve">图表：2021-2026年广州海格通信集团股份有限公司主营构成 132</w:t>
      </w:r>
    </w:p>
    <w:p>
      <w:pPr>
        <w:spacing w:before="75" w:after="0"/>
      </w:pPr>
      <w:r>
        <w:rPr/>
        <w:t xml:space="preserve">图表：2021-2026年广州海格通信集团股份有限公司各种指标 133</w:t>
      </w:r>
    </w:p>
    <w:p>
      <w:pPr>
        <w:spacing w:before="75" w:after="0"/>
      </w:pPr>
      <w:r>
        <w:rPr/>
        <w:t xml:space="preserve">图表：2021-2026年广州海格通信集团股份有限公司资产负债 133</w:t>
      </w:r>
    </w:p>
    <w:p>
      <w:pPr>
        <w:spacing w:before="75" w:after="0"/>
      </w:pPr>
      <w:r>
        <w:rPr/>
        <w:t xml:space="preserve">图表：2021-2026年广州海格通信集团股份有限公司利润 134</w:t>
      </w:r>
    </w:p>
    <w:p>
      <w:pPr>
        <w:spacing w:before="75" w:after="0"/>
      </w:pPr>
      <w:r>
        <w:rPr/>
        <w:t xml:space="preserve">图表：2021-2026年广州海格通信集团股份有限公司现金流量 134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2026-2031年中国探空火箭行业市场供需预测及投资潜力研究咨询报告</dc:title>
  <dc:description>2026-2031年中国探空火箭行业市场供需预测及投资潜力研究咨询报告</dc:description>
  <dc:subject>2026-2031年中国探空火箭行业市场供需预测及投资潜力研究咨询报告</dc:subject>
  <cp:keywords>研究报告</cp:keywords>
  <cp:category>研究报告</cp:category>
  <cp:lastModifiedBy>北京中道泰和信息咨询有限公司</cp:lastModifiedBy>
  <dcterms:created xsi:type="dcterms:W3CDTF">2026-03-26T03:33:28+08:00</dcterms:created>
  <dcterms:modified xsi:type="dcterms:W3CDTF">2026-03-26T03:33:28+08:00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