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2024-2029年中国养老地产市场深度全景调研及“十四五”发展前景预测报告</w:t>
      </w:r>
    </w:p>
    <w:p>
      <w:pPr>
        <w:spacing w:after="150"/>
      </w:pPr>
      <w:r>
        <w:rPr>
          <w:b w:val="1"/>
          <w:bCs w:val="1"/>
        </w:rPr>
        <w:t xml:space="preserve">报告简介</w:t>
      </w:r>
    </w:p>
    <w:p>
      <w:pPr>
        <w:spacing w:after="150"/>
      </w:pPr>
      <w:r>
        <w:rPr/>
        <w:t xml:space="preserve">养老地产包括适宜老年人居住的如老年住宅、养老公寓等项目的开发和经营的过程。国内外养老地产业的发展主要有三种模式：老年公寓、老年社区、普通自住型老年住宅。</w:t>
      </w:r>
    </w:p>
    <w:p>
      <w:pPr>
        <w:spacing w:after="150"/>
      </w:pPr>
      <w:r>
        <w:rPr/>
        <w:t xml:space="preserve">人口老龄化催生养老地产需求。截止2019年底，16至59周岁的劳动年龄人口89640万人，占总人口的比重为64.0%;60周岁及以上人口25388万人，占总人口的18.1%，其中65周岁及以上人口17603万人，占总人口的12.6%。我国已大踏步进入老龄化社会。伴随着老龄化进程的加快，失能、高龄、空巢和独居等养老服务重点对象将大幅增加，同时也成为了养老需求的重大出口。近年来“养老+地产”引起了资本的兴趣，成为老龄化时期行业发展的新的关注点。</w:t>
      </w:r>
    </w:p>
    <w:p>
      <w:pPr>
        <w:spacing w:after="150"/>
      </w:pPr>
      <w:r>
        <w:rPr/>
        <w:t xml:space="preserve">国家政策促进了养老地产业的发展。2019年10月20日，在全国首个共有产权养老试点恭和家园，首批139户家庭的房产证开始发放。2019年11月21日，中共中央、国务院印发了《国家积极应对人口老龄化中长期规划》明确，要积极应对人口老龄化的战略目标：到2022年，我国积极应对人口老龄化的制度框架初步建立;到2035年，积极应对人口老龄化的制度安排更加科学有效;到21世纪中叶，与社会主义现代化强国相适应的应对人口老龄化制度安排成熟完备。《规划》提出，要引导规范金融、地产企业进入养老市场，鼓励养老机构探索各类跨界养老商业模式。2019年12月5日，自然资源部印发的《自然资源部关于加强规划和用地保障支持养老服务发展的指导意见》提出，对土地用途确定为社会福利用地的，出让和租赁方式的供应年限分别为50年和20年，养老服务设施用地的出让底价也将远低于商业及房地产用地地价，还将在此基础上再打七折。</w:t>
      </w:r>
    </w:p>
    <w:p>
      <w:pPr>
        <w:spacing w:after="150"/>
      </w:pPr>
      <w:r>
        <w:rPr/>
        <w:t xml:space="preserve">为应对新冠疫情，民政部2020年2月以来先后发布《养老机构新型冠状病毒感染的肺炎疫情防控指南》(第一版)和(第二版)、《新冠肺炎疫情高风险地区及被感染养老机构防控指南》等文件部署疫情防控工作。各地政府迅速响应民政部政策，陆续对所辖养老机构实施封闭管理。2020年3月5日，民政部发布《民政部办公厅关于分区分级精准做好养老服务机构疫情防控与恢复服务秩序工作的指导意见》。</w:t>
      </w:r>
    </w:p>
    <w:p>
      <w:pPr>
        <w:spacing w:after="150"/>
      </w:pPr>
      <w:r>
        <w:rPr/>
        <w:t xml:space="preserve">尽管我国已经出现了如东方太阳城、上海亲和源等一些较为成功的养老地产项目，但从整体上看，我国养老地产的商业化运作还处于起步阶段。未来，养老地产将逐渐进入理性、有序的发展，有万科、远洋、保利、绿城、泰康等先发企业为代表的养老地产将慢慢走向连锁化运营阶段，全功能、高品质的养老年住宅，有望成为未来养老地产开发的主打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老地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养老地产行业发展概述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养老地产行业发展环境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一、我国养老地产技术进展分析</w:t>
      </w:r>
    </w:p>
    <w:p>
      <w:pPr>
        <w:spacing w:after="150"/>
      </w:pPr>
      <w:r>
        <w:rPr/>
        <w:t xml:space="preserve">二、技术现状及特点</w:t>
      </w:r>
    </w:p>
    <w:p>
      <w:pPr>
        <w:spacing w:after="150"/>
      </w:pPr>
      <w:r>
        <w:rPr/>
        <w:t xml:space="preserve">三、养老地产技术的未来发展趋势</w:t>
      </w:r>
    </w:p>
    <w:p>
      <w:pPr>
        <w:spacing w:after="150"/>
      </w:pPr>
      <w:r>
        <w:rPr>
          <w:b w:val="1"/>
          <w:bCs w:val="1"/>
        </w:rPr>
        <w:t xml:space="preserve">第三章 中国主要养老模式分析</w:t>
      </w:r>
    </w:p>
    <w:p>
      <w:pPr>
        <w:spacing w:after="150"/>
      </w:pPr>
      <w:r>
        <w:rPr/>
        <w:t xml:space="preserve">第一节 中国养老服务体系发展分析</w:t>
      </w:r>
    </w:p>
    <w:p>
      <w:pPr>
        <w:spacing w:after="150"/>
      </w:pPr>
      <w:r>
        <w:rPr/>
        <w:t xml:space="preserve">一、改革开放前的养老服务体系概况</w:t>
      </w:r>
    </w:p>
    <w:p>
      <w:pPr>
        <w:spacing w:after="150"/>
      </w:pPr>
      <w:r>
        <w:rPr/>
        <w:t xml:space="preserve">二、改革开放后养老服务的变化分析</w:t>
      </w:r>
    </w:p>
    <w:p>
      <w:pPr>
        <w:spacing w:after="150"/>
      </w:pPr>
      <w:r>
        <w:rPr/>
        <w:t xml:space="preserve">三、我国新农保和城居保制度全覆盖</w:t>
      </w:r>
    </w:p>
    <w:p>
      <w:pPr>
        <w:spacing w:after="150"/>
      </w:pPr>
      <w:r>
        <w:rPr/>
        <w:t xml:space="preserve">第二节 中国养老模式的发展变迁</w:t>
      </w:r>
    </w:p>
    <w:p>
      <w:pPr>
        <w:spacing w:after="150"/>
      </w:pPr>
      <w:r>
        <w:rPr/>
        <w:t xml:space="preserve">一、社会发展与养老模式的变迁</w:t>
      </w:r>
    </w:p>
    <w:p>
      <w:pPr>
        <w:spacing w:after="150"/>
      </w:pPr>
      <w:r>
        <w:rPr/>
        <w:t xml:space="preserve">二、我国养老模式的历史变迁</w:t>
      </w:r>
    </w:p>
    <w:p>
      <w:pPr>
        <w:spacing w:after="150"/>
      </w:pPr>
      <w:r>
        <w:rPr/>
        <w:t xml:space="preserve">第三节 中国城市养老模式的发展特征</w:t>
      </w:r>
    </w:p>
    <w:p>
      <w:pPr>
        <w:spacing w:after="150"/>
      </w:pPr>
      <w:r>
        <w:rPr/>
        <w:t xml:space="preserve">一、家庭养老仍是主要养老模式</w:t>
      </w:r>
    </w:p>
    <w:p>
      <w:pPr>
        <w:spacing w:after="150"/>
      </w:pPr>
      <w:r>
        <w:rPr/>
        <w:t xml:space="preserve">二、社会养老成为必要补充</w:t>
      </w:r>
    </w:p>
    <w:p>
      <w:pPr>
        <w:spacing w:after="150"/>
      </w:pPr>
      <w:r>
        <w:rPr/>
        <w:t xml:space="preserve">三、社区居家养老成为新兴模式</w:t>
      </w:r>
    </w:p>
    <w:p>
      <w:pPr>
        <w:spacing w:after="150"/>
      </w:pPr>
      <w:r>
        <w:rPr>
          <w:b w:val="1"/>
          <w:bCs w:val="1"/>
        </w:rPr>
        <w:t xml:space="preserve">第四章 世界养老地产产业发展对比及经验借鉴</w:t>
      </w:r>
    </w:p>
    <w:p>
      <w:pPr>
        <w:spacing w:after="150"/>
      </w:pPr>
      <w:r>
        <w:rPr/>
        <w:t xml:space="preserve">第一节 2024-2029年国际养老地产产业的发展</w:t>
      </w:r>
    </w:p>
    <w:p>
      <w:pPr>
        <w:spacing w:after="150"/>
      </w:pPr>
      <w:r>
        <w:rPr/>
        <w:t xml:space="preserve">一、世界养老地产产业发展综述</w:t>
      </w:r>
    </w:p>
    <w:p>
      <w:pPr>
        <w:spacing w:after="150"/>
      </w:pPr>
      <w:r>
        <w:rPr/>
        <w:t xml:space="preserve">二、全球养老地产产业竞争格局</w:t>
      </w:r>
    </w:p>
    <w:p>
      <w:pPr>
        <w:spacing w:after="150"/>
      </w:pPr>
      <w:r>
        <w:rPr/>
        <w:t xml:space="preserve">三、全球养老地产产业发展特点</w:t>
      </w:r>
    </w:p>
    <w:p>
      <w:pPr>
        <w:spacing w:after="150"/>
      </w:pPr>
      <w:r>
        <w:rPr/>
        <w:t xml:space="preserve">第二节 主要国家地区养老地产产业发展分析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世界养老地产产业发展趋势及前景分析</w:t>
      </w:r>
    </w:p>
    <w:p>
      <w:pPr>
        <w:spacing w:after="150"/>
      </w:pPr>
      <w:r>
        <w:rPr/>
        <w:t xml:space="preserve">一、养老地产技术发展及趋势分析</w:t>
      </w:r>
    </w:p>
    <w:p>
      <w:pPr>
        <w:spacing w:after="150"/>
      </w:pPr>
      <w:r>
        <w:rPr/>
        <w:t xml:space="preserve">二、养老地产产业发展趋势分析</w:t>
      </w:r>
    </w:p>
    <w:p>
      <w:pPr>
        <w:spacing w:after="150"/>
      </w:pPr>
      <w:r>
        <w:rPr/>
        <w:t xml:space="preserve">三、养老地产产业发展潜力分析</w:t>
      </w:r>
    </w:p>
    <w:p>
      <w:pPr>
        <w:spacing w:after="150"/>
      </w:pPr>
      <w:r>
        <w:rPr>
          <w:b w:val="1"/>
          <w:bCs w:val="1"/>
        </w:rPr>
        <w:t xml:space="preserve">第五章 中国养老地产市场运行综合分析</w:t>
      </w:r>
    </w:p>
    <w:p>
      <w:pPr>
        <w:spacing w:after="150"/>
      </w:pPr>
      <w:r>
        <w:rPr/>
        <w:t xml:space="preserve">第一节 养老地产行业市场发展基本情况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养老地产行业技术研发情况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中国养老地产行业经济运行指标分析</w:t>
      </w:r>
    </w:p>
    <w:p>
      <w:pPr>
        <w:spacing w:after="150"/>
      </w:pPr>
      <w:r>
        <w:rPr/>
        <w:t xml:space="preserve">第一节 中国养老地产行业总体规模分析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五、2024-2029年养老地产供给预测</w:t>
      </w:r>
    </w:p>
    <w:p>
      <w:pPr>
        <w:spacing w:after="150"/>
      </w:pPr>
      <w:r>
        <w:rPr/>
        <w:t xml:space="preserve">第二节 中国养老地产行业产销分析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中国养老地产行业财务指标总体分析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2024-2029年中国养老地产市场需求分析及预测</w:t>
      </w:r>
    </w:p>
    <w:p>
      <w:pPr>
        <w:spacing w:after="150"/>
      </w:pPr>
      <w:r>
        <w:rPr/>
        <w:t xml:space="preserve">第一节 养老地产市场需求分析</w:t>
      </w:r>
    </w:p>
    <w:p>
      <w:pPr>
        <w:spacing w:after="150"/>
      </w:pPr>
      <w:r>
        <w:rPr/>
        <w:t xml:space="preserve">一、养老地产行业需求市场</w:t>
      </w:r>
    </w:p>
    <w:p>
      <w:pPr>
        <w:spacing w:after="150"/>
      </w:pPr>
      <w:r>
        <w:rPr/>
        <w:t xml:space="preserve">二、养老地产行业客户结构</w:t>
      </w:r>
    </w:p>
    <w:p>
      <w:pPr>
        <w:spacing w:after="150"/>
      </w:pPr>
      <w:r>
        <w:rPr/>
        <w:t xml:space="preserve">三、养老地产行业需求的地区差异</w:t>
      </w:r>
    </w:p>
    <w:p>
      <w:pPr>
        <w:spacing w:after="150"/>
      </w:pPr>
      <w:r>
        <w:rPr/>
        <w:t xml:space="preserve">第二节 2024-2029年供求平衡分析及未来发展趋势</w:t>
      </w:r>
    </w:p>
    <w:p>
      <w:pPr>
        <w:spacing w:after="150"/>
      </w:pPr>
      <w:r>
        <w:rPr/>
        <w:t xml:space="preserve">一、2024-2029年养老地产行业的需求预测</w:t>
      </w:r>
    </w:p>
    <w:p>
      <w:pPr>
        <w:spacing w:after="150"/>
      </w:pPr>
      <w:r>
        <w:rPr/>
        <w:t xml:space="preserve">二、2024-2029年养老地产供求平衡预测</w:t>
      </w:r>
    </w:p>
    <w:p>
      <w:pPr>
        <w:spacing w:after="150"/>
      </w:pPr>
      <w:r>
        <w:rPr>
          <w:b w:val="1"/>
          <w:bCs w:val="1"/>
        </w:rPr>
        <w:t xml:space="preserve">第八章 养老地产行业区域市场发展分析及预测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养老地产行业主要区域市场发展状况及竞争力研究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养老地产市场竞争格局分析</w:t>
      </w:r>
    </w:p>
    <w:p>
      <w:pPr>
        <w:spacing w:after="150"/>
      </w:pPr>
      <w:r>
        <w:rPr/>
        <w:t xml:space="preserve">第一节 养老地产行业竞争结构分析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养老地产行业集中度分析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养老地产行业国际竞争力比较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养老地产行业竞争格局分析</w:t>
      </w:r>
    </w:p>
    <w:p>
      <w:pPr>
        <w:spacing w:after="150"/>
      </w:pPr>
      <w:r>
        <w:rPr/>
        <w:t xml:space="preserve">一、养老地产行业竞争分析</w:t>
      </w:r>
    </w:p>
    <w:p>
      <w:pPr>
        <w:spacing w:after="150"/>
      </w:pPr>
      <w:r>
        <w:rPr/>
        <w:t xml:space="preserve">二、国内外养老地产竞争分析</w:t>
      </w:r>
    </w:p>
    <w:p>
      <w:pPr>
        <w:spacing w:after="150"/>
      </w:pPr>
      <w:r>
        <w:rPr/>
        <w:t xml:space="preserve">三、中国养老地产市场竞争分析</w:t>
      </w:r>
    </w:p>
    <w:p>
      <w:pPr>
        <w:spacing w:after="150"/>
      </w:pPr>
      <w:r>
        <w:rPr>
          <w:b w:val="1"/>
          <w:bCs w:val="1"/>
        </w:rPr>
        <w:t xml:space="preserve">第十章 中国养老地产开发成功案例分析</w:t>
      </w:r>
    </w:p>
    <w:p>
      <w:pPr>
        <w:spacing w:after="150"/>
      </w:pPr>
      <w:r>
        <w:rPr/>
        <w:t xml:space="preserve">第一节 万科•幸福汇(北京)</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上海亲和源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北京东方太阳城</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国寿(廊坊)生态健康城</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杭州金色年华</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远洋•椿萱茂</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2024-2029年养老地产行业发展趋势及影响因素</w:t>
      </w:r>
    </w:p>
    <w:p>
      <w:pPr>
        <w:spacing w:after="150"/>
      </w:pPr>
      <w:r>
        <w:rPr/>
        <w:t xml:space="preserve">第一节 2024-2029年养老地产行业市场前景分析</w:t>
      </w:r>
    </w:p>
    <w:p>
      <w:pPr>
        <w:spacing w:after="150"/>
      </w:pPr>
      <w:r>
        <w:rPr/>
        <w:t xml:space="preserve">一、养老地产市场容量分析</w:t>
      </w:r>
    </w:p>
    <w:p>
      <w:pPr>
        <w:spacing w:after="150"/>
      </w:pPr>
      <w:r>
        <w:rPr/>
        <w:t xml:space="preserve">二、养老地产行业利好利空政策</w:t>
      </w:r>
    </w:p>
    <w:p>
      <w:pPr>
        <w:spacing w:after="150"/>
      </w:pPr>
      <w:r>
        <w:rPr/>
        <w:t xml:space="preserve">三、养老地产行业发展前景分析</w:t>
      </w:r>
    </w:p>
    <w:p>
      <w:pPr>
        <w:spacing w:after="150"/>
      </w:pPr>
      <w:r>
        <w:rPr/>
        <w:t xml:space="preserve">第二节 2024-2029年养老地产行业未来发展预测分析</w:t>
      </w:r>
    </w:p>
    <w:p>
      <w:pPr>
        <w:spacing w:after="150"/>
      </w:pPr>
      <w:r>
        <w:rPr/>
        <w:t xml:space="preserve">一、中国养老地产发展方向分析</w:t>
      </w:r>
    </w:p>
    <w:p>
      <w:pPr>
        <w:spacing w:after="150"/>
      </w:pPr>
      <w:r>
        <w:rPr/>
        <w:t xml:space="preserve">二、2024-2029年中国养老地产行业发展规模</w:t>
      </w:r>
    </w:p>
    <w:p>
      <w:pPr>
        <w:spacing w:after="150"/>
      </w:pPr>
      <w:r>
        <w:rPr/>
        <w:t xml:space="preserve">三、2024-2029年中国养老地产行业发展趋势预测</w:t>
      </w:r>
    </w:p>
    <w:p>
      <w:pPr>
        <w:spacing w:after="150"/>
      </w:pPr>
      <w:r>
        <w:rPr/>
        <w:t xml:space="preserve">第三节 2024-2029年养老地产行业供需预测</w:t>
      </w:r>
    </w:p>
    <w:p>
      <w:pPr>
        <w:spacing w:after="150"/>
      </w:pPr>
      <w:r>
        <w:rPr/>
        <w:t xml:space="preserve">一、2024-2029年养老地产行业供给预测</w:t>
      </w:r>
    </w:p>
    <w:p>
      <w:pPr>
        <w:spacing w:after="150"/>
      </w:pPr>
      <w:r>
        <w:rPr/>
        <w:t xml:space="preserve">二、2024-2029年养老地产行业需求预测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六、2024-2029年中国养老地产行业SWOT分析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2024-2029年养老地产行业投资方向与风险分析</w:t>
      </w:r>
    </w:p>
    <w:p>
      <w:pPr>
        <w:spacing w:after="150"/>
      </w:pPr>
      <w:r>
        <w:rPr/>
        <w:t xml:space="preserve">第一节 2024-2029年养老地产行业发展的有利因素与不利因素分析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2024-2029年养老地产行业产业发展的空白点分析</w:t>
      </w:r>
    </w:p>
    <w:p>
      <w:pPr>
        <w:spacing w:after="150"/>
      </w:pPr>
      <w:r>
        <w:rPr/>
        <w:t xml:space="preserve">第三节 2024-2029年养老地产行业投资回报率比较高的投资方向</w:t>
      </w:r>
    </w:p>
    <w:p>
      <w:pPr>
        <w:spacing w:after="150"/>
      </w:pPr>
      <w:r>
        <w:rPr/>
        <w:t xml:space="preserve">第四节 2024-2029年养老地产行业投资潜力与机会</w:t>
      </w:r>
    </w:p>
    <w:p>
      <w:pPr>
        <w:spacing w:after="150"/>
      </w:pPr>
      <w:r>
        <w:rPr/>
        <w:t xml:space="preserve">第五节 2024-2029年养老地产行业新进入者应注意的障碍因素</w:t>
      </w:r>
    </w:p>
    <w:p>
      <w:pPr>
        <w:spacing w:after="150"/>
      </w:pPr>
      <w:r>
        <w:rPr/>
        <w:t xml:space="preserve">第六节 2024-2029年中国养老地产行业投资风险分析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2024-2029年养老地产行业发展环境与渠道分析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主要养老地产产业聚集区发展背景分析</w:t>
      </w:r>
    </w:p>
    <w:p>
      <w:pPr>
        <w:spacing w:after="150"/>
      </w:pPr>
      <w:r>
        <w:rPr/>
        <w:t xml:space="preserve">一、主要养老地产产业聚集区市场特点分析</w:t>
      </w:r>
    </w:p>
    <w:p>
      <w:pPr>
        <w:spacing w:after="150"/>
      </w:pPr>
      <w:r>
        <w:rPr/>
        <w:t xml:space="preserve">二、主要养老地产产业聚集区社会经济现状分析</w:t>
      </w:r>
    </w:p>
    <w:p>
      <w:pPr>
        <w:spacing w:after="150"/>
      </w:pPr>
      <w:r>
        <w:rPr/>
        <w:t xml:space="preserve">三、未来主要养老地产产业聚集区经济发展预测</w:t>
      </w:r>
    </w:p>
    <w:p>
      <w:pPr>
        <w:spacing w:after="150"/>
      </w:pPr>
      <w:r>
        <w:rPr/>
        <w:t xml:space="preserve">第三节 竞争对手渠道模式</w:t>
      </w:r>
    </w:p>
    <w:p>
      <w:pPr>
        <w:spacing w:after="150"/>
      </w:pPr>
      <w:r>
        <w:rPr/>
        <w:t xml:space="preserve">一、养老地产市场渠道情况</w:t>
      </w:r>
    </w:p>
    <w:p>
      <w:pPr>
        <w:spacing w:after="150"/>
      </w:pPr>
      <w:r>
        <w:rPr/>
        <w:t xml:space="preserve">二、养老地产竞争对手渠道模式</w:t>
      </w:r>
    </w:p>
    <w:p>
      <w:pPr>
        <w:spacing w:after="150"/>
      </w:pPr>
      <w:r>
        <w:rPr/>
        <w:t xml:space="preserve">三、养老地产直营代理分布情况</w:t>
      </w:r>
    </w:p>
    <w:p>
      <w:pPr>
        <w:spacing w:after="150"/>
      </w:pPr>
      <w:r>
        <w:rPr>
          <w:b w:val="1"/>
          <w:bCs w:val="1"/>
        </w:rPr>
        <w:t xml:space="preserve">第十四章 2024-2029年养老地产行业市场策略分析</w:t>
      </w:r>
    </w:p>
    <w:p>
      <w:pPr>
        <w:spacing w:after="150"/>
      </w:pPr>
      <w:r>
        <w:rPr/>
        <w:t xml:space="preserve">第一节 养老地产行业营销策略分析及建议</w:t>
      </w:r>
    </w:p>
    <w:p>
      <w:pPr>
        <w:spacing w:after="150"/>
      </w:pPr>
      <w:r>
        <w:rPr/>
        <w:t xml:space="preserve">一、养老地产行业营销模式</w:t>
      </w:r>
    </w:p>
    <w:p>
      <w:pPr>
        <w:spacing w:after="150"/>
      </w:pPr>
      <w:r>
        <w:rPr/>
        <w:t xml:space="preserve">二、养老地产行业营销策略</w:t>
      </w:r>
    </w:p>
    <w:p>
      <w:pPr>
        <w:spacing w:after="150"/>
      </w:pPr>
      <w:r>
        <w:rPr/>
        <w:t xml:space="preserve">第二节 养老地产行业企业经营发展分析及建议</w:t>
      </w:r>
    </w:p>
    <w:p>
      <w:pPr>
        <w:spacing w:after="150"/>
      </w:pPr>
      <w:r>
        <w:rPr/>
        <w:t xml:space="preserve">一、养老地产行业经营模式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图表：养老地产行业产业链示意图</w:t>
      </w:r>
    </w:p>
    <w:p>
      <w:pPr>
        <w:spacing w:after="150"/>
      </w:pPr>
      <w:r>
        <w:rPr/>
        <w:t xml:space="preserve">图表：2019-2023年养老地产行业上游产业供给情况</w:t>
      </w:r>
    </w:p>
    <w:p>
      <w:pPr>
        <w:spacing w:after="150"/>
      </w:pPr>
      <w:r>
        <w:rPr/>
        <w:t xml:space="preserve">图表：2019-2023年养老地产行业下游行业需求情况</w:t>
      </w:r>
    </w:p>
    <w:p>
      <w:pPr>
        <w:spacing w:after="150"/>
      </w:pPr>
      <w:r>
        <w:rPr/>
        <w:t xml:space="preserve">图表：2019-2023年养老地产行业全球发展状况</w:t>
      </w:r>
    </w:p>
    <w:p>
      <w:pPr>
        <w:spacing w:after="150"/>
      </w:pPr>
      <w:r>
        <w:rPr/>
        <w:t xml:space="preserve">图表：2019-2023年养老地产行业市场产品价格走势</w:t>
      </w:r>
    </w:p>
    <w:p>
      <w:pPr>
        <w:spacing w:after="150"/>
      </w:pPr>
      <w:r>
        <w:rPr/>
        <w:t xml:space="preserve">图表：2024-2029年养老地产行业市场产品价格趋势预测</w:t>
      </w:r>
    </w:p>
    <w:p>
      <w:pPr>
        <w:spacing w:after="150"/>
      </w:pPr>
      <w:r>
        <w:rPr/>
        <w:t xml:space="preserve">图表：2019-2023年养老地产行业企业数量</w:t>
      </w:r>
    </w:p>
    <w:p>
      <w:pPr>
        <w:spacing w:after="150"/>
      </w:pPr>
      <w:r>
        <w:rPr/>
        <w:t xml:space="preserve">图表：2019-2023年养老地产行业企业数量走势图</w:t>
      </w:r>
    </w:p>
    <w:p>
      <w:pPr>
        <w:spacing w:after="150"/>
      </w:pPr>
      <w:r>
        <w:rPr/>
        <w:t xml:space="preserve">图表：2019-2023年养老地产行业资产总额</w:t>
      </w:r>
    </w:p>
    <w:p>
      <w:pPr>
        <w:spacing w:after="150"/>
      </w:pPr>
      <w:r>
        <w:rPr/>
        <w:t xml:space="preserve">图表：2019-2023年养老地产行业总资产增长趋势图</w:t>
      </w:r>
    </w:p>
    <w:p>
      <w:pPr>
        <w:spacing w:after="150"/>
      </w:pPr>
      <w:r>
        <w:rPr/>
        <w:t xml:space="preserve">图表：2019-2023年养老地产行业利润总额</w:t>
      </w:r>
    </w:p>
    <w:p>
      <w:pPr>
        <w:spacing w:after="150"/>
      </w:pPr>
      <w:r>
        <w:rPr/>
        <w:t xml:space="preserve">图表：2019-2023年养老地产行业利润总额增长趋势图</w:t>
      </w:r>
    </w:p>
    <w:p>
      <w:pPr>
        <w:spacing w:after="150"/>
      </w:pPr>
      <w:r>
        <w:rPr/>
        <w:t xml:space="preserve">图表：2019-2023年养老地产行业销售收入</w:t>
      </w:r>
    </w:p>
    <w:p>
      <w:pPr>
        <w:spacing w:after="150"/>
      </w:pPr>
      <w:r>
        <w:rPr/>
        <w:t xml:space="preserve">图表：2019-2023年养老地产行业销售收入增长趋势图</w:t>
      </w:r>
    </w:p>
    <w:p>
      <w:pPr>
        <w:spacing w:after="150"/>
      </w:pPr>
      <w:r>
        <w:rPr/>
        <w:t xml:space="preserve">图表：2019-2023年养老地产业产销率趋势图</w:t>
      </w:r>
    </w:p>
    <w:p>
      <w:pPr>
        <w:spacing w:after="150"/>
      </w:pPr>
      <w:r>
        <w:rPr/>
        <w:t xml:space="preserve">图表：2019-2023年养老地产行业盈利能力状况</w:t>
      </w:r>
    </w:p>
    <w:p>
      <w:pPr>
        <w:spacing w:after="150"/>
      </w:pPr>
      <w:r>
        <w:rPr/>
        <w:t xml:space="preserve">图表：2019-2023年养老地产行业偿债能力状况</w:t>
      </w:r>
    </w:p>
    <w:p>
      <w:pPr>
        <w:spacing w:after="150"/>
      </w:pPr>
      <w:r>
        <w:rPr/>
        <w:t xml:space="preserve">图表：2019-2023年养老地产行业营运能力状况</w:t>
      </w:r>
    </w:p>
    <w:p>
      <w:pPr>
        <w:spacing w:after="150"/>
      </w:pPr>
      <w:r>
        <w:rPr/>
        <w:t xml:space="preserve">图表：2019-2023年养老地产行业发展能力状况</w:t>
      </w:r>
    </w:p>
    <w:p>
      <w:pPr>
        <w:spacing w:after="150"/>
      </w:pPr>
      <w:r>
        <w:rPr/>
        <w:t xml:space="preserve">图表：2019-2023年养老地产行业需求状况</w:t>
      </w:r>
    </w:p>
    <w:p>
      <w:pPr>
        <w:spacing w:after="150"/>
      </w:pPr>
      <w:r>
        <w:rPr/>
        <w:t xml:space="preserve">图表：2024-2029年养老地产行业需求预测</w:t>
      </w:r>
    </w:p>
    <w:p>
      <w:pPr>
        <w:spacing w:after="150"/>
      </w:pPr>
      <w:r>
        <w:rPr/>
        <w:t xml:space="preserve">图表：2024-2029年养老地产行业市场规模预测</w:t>
      </w:r>
    </w:p>
    <w:p>
      <w:pPr>
        <w:spacing w:after="150"/>
      </w:pPr>
      <w:r>
        <w:rPr/>
        <w:t xml:space="preserve">图表：2024-2029年养老地产行业发展前景预测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2024-2029年中国养老地产市场深度全景调研及“十四五”发展前景预测报告</dc:title>
  <dc:description>2024-2029年中国养老地产市场深度全景调研及“十四五”发展前景预测报告</dc:description>
  <dc:subject>2024-2029年中国养老地产市场深度全景调研及“十四五”发展前景预测报告</dc:subject>
  <cp:keywords>研究报告</cp:keywords>
  <cp:category>研究报告</cp:category>
  <cp:lastModifiedBy>北京中道泰和信息咨询有限公司</cp:lastModifiedBy>
  <dcterms:created xsi:type="dcterms:W3CDTF">2024-01-24T08:30:46+08:00</dcterms:created>
  <dcterms:modified xsi:type="dcterms:W3CDTF">2024-01-24T08:30:46+08:00</dcterms:modified>
</cp:coreProperties>
</file>

<file path=docProps/custom.xml><?xml version="1.0" encoding="utf-8"?>
<Properties xmlns="http://schemas.openxmlformats.org/officeDocument/2006/custom-properties" xmlns:vt="http://schemas.openxmlformats.org/officeDocument/2006/docPropsVTypes"/>
</file>