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2024-2029年中国保税区市场深度全景调研及“十四五”发展前景预测报告</w:t>
      </w:r>
    </w:p>
    <w:p>
      <w:pPr>
        <w:spacing w:after="150"/>
      </w:pPr>
      <w:r>
        <w:rPr>
          <w:b w:val="1"/>
          <w:bCs w:val="1"/>
        </w:rPr>
        <w:t xml:space="preserve">报告简介</w:t>
      </w:r>
    </w:p>
    <w:p>
      <w:pPr>
        <w:spacing w:after="150"/>
      </w:pPr>
      <w:r>
        <w:rPr/>
        <w:t xml:space="preserve">从我国现行保税监管体制来看，保税区有广义和狭义之分。广义的保税区是指一切具有保税功能的海关特殊监管区域，狭义的保税区只是海关特殊监管区的其中一种模式，亦称保税仓库区，这是一国海关设置的或经海关批准注册、受海关监督和管理的可以较长时间存储商品的区域。</w:t>
      </w:r>
    </w:p>
    <w:p>
      <w:pPr>
        <w:spacing w:after="150"/>
      </w:pPr>
      <w:r>
        <w:rPr/>
        <w:t xml:space="preserve">保税区具有进出口加工、国际贸易、保税仓储商品展示等功能，享有“免证、免税、保税”政策，实行“境内关外”运作方式，是中国对外开放程度最高、运作机制最便捷、政策最优惠的经济区域之一。作为目前我国开放层次最高、优惠政策最多、功能最齐全、手续最简化的海关特殊监管区域，综合保税区对于2020年我国稳外资、稳外贸的意义不言而喻。</w:t>
      </w:r>
    </w:p>
    <w:p>
      <w:pPr>
        <w:spacing w:after="150"/>
      </w:pPr>
      <w:r>
        <w:rPr/>
        <w:t xml:space="preserve">截至2020年6月底，全国31个省、市、自治区现有海关特殊监管区域155个，其中，保税港区8个，综合保税区134个，保税物流园区1个，保税区9个，出口加工区1个，珠澳跨境工业区(珠海园区)1个，中哈霍尔果斯国际边境合作中心中方配套区1个。全国海关特殊监管区域总规划面积超450平方公里。2019年，全国保税区外贸进出口总额14632.72亿元，同比增长3.36%。其中出口金额4665.58亿元;进口金额9967.14亿元。2020年1-6月，全国保税区外贸进出口总额7137.44亿元，同比增长4.8%。</w:t>
      </w:r>
    </w:p>
    <w:p>
      <w:pPr>
        <w:spacing w:after="150"/>
      </w:pPr>
      <w:r>
        <w:rPr/>
        <w:t xml:space="preserve">2019年1月12日，国务院印发《关于促进综合保税区高水平开放高质量发展的若干意见》(国发〔2019〕3号)，提出“积极稳妥地在综合保税区推广增值税一般纳税人资格试点”。2020年5月，拉萨综合保税区(简称拉萨综保区)获中国国务院批复，这标志着拉萨综保区申报工作取得成功，实现了西藏首个海关特殊监管区域、首个综保区的设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税区专业研究单位等公布和提供的大量资料。对我国保税区行业作了详尽深入的分析，为保税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海关特殊监管区域及保税区概念界定</w:t>
      </w:r>
    </w:p>
    <w:p>
      <w:pPr>
        <w:spacing w:after="150"/>
      </w:pPr>
      <w:r>
        <w:rPr/>
        <w:t xml:space="preserve">第一节 海关特殊监管区域(保税监管区域)基本介绍</w:t>
      </w:r>
    </w:p>
    <w:p>
      <w:pPr>
        <w:spacing w:after="150"/>
      </w:pPr>
      <w:r>
        <w:rPr/>
        <w:t xml:space="preserve">一、基本概念</w:t>
      </w:r>
    </w:p>
    <w:p>
      <w:pPr>
        <w:spacing w:after="150"/>
      </w:pPr>
      <w:r>
        <w:rPr/>
        <w:t xml:space="preserve">二、现行模式</w:t>
      </w:r>
    </w:p>
    <w:p>
      <w:pPr>
        <w:spacing w:after="150"/>
      </w:pPr>
      <w:r>
        <w:rPr/>
        <w:t xml:space="preserve">三、主要特征</w:t>
      </w:r>
    </w:p>
    <w:p>
      <w:pPr>
        <w:spacing w:after="150"/>
      </w:pPr>
      <w:r>
        <w:rPr/>
        <w:t xml:space="preserve">第二节 保税区的定义及发展地位</w:t>
      </w:r>
    </w:p>
    <w:p>
      <w:pPr>
        <w:spacing w:after="150"/>
      </w:pPr>
      <w:r>
        <w:rPr/>
        <w:t xml:space="preserve">一、广义保税区</w:t>
      </w:r>
    </w:p>
    <w:p>
      <w:pPr>
        <w:spacing w:after="150"/>
      </w:pPr>
      <w:r>
        <w:rPr/>
        <w:t xml:space="preserve">二、狭义保税区</w:t>
      </w:r>
    </w:p>
    <w:p>
      <w:pPr>
        <w:spacing w:after="150"/>
      </w:pPr>
      <w:r>
        <w:rPr/>
        <w:t xml:space="preserve">三、保税区的行业地位</w:t>
      </w:r>
    </w:p>
    <w:p>
      <w:pPr>
        <w:spacing w:after="150"/>
      </w:pPr>
      <w:r>
        <w:rPr/>
        <w:t xml:space="preserve">四、保税区的发展历史</w:t>
      </w:r>
    </w:p>
    <w:p>
      <w:pPr>
        <w:spacing w:after="150"/>
      </w:pPr>
      <w:r>
        <w:rPr>
          <w:b w:val="1"/>
          <w:bCs w:val="1"/>
        </w:rPr>
        <w:t xml:space="preserve">第二章 保税区行业发展环境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一、我国保税区技术进展分析</w:t>
      </w:r>
    </w:p>
    <w:p>
      <w:pPr>
        <w:spacing w:after="150"/>
      </w:pPr>
      <w:r>
        <w:rPr/>
        <w:t xml:space="preserve">二、技术现状及特点</w:t>
      </w:r>
    </w:p>
    <w:p>
      <w:pPr>
        <w:spacing w:after="150"/>
      </w:pPr>
      <w:r>
        <w:rPr/>
        <w:t xml:space="preserve">三、保税区技术的未来发展趋势</w:t>
      </w:r>
    </w:p>
    <w:p>
      <w:pPr>
        <w:spacing w:after="150"/>
      </w:pPr>
      <w:r>
        <w:rPr>
          <w:b w:val="1"/>
          <w:bCs w:val="1"/>
        </w:rPr>
        <w:t xml:space="preserve">第三章 2019-2023年中国保税物流园区的发展及策略分析</w:t>
      </w:r>
    </w:p>
    <w:p>
      <w:pPr>
        <w:spacing w:after="150"/>
      </w:pPr>
      <w:r>
        <w:rPr/>
        <w:t xml:space="preserve">第一节 保税物流园区发展现状</w:t>
      </w:r>
    </w:p>
    <w:p>
      <w:pPr>
        <w:spacing w:after="150"/>
      </w:pPr>
      <w:r>
        <w:rPr/>
        <w:t xml:space="preserve">一、园区基本概述</w:t>
      </w:r>
    </w:p>
    <w:p>
      <w:pPr>
        <w:spacing w:after="150"/>
      </w:pPr>
      <w:r>
        <w:rPr/>
        <w:t xml:space="preserve">二、园区建设现状</w:t>
      </w:r>
    </w:p>
    <w:p>
      <w:pPr>
        <w:spacing w:after="150"/>
      </w:pPr>
      <w:r>
        <w:rPr/>
        <w:t xml:space="preserve">第二节 中国保税物流园区发展的SWOT分析</w:t>
      </w:r>
    </w:p>
    <w:p>
      <w:pPr>
        <w:spacing w:after="150"/>
      </w:pPr>
      <w:r>
        <w:rPr/>
        <w:t xml:space="preserve">一、优势(Strength)分析</w:t>
      </w:r>
    </w:p>
    <w:p>
      <w:pPr>
        <w:spacing w:after="150"/>
      </w:pPr>
      <w:r>
        <w:rPr/>
        <w:t xml:space="preserve">二、劣势(Weakness)分析</w:t>
      </w:r>
    </w:p>
    <w:p>
      <w:pPr>
        <w:spacing w:after="150"/>
      </w:pPr>
      <w:r>
        <w:rPr/>
        <w:t xml:space="preserve">三、机遇(Opportunity)分析</w:t>
      </w:r>
    </w:p>
    <w:p>
      <w:pPr>
        <w:spacing w:after="150"/>
      </w:pPr>
      <w:r>
        <w:rPr/>
        <w:t xml:space="preserve">四、威胁(Threaten)分析</w:t>
      </w:r>
    </w:p>
    <w:p>
      <w:pPr>
        <w:spacing w:after="150"/>
      </w:pPr>
      <w:r>
        <w:rPr/>
        <w:t xml:space="preserve">第三节 产业集群背景下我国保税物流园区发展分析</w:t>
      </w:r>
    </w:p>
    <w:p>
      <w:pPr>
        <w:spacing w:after="150"/>
      </w:pPr>
      <w:r>
        <w:rPr/>
        <w:t xml:space="preserve">一、发展综述</w:t>
      </w:r>
    </w:p>
    <w:p>
      <w:pPr>
        <w:spacing w:after="150"/>
      </w:pPr>
      <w:r>
        <w:rPr/>
        <w:t xml:space="preserve">二、发展障碍</w:t>
      </w:r>
    </w:p>
    <w:p>
      <w:pPr>
        <w:spacing w:after="150"/>
      </w:pPr>
      <w:r>
        <w:rPr/>
        <w:t xml:space="preserve">三、发展路径</w:t>
      </w:r>
    </w:p>
    <w:p>
      <w:pPr>
        <w:spacing w:after="150"/>
      </w:pPr>
      <w:r>
        <w:rPr/>
        <w:t xml:space="preserve">第四节 推动保税物流园区发展的对策建议</w:t>
      </w:r>
    </w:p>
    <w:p>
      <w:pPr>
        <w:spacing w:after="150"/>
      </w:pPr>
      <w:r>
        <w:rPr/>
        <w:t xml:space="preserve">一、创造良好发展环境</w:t>
      </w:r>
    </w:p>
    <w:p>
      <w:pPr>
        <w:spacing w:after="150"/>
      </w:pPr>
      <w:r>
        <w:rPr/>
        <w:t xml:space="preserve">二、推进保税物流园区市场化</w:t>
      </w:r>
    </w:p>
    <w:p>
      <w:pPr>
        <w:spacing w:after="150"/>
      </w:pPr>
      <w:r>
        <w:rPr/>
        <w:t xml:space="preserve">三、加快园区业务拓展</w:t>
      </w:r>
    </w:p>
    <w:p>
      <w:pPr>
        <w:spacing w:after="150"/>
      </w:pPr>
      <w:r>
        <w:rPr/>
        <w:t xml:space="preserve">四、促进保税物流园区信息化</w:t>
      </w:r>
    </w:p>
    <w:p>
      <w:pPr>
        <w:spacing w:after="150"/>
      </w:pPr>
      <w:r>
        <w:rPr/>
        <w:t xml:space="preserve">五、建设节约型保税物流园区</w:t>
      </w:r>
    </w:p>
    <w:p>
      <w:pPr>
        <w:spacing w:after="150"/>
      </w:pPr>
      <w:r>
        <w:rPr/>
        <w:t xml:space="preserve">六、其他对策建议分析</w:t>
      </w:r>
    </w:p>
    <w:p>
      <w:pPr>
        <w:spacing w:after="150"/>
      </w:pPr>
      <w:r>
        <w:rPr>
          <w:b w:val="1"/>
          <w:bCs w:val="1"/>
        </w:rPr>
        <w:t xml:space="preserve">第四章 2019-2023年中国保税区招商引资分析</w:t>
      </w:r>
    </w:p>
    <w:p>
      <w:pPr>
        <w:spacing w:after="150"/>
      </w:pPr>
      <w:r>
        <w:rPr/>
        <w:t xml:space="preserve">第一节 国外招商引资的经验借鉴</w:t>
      </w:r>
    </w:p>
    <w:p>
      <w:pPr>
        <w:spacing w:after="150"/>
      </w:pPr>
      <w:r>
        <w:rPr/>
        <w:t xml:space="preserve">一、美国招商引资的成功经验借鉴</w:t>
      </w:r>
    </w:p>
    <w:p>
      <w:pPr>
        <w:spacing w:after="150"/>
      </w:pPr>
      <w:r>
        <w:rPr/>
        <w:t xml:space="preserve">二、日本招商引资的成功经验借鉴</w:t>
      </w:r>
    </w:p>
    <w:p>
      <w:pPr>
        <w:spacing w:after="150"/>
      </w:pPr>
      <w:r>
        <w:rPr/>
        <w:t xml:space="preserve">三、新加坡招商引资的成功经验借鉴</w:t>
      </w:r>
    </w:p>
    <w:p>
      <w:pPr>
        <w:spacing w:after="150"/>
      </w:pPr>
      <w:r>
        <w:rPr/>
        <w:t xml:space="preserve">第二节 中国保税区招商引资分析</w:t>
      </w:r>
    </w:p>
    <w:p>
      <w:pPr>
        <w:spacing w:after="150"/>
      </w:pPr>
      <w:r>
        <w:rPr/>
        <w:t xml:space="preserve">一、招商引资主要方式</w:t>
      </w:r>
    </w:p>
    <w:p>
      <w:pPr>
        <w:spacing w:after="150"/>
      </w:pPr>
      <w:r>
        <w:rPr/>
        <w:t xml:space="preserve">二、招商引资主要误区</w:t>
      </w:r>
    </w:p>
    <w:p>
      <w:pPr>
        <w:spacing w:after="150"/>
      </w:pPr>
      <w:r>
        <w:rPr/>
        <w:t xml:space="preserve">三、招商引资思路分析</w:t>
      </w:r>
    </w:p>
    <w:p>
      <w:pPr>
        <w:spacing w:after="150"/>
      </w:pPr>
      <w:r>
        <w:rPr/>
        <w:t xml:space="preserve">四、招商引资流程与策略</w:t>
      </w:r>
    </w:p>
    <w:p>
      <w:pPr>
        <w:spacing w:after="150"/>
      </w:pPr>
      <w:r>
        <w:rPr/>
        <w:t xml:space="preserve">五、产业链招商策略与方式</w:t>
      </w:r>
    </w:p>
    <w:p>
      <w:pPr>
        <w:spacing w:after="150"/>
      </w:pPr>
      <w:r>
        <w:rPr/>
        <w:t xml:space="preserve">第三节 “互联网+”时代招商引资新模式分析</w:t>
      </w:r>
    </w:p>
    <w:p>
      <w:pPr>
        <w:spacing w:after="150"/>
      </w:pPr>
      <w:r>
        <w:rPr/>
        <w:t xml:space="preserve">一、“互联网+”的内涵</w:t>
      </w:r>
    </w:p>
    <w:p>
      <w:pPr>
        <w:spacing w:after="150"/>
      </w:pPr>
      <w:r>
        <w:rPr/>
        <w:t xml:space="preserve">二、网络招商引资的优势</w:t>
      </w:r>
    </w:p>
    <w:p>
      <w:pPr>
        <w:spacing w:after="150"/>
      </w:pPr>
      <w:r>
        <w:rPr/>
        <w:t xml:space="preserve">三、“互联网+”条件下的招商引资新方式</w:t>
      </w:r>
    </w:p>
    <w:p>
      <w:pPr>
        <w:spacing w:after="150"/>
      </w:pPr>
      <w:r>
        <w:rPr>
          <w:b w:val="1"/>
          <w:bCs w:val="1"/>
        </w:rPr>
        <w:t xml:space="preserve">第五章 中国保税区市场运行综合分析</w:t>
      </w:r>
    </w:p>
    <w:p>
      <w:pPr>
        <w:spacing w:after="150"/>
      </w:pPr>
      <w:r>
        <w:rPr/>
        <w:t xml:space="preserve">第一节 保税区行业市场发展基本情况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保税区行业技术研发情况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2019-2023年中国保税区整体外贸进出口状况</w:t>
      </w:r>
    </w:p>
    <w:p>
      <w:pPr>
        <w:spacing w:after="150"/>
      </w:pPr>
      <w:r>
        <w:rPr/>
        <w:t xml:space="preserve">第一节 狭义保税区</w:t>
      </w:r>
    </w:p>
    <w:p>
      <w:pPr>
        <w:spacing w:after="150"/>
      </w:pPr>
      <w:r>
        <w:rPr/>
        <w:t xml:space="preserve">一、2019-2023年外贸进出口情况</w:t>
      </w:r>
    </w:p>
    <w:p>
      <w:pPr>
        <w:spacing w:after="150"/>
      </w:pPr>
      <w:r>
        <w:rPr/>
        <w:t xml:space="preserve">二、2019-2023年外贸进出口情况</w:t>
      </w:r>
    </w:p>
    <w:p>
      <w:pPr>
        <w:spacing w:after="150"/>
      </w:pPr>
      <w:r>
        <w:rPr/>
        <w:t xml:space="preserve">三、2019-2023年外贸进出口情况</w:t>
      </w:r>
    </w:p>
    <w:p>
      <w:pPr>
        <w:spacing w:after="150"/>
      </w:pPr>
      <w:r>
        <w:rPr/>
        <w:t xml:space="preserve">第二节 综合保税区</w:t>
      </w:r>
    </w:p>
    <w:p>
      <w:pPr>
        <w:spacing w:after="150"/>
      </w:pPr>
      <w:r>
        <w:rPr/>
        <w:t xml:space="preserve">一、2019-2023年外贸进出口情况</w:t>
      </w:r>
    </w:p>
    <w:p>
      <w:pPr>
        <w:spacing w:after="150"/>
      </w:pPr>
      <w:r>
        <w:rPr/>
        <w:t xml:space="preserve">二、2019-2023年外贸进出口情况</w:t>
      </w:r>
    </w:p>
    <w:p>
      <w:pPr>
        <w:spacing w:after="150"/>
      </w:pPr>
      <w:r>
        <w:rPr/>
        <w:t xml:space="preserve">三、2019-2023年外贸进出口情况</w:t>
      </w:r>
    </w:p>
    <w:p>
      <w:pPr>
        <w:spacing w:after="150"/>
      </w:pPr>
      <w:r>
        <w:rPr/>
        <w:t xml:space="preserve">第三节 保税港区</w:t>
      </w:r>
    </w:p>
    <w:p>
      <w:pPr>
        <w:spacing w:after="150"/>
      </w:pPr>
      <w:r>
        <w:rPr/>
        <w:t xml:space="preserve">一、2019-2023年外贸进出口情况</w:t>
      </w:r>
    </w:p>
    <w:p>
      <w:pPr>
        <w:spacing w:after="150"/>
      </w:pPr>
      <w:r>
        <w:rPr/>
        <w:t xml:space="preserve">二、2019-2023年外贸进出口情况</w:t>
      </w:r>
    </w:p>
    <w:p>
      <w:pPr>
        <w:spacing w:after="150"/>
      </w:pPr>
      <w:r>
        <w:rPr/>
        <w:t xml:space="preserve">三、2019-2023年外贸进出口情况</w:t>
      </w:r>
    </w:p>
    <w:p>
      <w:pPr>
        <w:spacing w:after="150"/>
      </w:pPr>
      <w:r>
        <w:rPr/>
        <w:t xml:space="preserve">第四节 保税物流园区</w:t>
      </w:r>
    </w:p>
    <w:p>
      <w:pPr>
        <w:spacing w:after="150"/>
      </w:pPr>
      <w:r>
        <w:rPr/>
        <w:t xml:space="preserve">一、2019-2023年外贸进出口情况</w:t>
      </w:r>
    </w:p>
    <w:p>
      <w:pPr>
        <w:spacing w:after="150"/>
      </w:pPr>
      <w:r>
        <w:rPr/>
        <w:t xml:space="preserve">二、2019-2023年外贸进出口情况</w:t>
      </w:r>
    </w:p>
    <w:p>
      <w:pPr>
        <w:spacing w:after="150"/>
      </w:pPr>
      <w:r>
        <w:rPr/>
        <w:t xml:space="preserve">三、2019-2023年外贸进出口情况</w:t>
      </w:r>
    </w:p>
    <w:p>
      <w:pPr>
        <w:spacing w:after="150"/>
      </w:pPr>
      <w:r>
        <w:rPr/>
        <w:t xml:space="preserve">第六节 出口加工区</w:t>
      </w:r>
    </w:p>
    <w:p>
      <w:pPr>
        <w:spacing w:after="150"/>
      </w:pPr>
      <w:r>
        <w:rPr/>
        <w:t xml:space="preserve">一、2019-2023年外贸进出口情况</w:t>
      </w:r>
    </w:p>
    <w:p>
      <w:pPr>
        <w:spacing w:after="150"/>
      </w:pPr>
      <w:r>
        <w:rPr/>
        <w:t xml:space="preserve">二、2019-2023年外贸进出口情况</w:t>
      </w:r>
    </w:p>
    <w:p>
      <w:pPr>
        <w:spacing w:after="150"/>
      </w:pPr>
      <w:r>
        <w:rPr/>
        <w:t xml:space="preserve">三、2019-2023年外贸进出口情况</w:t>
      </w:r>
    </w:p>
    <w:p>
      <w:pPr>
        <w:spacing w:after="150"/>
      </w:pPr>
      <w:r>
        <w:rPr>
          <w:b w:val="1"/>
          <w:bCs w:val="1"/>
        </w:rPr>
        <w:t xml:space="preserve">第七章 2024-2029年中国保税区市场需求分析及预测</w:t>
      </w:r>
    </w:p>
    <w:p>
      <w:pPr>
        <w:spacing w:after="150"/>
      </w:pPr>
      <w:r>
        <w:rPr/>
        <w:t xml:space="preserve">第一节 保税区市场需求分析</w:t>
      </w:r>
    </w:p>
    <w:p>
      <w:pPr>
        <w:spacing w:after="150"/>
      </w:pPr>
      <w:r>
        <w:rPr/>
        <w:t xml:space="preserve">一、保税区行业需求市场</w:t>
      </w:r>
    </w:p>
    <w:p>
      <w:pPr>
        <w:spacing w:after="150"/>
      </w:pPr>
      <w:r>
        <w:rPr/>
        <w:t xml:space="preserve">二、保税区行业客户结构</w:t>
      </w:r>
    </w:p>
    <w:p>
      <w:pPr>
        <w:spacing w:after="150"/>
      </w:pPr>
      <w:r>
        <w:rPr/>
        <w:t xml:space="preserve">三、保税区行业需求的地区差异</w:t>
      </w:r>
    </w:p>
    <w:p>
      <w:pPr>
        <w:spacing w:after="150"/>
      </w:pPr>
      <w:r>
        <w:rPr/>
        <w:t xml:space="preserve">第二节 2024-2029年供求平衡分析及未来发展趋势</w:t>
      </w:r>
    </w:p>
    <w:p>
      <w:pPr>
        <w:spacing w:after="150"/>
      </w:pPr>
      <w:r>
        <w:rPr/>
        <w:t xml:space="preserve">一、2024-2029年保税区行业的需求预测</w:t>
      </w:r>
    </w:p>
    <w:p>
      <w:pPr>
        <w:spacing w:after="150"/>
      </w:pPr>
      <w:r>
        <w:rPr/>
        <w:t xml:space="preserve">二、2024-2029年保税区供求平衡预测</w:t>
      </w:r>
    </w:p>
    <w:p>
      <w:pPr>
        <w:spacing w:after="150"/>
      </w:pPr>
      <w:r>
        <w:rPr>
          <w:b w:val="1"/>
          <w:bCs w:val="1"/>
        </w:rPr>
        <w:t xml:space="preserve">第八章 保税区行业区域市场发展分析及预测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保税区行业主要区域市场发展状况及竞争力研究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保税区市场竞争格局分析</w:t>
      </w:r>
    </w:p>
    <w:p>
      <w:pPr>
        <w:spacing w:after="150"/>
      </w:pPr>
      <w:r>
        <w:rPr/>
        <w:t xml:space="preserve">第一节 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保税区行业国际竞争力比较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保税区行业竞争格局分析</w:t>
      </w:r>
    </w:p>
    <w:p>
      <w:pPr>
        <w:spacing w:after="150"/>
      </w:pPr>
      <w:r>
        <w:rPr/>
        <w:t xml:space="preserve">一、保税区行业竞争分析</w:t>
      </w:r>
    </w:p>
    <w:p>
      <w:pPr>
        <w:spacing w:after="150"/>
      </w:pPr>
      <w:r>
        <w:rPr/>
        <w:t xml:space="preserve">二、国内外保税区竞争分析</w:t>
      </w:r>
    </w:p>
    <w:p>
      <w:pPr>
        <w:spacing w:after="150"/>
      </w:pPr>
      <w:r>
        <w:rPr/>
        <w:t xml:space="preserve">三、中国保税区市场竞争分析</w:t>
      </w:r>
    </w:p>
    <w:p>
      <w:pPr>
        <w:spacing w:after="150"/>
      </w:pPr>
      <w:r>
        <w:rPr>
          <w:b w:val="1"/>
          <w:bCs w:val="1"/>
        </w:rPr>
        <w:t xml:space="preserve">第十章 2019-2023年中国重点保税区发展经验借鉴</w:t>
      </w:r>
    </w:p>
    <w:p>
      <w:pPr>
        <w:spacing w:after="150"/>
      </w:pPr>
      <w:r>
        <w:rPr/>
        <w:t xml:space="preserve">第一节 深圳前海湾保税港区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天津港保税区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厦门象屿保税区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宁波保税区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海口综合保税区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北京天竺综合保税区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2024-2029年保税区行业发展趋势及影响因素</w:t>
      </w:r>
    </w:p>
    <w:p>
      <w:pPr>
        <w:spacing w:after="150"/>
      </w:pPr>
      <w:r>
        <w:rPr/>
        <w:t xml:space="preserve">第一节 2024-2029年保税区行业市场前景分析</w:t>
      </w:r>
    </w:p>
    <w:p>
      <w:pPr>
        <w:spacing w:after="150"/>
      </w:pPr>
      <w:r>
        <w:rPr/>
        <w:t xml:space="preserve">一、保税区市场容量分析</w:t>
      </w:r>
    </w:p>
    <w:p>
      <w:pPr>
        <w:spacing w:after="150"/>
      </w:pPr>
      <w:r>
        <w:rPr/>
        <w:t xml:space="preserve">二、保税区行业利好利空政策</w:t>
      </w:r>
    </w:p>
    <w:p>
      <w:pPr>
        <w:spacing w:after="150"/>
      </w:pPr>
      <w:r>
        <w:rPr/>
        <w:t xml:space="preserve">三、保税区行业发展前景分析</w:t>
      </w:r>
    </w:p>
    <w:p>
      <w:pPr>
        <w:spacing w:after="150"/>
      </w:pPr>
      <w:r>
        <w:rPr/>
        <w:t xml:space="preserve">第二节 2024-2029年保税区行业未来发展预测分析</w:t>
      </w:r>
    </w:p>
    <w:p>
      <w:pPr>
        <w:spacing w:after="150"/>
      </w:pPr>
      <w:r>
        <w:rPr/>
        <w:t xml:space="preserve">一、中国保税区发展方向分析</w:t>
      </w:r>
    </w:p>
    <w:p>
      <w:pPr>
        <w:spacing w:after="150"/>
      </w:pPr>
      <w:r>
        <w:rPr/>
        <w:t xml:space="preserve">二、2024-2029年中国保税区行业发展规模</w:t>
      </w:r>
    </w:p>
    <w:p>
      <w:pPr>
        <w:spacing w:after="150"/>
      </w:pPr>
      <w:r>
        <w:rPr/>
        <w:t xml:space="preserve">三、2024-2029年中国保税区行业发展趋势预测</w:t>
      </w:r>
    </w:p>
    <w:p>
      <w:pPr>
        <w:spacing w:after="150"/>
      </w:pPr>
      <w:r>
        <w:rPr/>
        <w:t xml:space="preserve">第三节 2024-2029年保税区行业供需预测</w:t>
      </w:r>
    </w:p>
    <w:p>
      <w:pPr>
        <w:spacing w:after="150"/>
      </w:pPr>
      <w:r>
        <w:rPr/>
        <w:t xml:space="preserve">一、2024-2029年保税区行业供给预测</w:t>
      </w:r>
    </w:p>
    <w:p>
      <w:pPr>
        <w:spacing w:after="150"/>
      </w:pPr>
      <w:r>
        <w:rPr/>
        <w:t xml:space="preserve">二、2024-2029年保税区行业需求预测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六、2024-2029年中国保税区行业SWOT分析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2024-2029年保税区行业投资方向与风险分析</w:t>
      </w:r>
    </w:p>
    <w:p>
      <w:pPr>
        <w:spacing w:after="150"/>
      </w:pPr>
      <w:r>
        <w:rPr/>
        <w:t xml:space="preserve">第一节 2024-2029年保税区行业发展的有利因素与不利因素分析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2024-2029年保税区行业产业发展的空白点分析</w:t>
      </w:r>
    </w:p>
    <w:p>
      <w:pPr>
        <w:spacing w:after="150"/>
      </w:pPr>
      <w:r>
        <w:rPr/>
        <w:t xml:space="preserve">第三节 2024-2029年保税区行业投资回报率比较高的投资方向</w:t>
      </w:r>
    </w:p>
    <w:p>
      <w:pPr>
        <w:spacing w:after="150"/>
      </w:pPr>
      <w:r>
        <w:rPr/>
        <w:t xml:space="preserve">第四节 2024-2029年保税区行业投资潜力与机会</w:t>
      </w:r>
    </w:p>
    <w:p>
      <w:pPr>
        <w:spacing w:after="150"/>
      </w:pPr>
      <w:r>
        <w:rPr/>
        <w:t xml:space="preserve">第五节 2024-2029年保税区行业新进入者应注意的障碍因素</w:t>
      </w:r>
    </w:p>
    <w:p>
      <w:pPr>
        <w:spacing w:after="150"/>
      </w:pPr>
      <w:r>
        <w:rPr/>
        <w:t xml:space="preserve">第六节 2024-2029年中国保税区行业投资风险分析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2024-2029年保税区行业发展环境与渠道分析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主要保税区产业聚集区发展背景分析</w:t>
      </w:r>
    </w:p>
    <w:p>
      <w:pPr>
        <w:spacing w:after="150"/>
      </w:pPr>
      <w:r>
        <w:rPr/>
        <w:t xml:space="preserve">一、主要保税区产业聚集区市场特点分析</w:t>
      </w:r>
    </w:p>
    <w:p>
      <w:pPr>
        <w:spacing w:after="150"/>
      </w:pPr>
      <w:r>
        <w:rPr/>
        <w:t xml:space="preserve">二、主要保税区产业聚集区社会经济现状分析</w:t>
      </w:r>
    </w:p>
    <w:p>
      <w:pPr>
        <w:spacing w:after="150"/>
      </w:pPr>
      <w:r>
        <w:rPr/>
        <w:t xml:space="preserve">三、未来主要保税区产业聚集区经济发展预测</w:t>
      </w:r>
    </w:p>
    <w:p>
      <w:pPr>
        <w:spacing w:after="150"/>
      </w:pPr>
      <w:r>
        <w:rPr/>
        <w:t xml:space="preserve">第三节 竞争对手渠道模式</w:t>
      </w:r>
    </w:p>
    <w:p>
      <w:pPr>
        <w:spacing w:after="150"/>
      </w:pPr>
      <w:r>
        <w:rPr/>
        <w:t xml:space="preserve">一、保税区市场渠道情况</w:t>
      </w:r>
    </w:p>
    <w:p>
      <w:pPr>
        <w:spacing w:after="150"/>
      </w:pPr>
      <w:r>
        <w:rPr/>
        <w:t xml:space="preserve">二、保税区竞争对手渠道模式</w:t>
      </w:r>
    </w:p>
    <w:p>
      <w:pPr>
        <w:spacing w:after="150"/>
      </w:pPr>
      <w:r>
        <w:rPr/>
        <w:t xml:space="preserve">三、保税区直营代理分布情况</w:t>
      </w:r>
    </w:p>
    <w:p>
      <w:pPr>
        <w:spacing w:after="150"/>
      </w:pPr>
      <w:r>
        <w:rPr>
          <w:b w:val="1"/>
          <w:bCs w:val="1"/>
        </w:rPr>
        <w:t xml:space="preserve">第十四章 2024-2029年保税区行业市场策略分析</w:t>
      </w:r>
    </w:p>
    <w:p>
      <w:pPr>
        <w:spacing w:after="150"/>
      </w:pPr>
      <w:r>
        <w:rPr/>
        <w:t xml:space="preserve">第一节 保税区行业营销策略分析及建议</w:t>
      </w:r>
    </w:p>
    <w:p>
      <w:pPr>
        <w:spacing w:after="150"/>
      </w:pPr>
      <w:r>
        <w:rPr/>
        <w:t xml:space="preserve">一、保税区行业营销模式</w:t>
      </w:r>
    </w:p>
    <w:p>
      <w:pPr>
        <w:spacing w:after="150"/>
      </w:pPr>
      <w:r>
        <w:rPr/>
        <w:t xml:space="preserve">二、保税区行业营销策略</w:t>
      </w:r>
    </w:p>
    <w:p>
      <w:pPr>
        <w:spacing w:after="150"/>
      </w:pPr>
      <w:r>
        <w:rPr/>
        <w:t xml:space="preserve">第二节 保税区行业企业经营发展分析及建议</w:t>
      </w:r>
    </w:p>
    <w:p>
      <w:pPr>
        <w:spacing w:after="150"/>
      </w:pPr>
      <w:r>
        <w:rPr/>
        <w:t xml:space="preserve">一、保税区行业经营模式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图表：保税区行业产业链示意图</w:t>
      </w:r>
    </w:p>
    <w:p>
      <w:pPr>
        <w:spacing w:after="150"/>
      </w:pPr>
      <w:r>
        <w:rPr/>
        <w:t xml:space="preserve">图表：2019-2023年保税区行业上游产业供给情况</w:t>
      </w:r>
    </w:p>
    <w:p>
      <w:pPr>
        <w:spacing w:after="150"/>
      </w:pPr>
      <w:r>
        <w:rPr/>
        <w:t xml:space="preserve">图表：2019-2023年保税区行业下游行业需求情况</w:t>
      </w:r>
    </w:p>
    <w:p>
      <w:pPr>
        <w:spacing w:after="150"/>
      </w:pPr>
      <w:r>
        <w:rPr/>
        <w:t xml:space="preserve">图表：2019-2023年保税区行业全球发展状况</w:t>
      </w:r>
    </w:p>
    <w:p>
      <w:pPr>
        <w:spacing w:after="150"/>
      </w:pPr>
      <w:r>
        <w:rPr/>
        <w:t xml:space="preserve">图表：2019-2023年保税区行业市场产品价格走势</w:t>
      </w:r>
    </w:p>
    <w:p>
      <w:pPr>
        <w:spacing w:after="150"/>
      </w:pPr>
      <w:r>
        <w:rPr/>
        <w:t xml:space="preserve">图表：2024-2029年保税区行业市场产品价格趋势预测</w:t>
      </w:r>
    </w:p>
    <w:p>
      <w:pPr>
        <w:spacing w:after="150"/>
      </w:pPr>
      <w:r>
        <w:rPr/>
        <w:t xml:space="preserve">图表：2019-2023年保税区行业企业数量</w:t>
      </w:r>
    </w:p>
    <w:p>
      <w:pPr>
        <w:spacing w:after="150"/>
      </w:pPr>
      <w:r>
        <w:rPr/>
        <w:t xml:space="preserve">图表：2019-2023年保税区行业企业数量走势图</w:t>
      </w:r>
    </w:p>
    <w:p>
      <w:pPr>
        <w:spacing w:after="150"/>
      </w:pPr>
      <w:r>
        <w:rPr/>
        <w:t xml:space="preserve">图表：2019-2023年保税区行业资产总额</w:t>
      </w:r>
    </w:p>
    <w:p>
      <w:pPr>
        <w:spacing w:after="150"/>
      </w:pPr>
      <w:r>
        <w:rPr/>
        <w:t xml:space="preserve">图表：2019-2023年保税区行业总资产增长趋势图</w:t>
      </w:r>
    </w:p>
    <w:p>
      <w:pPr>
        <w:spacing w:after="150"/>
      </w:pPr>
      <w:r>
        <w:rPr/>
        <w:t xml:space="preserve">图表：2019-2023年保税区行业利润总额</w:t>
      </w:r>
    </w:p>
    <w:p>
      <w:pPr>
        <w:spacing w:after="150"/>
      </w:pPr>
      <w:r>
        <w:rPr/>
        <w:t xml:space="preserve">图表：2019-2023年保税区行业利润总额增长趋势图</w:t>
      </w:r>
    </w:p>
    <w:p>
      <w:pPr>
        <w:spacing w:after="150"/>
      </w:pPr>
      <w:r>
        <w:rPr/>
        <w:t xml:space="preserve">图表：2019-2023年保税区行业销售收入</w:t>
      </w:r>
    </w:p>
    <w:p>
      <w:pPr>
        <w:spacing w:after="150"/>
      </w:pPr>
      <w:r>
        <w:rPr/>
        <w:t xml:space="preserve">图表：2019-2023年保税区行业销售收入增长趋势图</w:t>
      </w:r>
    </w:p>
    <w:p>
      <w:pPr>
        <w:spacing w:after="150"/>
      </w:pPr>
      <w:r>
        <w:rPr/>
        <w:t xml:space="preserve">图表：2019-2023年保税区业产销率趋势图</w:t>
      </w:r>
    </w:p>
    <w:p>
      <w:pPr>
        <w:spacing w:after="150"/>
      </w:pPr>
      <w:r>
        <w:rPr/>
        <w:t xml:space="preserve">图表：2019-2023年保税区行业盈利能力状况</w:t>
      </w:r>
    </w:p>
    <w:p>
      <w:pPr>
        <w:spacing w:after="150"/>
      </w:pPr>
      <w:r>
        <w:rPr/>
        <w:t xml:space="preserve">图表：2019-2023年保税区行业偿债能力状况</w:t>
      </w:r>
    </w:p>
    <w:p>
      <w:pPr>
        <w:spacing w:after="150"/>
      </w:pPr>
      <w:r>
        <w:rPr/>
        <w:t xml:space="preserve">图表：2019-2023年保税区行业营运能力状况</w:t>
      </w:r>
    </w:p>
    <w:p>
      <w:pPr>
        <w:spacing w:after="150"/>
      </w:pPr>
      <w:r>
        <w:rPr/>
        <w:t xml:space="preserve">图表：2019-2023年保税区行业发展能力状况</w:t>
      </w:r>
    </w:p>
    <w:p>
      <w:pPr>
        <w:spacing w:after="150"/>
      </w:pPr>
      <w:r>
        <w:rPr/>
        <w:t xml:space="preserve">图表：2019-2023年保税区行业需求状况</w:t>
      </w:r>
    </w:p>
    <w:p>
      <w:pPr>
        <w:spacing w:after="150"/>
      </w:pPr>
      <w:r>
        <w:rPr/>
        <w:t xml:space="preserve">图表：2024-2029年保税区行业需求预测</w:t>
      </w:r>
    </w:p>
    <w:p>
      <w:pPr>
        <w:spacing w:after="150"/>
      </w:pPr>
      <w:r>
        <w:rPr/>
        <w:t xml:space="preserve">图表：2024-2029年保税区行业市场规模预测</w:t>
      </w:r>
    </w:p>
    <w:p>
      <w:pPr>
        <w:spacing w:after="150"/>
      </w:pPr>
      <w:r>
        <w:rPr/>
        <w:t xml:space="preserve">图表：2024-2029年保税区行业发展前景预测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2024-2029年中国保税区市场深度全景调研及“十四五”发展前景预测报告</dc:title>
  <dc:description>2024-2029年中国保税区市场深度全景调研及“十四五”发展前景预测报告</dc:description>
  <dc:subject>2024-2029年中国保税区市场深度全景调研及“十四五”发展前景预测报告</dc:subject>
  <cp:keywords>研究报告</cp:keywords>
  <cp:category>研究报告</cp:category>
  <cp:lastModifiedBy>北京中道泰和信息咨询有限公司</cp:lastModifiedBy>
  <dcterms:created xsi:type="dcterms:W3CDTF">2024-01-24T08:10:35+08:00</dcterms:created>
  <dcterms:modified xsi:type="dcterms:W3CDTF">2024-01-24T08:10:35+08:00</dcterms:modified>
</cp:coreProperties>
</file>

<file path=docProps/custom.xml><?xml version="1.0" encoding="utf-8"?>
<Properties xmlns="http://schemas.openxmlformats.org/officeDocument/2006/custom-properties" xmlns:vt="http://schemas.openxmlformats.org/officeDocument/2006/docPropsVTypes"/>
</file>