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2024-2029年中国建筑市场深度全景调研及“十四五”发展前景预测报告</w:t>
      </w:r>
    </w:p>
    <w:p>
      <w:pPr>
        <w:spacing w:after="150"/>
      </w:pPr>
      <w:r>
        <w:rPr>
          <w:b w:val="1"/>
          <w:bCs w:val="1"/>
        </w:rPr>
        <w:t xml:space="preserve">报告简介</w:t>
      </w:r>
    </w:p>
    <w:p>
      <w:pPr>
        <w:spacing w:after="150"/>
      </w:pPr>
      <w:r>
        <w:rPr/>
        <w:t xml:space="preserve">建筑业是国民经济的重要物质生产部门，它与整个国家经济的发展、人民生活的改善有着密切的关系。进入21世纪以来，中国宏观经济步入新一轮景气周期，与建筑业密切相关的全社会固定资产投资(FAI)总额保持快速增长的良好发展势头，导致建筑业总产值及利润总额增速也持续高位运行。随着建筑业的快速发展，经过多年的市场整顿、制度建设及有效监管，我国建筑市场正在进入健康的发展轨道，可谓亮点频闪。</w:t>
      </w:r>
    </w:p>
    <w:p>
      <w:pPr>
        <w:spacing w:after="150"/>
      </w:pPr>
      <w:r>
        <w:rPr/>
        <w:t xml:space="preserve">2021年一季度，全国建筑业完成增加值12017亿元，同比增长22.8%，增长速度在国民经济行业中第5位，建筑业增加值占GDP的4.4%。一季度，全国建筑业完成产值47333.16亿元，同比增长31.79%。一季度，全国建筑企业签订合同额3450478400万元，同比增长12.05%。一季度，全国建筑企业新签订合同额620768500万元，同比增长12.05%。</w:t>
      </w:r>
    </w:p>
    <w:p>
      <w:pPr>
        <w:spacing w:after="150"/>
      </w:pPr>
      <w:r>
        <w:rPr/>
        <w:t xml:space="preserve">2020年建筑业政策频发。2020年3月26日，住房和城乡建设部办公厅官网发布《关于印发房屋市政工程复工复产指南的通知》，指导各地建筑业企业稳步有序推动工程项目复工复产。2020年7月28日，住房和城乡建设部等十三部门联合印发的《关于推动智能建造与建筑工业化协同发展的指导意见》指出，要以大力发展建筑工业化为载体，以数字化、智能化升级为动力，创新突破相关核心技术，加大智能建造在工程建设各环节应用，形成涵盖科研、设计、生产加工、施工装配、运营等全产业链融合一体的智能建造产业体系。2020年9月4日，住房和城乡建设部、科技部、工信部、自然资源部等九个部门联合发布《关于加快新型建筑工业化发展的若干意见》，《意见》从9个方面提出了37条措施，从设计、施工、信息技术的融合等多个方面，对新型建筑工业化的发展提出明确要求。2020年12月18日，住建部、发改委等12部门联合发布《关于加快培育新时代建筑产业工人队伍的指导意见》。文件提出当前我国建筑产业工人队伍仍存在无序流动性大、老龄化现象突出、技能素质低、权益保障不到位等问题，制约建筑业持续健康发展。</w:t>
      </w:r>
    </w:p>
    <w:p>
      <w:pPr>
        <w:spacing w:after="150"/>
      </w:pPr>
      <w:r>
        <w:rPr/>
        <w:t xml:space="preserve">2020年11月3日，《中共中央关于制定国民经济和社会发展第十四个五年规划和二〇三五远景目标的建议》亮出了构建新发展格局的“施工图”：畅通国内大循环、促进国内国际双循环、全面促进消费和拓展投资空间。《建议》在宏观经济政策、基础设施建设、房地产调控、新型城镇化、绿色发展等方面作出了新的战略部署，必将对未来的建筑业发展造成深远的影响。绿色节约、降本增效、智慧建造等新型建造理念，依旧是行业转型发展的必然选择。装配式、BIM、智能建造等新型建造方式必然成为“十四五”时期建筑领域的行业热词。</w:t>
      </w:r>
    </w:p>
    <w:p>
      <w:pPr>
        <w:spacing w:after="150"/>
      </w:pPr>
      <w:r>
        <w:rPr/>
        <w:t xml:space="preserve">2019年，全国固定资产投资(不含农户)551,478亿元，比上年下降13.24%。其中，建筑业固定资产投资2,519亿元，比上年降低了19.8%，占全国固定资产投资的0.46%，比上年下降0.03个百分点。目前我国的建筑业市场处于高速发展的时期，行业景气度高，发展速度迅速，是进入的好时机。建议关注上海建工、中冶集团、中国电建、中国交建、中国铁建等重点企业在建筑业领域的投资模式及布局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相关企业和科研单位等的实地调查，对国内外建筑行业的供给与需求状况、相关行业的发展状况、市场消费变化等进行了分析。重点研究了主要建筑品牌的发展状况，以及未来中国建筑行业将面临的机遇以及企业的应对策略。报告还分析了建筑市场的竞争格局，行业的发展动向，并对行业相关政策进行了介绍和政策趋向研判，是建筑生产企业、科研单位、零售企业等单位准确了解目前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建筑业相关概述</w:t>
      </w:r>
    </w:p>
    <w:p>
      <w:pPr>
        <w:spacing w:after="150"/>
      </w:pPr>
      <w:r>
        <w:rPr/>
        <w:t xml:space="preserve">第一节 建筑业及建筑设计</w:t>
      </w:r>
    </w:p>
    <w:p>
      <w:pPr>
        <w:spacing w:after="150"/>
      </w:pPr>
      <w:r>
        <w:rPr/>
        <w:t xml:space="preserve">一、建筑的概念阐释</w:t>
      </w:r>
    </w:p>
    <w:p>
      <w:pPr>
        <w:spacing w:after="150"/>
      </w:pPr>
      <w:r>
        <w:rPr/>
        <w:t xml:space="preserve">二、建筑业的定义</w:t>
      </w:r>
    </w:p>
    <w:p>
      <w:pPr>
        <w:spacing w:after="150"/>
      </w:pPr>
      <w:r>
        <w:rPr/>
        <w:t xml:space="preserve">三、建筑设计的定义</w:t>
      </w:r>
    </w:p>
    <w:p>
      <w:pPr>
        <w:spacing w:after="150"/>
      </w:pPr>
      <w:r>
        <w:rPr/>
        <w:t xml:space="preserve">四、建筑设计的分类</w:t>
      </w:r>
    </w:p>
    <w:p>
      <w:pPr>
        <w:spacing w:after="150"/>
      </w:pPr>
      <w:r>
        <w:rPr/>
        <w:t xml:space="preserve">第二节 建筑业行业分类标准</w:t>
      </w:r>
    </w:p>
    <w:p>
      <w:pPr>
        <w:spacing w:after="150"/>
      </w:pPr>
      <w:r>
        <w:rPr/>
        <w:t xml:space="preserve">一、房屋和土木工程建筑业</w:t>
      </w:r>
    </w:p>
    <w:p>
      <w:pPr>
        <w:spacing w:after="150"/>
      </w:pPr>
      <w:r>
        <w:rPr/>
        <w:t xml:space="preserve">二、建筑安装业</w:t>
      </w:r>
    </w:p>
    <w:p>
      <w:pPr>
        <w:spacing w:after="150"/>
      </w:pPr>
      <w:r>
        <w:rPr/>
        <w:t xml:space="preserve">三、建筑装饰业</w:t>
      </w:r>
    </w:p>
    <w:p>
      <w:pPr>
        <w:spacing w:after="150"/>
      </w:pPr>
      <w:r>
        <w:rPr/>
        <w:t xml:space="preserve">四、其他建筑业</w:t>
      </w:r>
    </w:p>
    <w:p>
      <w:pPr>
        <w:spacing w:after="150"/>
      </w:pPr>
      <w:r>
        <w:rPr/>
        <w:t xml:space="preserve">第三节 建筑业企业</w:t>
      </w:r>
    </w:p>
    <w:p>
      <w:pPr>
        <w:spacing w:after="150"/>
      </w:pPr>
      <w:r>
        <w:rPr/>
        <w:t xml:space="preserve">一、建筑业企业的定义</w:t>
      </w:r>
    </w:p>
    <w:p>
      <w:pPr>
        <w:spacing w:after="150"/>
      </w:pPr>
      <w:r>
        <w:rPr/>
        <w:t xml:space="preserve">二、建筑业企业分类</w:t>
      </w:r>
    </w:p>
    <w:p>
      <w:pPr>
        <w:spacing w:after="150"/>
      </w:pPr>
      <w:r>
        <w:rPr/>
        <w:t xml:space="preserve">三、建筑业企业资质分类</w:t>
      </w:r>
    </w:p>
    <w:p>
      <w:pPr>
        <w:spacing w:after="150"/>
      </w:pPr>
      <w:r>
        <w:rPr>
          <w:b w:val="1"/>
          <w:bCs w:val="1"/>
        </w:rPr>
        <w:t xml:space="preserve">第二章 建筑行业发展环境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一、我国建筑技术进展分析</w:t>
      </w:r>
    </w:p>
    <w:p>
      <w:pPr>
        <w:spacing w:after="150"/>
      </w:pPr>
      <w:r>
        <w:rPr/>
        <w:t xml:space="preserve">二、技术现状及特点</w:t>
      </w:r>
    </w:p>
    <w:p>
      <w:pPr>
        <w:spacing w:after="150"/>
      </w:pPr>
      <w:r>
        <w:rPr/>
        <w:t xml:space="preserve">三、建筑技术的未来发展趋势</w:t>
      </w:r>
    </w:p>
    <w:p>
      <w:pPr>
        <w:spacing w:after="150"/>
      </w:pPr>
      <w:r>
        <w:rPr>
          <w:b w:val="1"/>
          <w:bCs w:val="1"/>
        </w:rPr>
        <w:t xml:space="preserve">第三章 2019-2023年中国建筑业发展分析</w:t>
      </w:r>
    </w:p>
    <w:p>
      <w:pPr>
        <w:spacing w:after="150"/>
      </w:pPr>
      <w:r>
        <w:rPr/>
        <w:t xml:space="preserve">第一节 中国建筑业发展总体概况</w:t>
      </w:r>
    </w:p>
    <w:p>
      <w:pPr>
        <w:spacing w:after="150"/>
      </w:pPr>
      <w:r>
        <w:rPr/>
        <w:t xml:space="preserve">一、建筑业的经济拉动作用显著</w:t>
      </w:r>
    </w:p>
    <w:p>
      <w:pPr>
        <w:spacing w:after="150"/>
      </w:pPr>
      <w:r>
        <w:rPr/>
        <w:t xml:space="preserve">二、建筑业发展的经济效益分析</w:t>
      </w:r>
    </w:p>
    <w:p>
      <w:pPr>
        <w:spacing w:after="150"/>
      </w:pPr>
      <w:r>
        <w:rPr/>
        <w:t xml:space="preserve">三、国有建筑企业的改革之路</w:t>
      </w:r>
    </w:p>
    <w:p>
      <w:pPr>
        <w:spacing w:after="150"/>
      </w:pPr>
      <w:r>
        <w:rPr/>
        <w:t xml:space="preserve">四、中国建筑业国际化成就</w:t>
      </w:r>
    </w:p>
    <w:p>
      <w:pPr>
        <w:spacing w:after="150"/>
      </w:pPr>
      <w:r>
        <w:rPr/>
        <w:t xml:space="preserve">五、建筑工业化技术迈向国际</w:t>
      </w:r>
    </w:p>
    <w:p>
      <w:pPr>
        <w:spacing w:after="150"/>
      </w:pPr>
      <w:r>
        <w:rPr/>
        <w:t xml:space="preserve">第二节 2019-2023年中国建筑业发展分析</w:t>
      </w:r>
    </w:p>
    <w:p>
      <w:pPr>
        <w:spacing w:after="150"/>
      </w:pPr>
      <w:r>
        <w:rPr/>
        <w:t xml:space="preserve">一、行业产值规模</w:t>
      </w:r>
    </w:p>
    <w:p>
      <w:pPr>
        <w:spacing w:after="150"/>
      </w:pPr>
      <w:r>
        <w:rPr/>
        <w:t xml:space="preserve">二、行业发展热点</w:t>
      </w:r>
    </w:p>
    <w:p>
      <w:pPr>
        <w:spacing w:after="150"/>
      </w:pPr>
      <w:r>
        <w:rPr/>
        <w:t xml:space="preserve">三、行业发展动向</w:t>
      </w:r>
    </w:p>
    <w:p>
      <w:pPr>
        <w:spacing w:after="150"/>
      </w:pPr>
      <w:r>
        <w:rPr/>
        <w:t xml:space="preserve">四、行业面临形势</w:t>
      </w:r>
    </w:p>
    <w:p>
      <w:pPr>
        <w:spacing w:after="150"/>
      </w:pPr>
      <w:r>
        <w:rPr/>
        <w:t xml:space="preserve">第三节 “互联网+”助力建筑企业发展转型</w:t>
      </w:r>
    </w:p>
    <w:p>
      <w:pPr>
        <w:spacing w:after="150"/>
      </w:pPr>
      <w:r>
        <w:rPr/>
        <w:t xml:space="preserve">一、转型背景</w:t>
      </w:r>
    </w:p>
    <w:p>
      <w:pPr>
        <w:spacing w:after="150"/>
      </w:pPr>
      <w:r>
        <w:rPr/>
        <w:t xml:space="preserve">二、转型方式</w:t>
      </w:r>
    </w:p>
    <w:p>
      <w:pPr>
        <w:spacing w:after="150"/>
      </w:pPr>
      <w:r>
        <w:rPr/>
        <w:t xml:space="preserve">三、转型障碍</w:t>
      </w:r>
    </w:p>
    <w:p>
      <w:pPr>
        <w:spacing w:after="150"/>
      </w:pPr>
      <w:r>
        <w:rPr/>
        <w:t xml:space="preserve">四、转型方向</w:t>
      </w:r>
    </w:p>
    <w:p>
      <w:pPr>
        <w:spacing w:after="150"/>
      </w:pPr>
      <w:r>
        <w:rPr/>
        <w:t xml:space="preserve">五、大数据应用</w:t>
      </w:r>
    </w:p>
    <w:p>
      <w:pPr>
        <w:spacing w:after="150"/>
      </w:pPr>
      <w:r>
        <w:rPr>
          <w:b w:val="1"/>
          <w:bCs w:val="1"/>
        </w:rPr>
        <w:t xml:space="preserve">第四章 世界建筑产业发展对比及经验借鉴</w:t>
      </w:r>
    </w:p>
    <w:p>
      <w:pPr>
        <w:spacing w:after="150"/>
      </w:pPr>
      <w:r>
        <w:rPr/>
        <w:t xml:space="preserve">第一节 2024-2029年国际建筑产业的发展</w:t>
      </w:r>
    </w:p>
    <w:p>
      <w:pPr>
        <w:spacing w:after="150"/>
      </w:pPr>
      <w:r>
        <w:rPr/>
        <w:t xml:space="preserve">一、世界建筑产业发展综述</w:t>
      </w:r>
    </w:p>
    <w:p>
      <w:pPr>
        <w:spacing w:after="150"/>
      </w:pPr>
      <w:r>
        <w:rPr/>
        <w:t xml:space="preserve">二、全球建筑产业竞争格局</w:t>
      </w:r>
    </w:p>
    <w:p>
      <w:pPr>
        <w:spacing w:after="150"/>
      </w:pPr>
      <w:r>
        <w:rPr/>
        <w:t xml:space="preserve">三、全球建筑产业发展特点</w:t>
      </w:r>
    </w:p>
    <w:p>
      <w:pPr>
        <w:spacing w:after="150"/>
      </w:pPr>
      <w:r>
        <w:rPr/>
        <w:t xml:space="preserve">第二节 主要国家地区建筑产业发展分析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世界建筑产业发展趋势及前景分析</w:t>
      </w:r>
    </w:p>
    <w:p>
      <w:pPr>
        <w:spacing w:after="150"/>
      </w:pPr>
      <w:r>
        <w:rPr/>
        <w:t xml:space="preserve">一、建筑技术发展及趋势分析</w:t>
      </w:r>
    </w:p>
    <w:p>
      <w:pPr>
        <w:spacing w:after="150"/>
      </w:pPr>
      <w:r>
        <w:rPr/>
        <w:t xml:space="preserve">二、建筑产业发展趋势分析</w:t>
      </w:r>
    </w:p>
    <w:p>
      <w:pPr>
        <w:spacing w:after="150"/>
      </w:pPr>
      <w:r>
        <w:rPr/>
        <w:t xml:space="preserve">三、建筑产业发展潜力分析</w:t>
      </w:r>
    </w:p>
    <w:p>
      <w:pPr>
        <w:spacing w:after="150"/>
      </w:pPr>
      <w:r>
        <w:rPr>
          <w:b w:val="1"/>
          <w:bCs w:val="1"/>
        </w:rPr>
        <w:t xml:space="preserve">第五章 中国建筑市场运行综合分析</w:t>
      </w:r>
    </w:p>
    <w:p>
      <w:pPr>
        <w:spacing w:after="150"/>
      </w:pPr>
      <w:r>
        <w:rPr/>
        <w:t xml:space="preserve">第一节 建筑行业市场发展基本情况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建筑行业技术研发情况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中国建筑行业经济运行指标分析</w:t>
      </w:r>
    </w:p>
    <w:p>
      <w:pPr>
        <w:spacing w:after="150"/>
      </w:pPr>
      <w:r>
        <w:rPr/>
        <w:t xml:space="preserve">第一节 中国建筑行业总体规模分析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五、2024-2029年建筑供给预测</w:t>
      </w:r>
    </w:p>
    <w:p>
      <w:pPr>
        <w:spacing w:after="150"/>
      </w:pPr>
      <w:r>
        <w:rPr/>
        <w:t xml:space="preserve">第二节 中国建筑行业产销分析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2024-2029年中国建筑市场需求分析及预测</w:t>
      </w:r>
    </w:p>
    <w:p>
      <w:pPr>
        <w:spacing w:after="150"/>
      </w:pPr>
      <w:r>
        <w:rPr/>
        <w:t xml:space="preserve">第一节 建筑市场需求分析</w:t>
      </w:r>
    </w:p>
    <w:p>
      <w:pPr>
        <w:spacing w:after="150"/>
      </w:pPr>
      <w:r>
        <w:rPr/>
        <w:t xml:space="preserve">一、建筑行业需求市场</w:t>
      </w:r>
    </w:p>
    <w:p>
      <w:pPr>
        <w:spacing w:after="150"/>
      </w:pPr>
      <w:r>
        <w:rPr/>
        <w:t xml:space="preserve">二、建筑行业客户结构</w:t>
      </w:r>
    </w:p>
    <w:p>
      <w:pPr>
        <w:spacing w:after="150"/>
      </w:pPr>
      <w:r>
        <w:rPr/>
        <w:t xml:space="preserve">三、建筑行业需求的地区差异</w:t>
      </w:r>
    </w:p>
    <w:p>
      <w:pPr>
        <w:spacing w:after="150"/>
      </w:pPr>
      <w:r>
        <w:rPr/>
        <w:t xml:space="preserve">第二节 2024-2029年供求平衡分析及未来发展趋势</w:t>
      </w:r>
    </w:p>
    <w:p>
      <w:pPr>
        <w:spacing w:after="150"/>
      </w:pPr>
      <w:r>
        <w:rPr/>
        <w:t xml:space="preserve">一、2024-2029年建筑行业的需求预测</w:t>
      </w:r>
    </w:p>
    <w:p>
      <w:pPr>
        <w:spacing w:after="150"/>
      </w:pPr>
      <w:r>
        <w:rPr/>
        <w:t xml:space="preserve">二、2024-2029年建筑供求平衡预测</w:t>
      </w:r>
    </w:p>
    <w:p>
      <w:pPr>
        <w:spacing w:after="150"/>
      </w:pPr>
      <w:r>
        <w:rPr>
          <w:b w:val="1"/>
          <w:bCs w:val="1"/>
        </w:rPr>
        <w:t xml:space="preserve">第八章 建筑行业区域市场发展分析及预测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建筑行业主要区域市场发展状况及竞争力研究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建筑市场竞争格局分析</w:t>
      </w:r>
    </w:p>
    <w:p>
      <w:pPr>
        <w:spacing w:after="150"/>
      </w:pPr>
      <w:r>
        <w:rPr/>
        <w:t xml:space="preserve">第一节 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建筑行业竞争格局分析</w:t>
      </w:r>
    </w:p>
    <w:p>
      <w:pPr>
        <w:spacing w:after="150"/>
      </w:pPr>
      <w:r>
        <w:rPr/>
        <w:t xml:space="preserve">一、建筑行业竞争分析</w:t>
      </w:r>
    </w:p>
    <w:p>
      <w:pPr>
        <w:spacing w:after="150"/>
      </w:pPr>
      <w:r>
        <w:rPr/>
        <w:t xml:space="preserve">二、国内外建筑竞争分析</w:t>
      </w:r>
    </w:p>
    <w:p>
      <w:pPr>
        <w:spacing w:after="150"/>
      </w:pPr>
      <w:r>
        <w:rPr/>
        <w:t xml:space="preserve">三、中国建筑市场竞争分析</w:t>
      </w:r>
    </w:p>
    <w:p>
      <w:pPr>
        <w:spacing w:after="150"/>
      </w:pPr>
      <w:r>
        <w:rPr>
          <w:b w:val="1"/>
          <w:bCs w:val="1"/>
        </w:rPr>
        <w:t xml:space="preserve">第十章 建筑行业重点领先企业经营状况及前景规划分析</w:t>
      </w:r>
    </w:p>
    <w:p>
      <w:pPr>
        <w:spacing w:after="150"/>
      </w:pPr>
      <w:r>
        <w:rPr/>
        <w:t xml:space="preserve">第一节 中铁二局股份有限公司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中国铁建股份有限公司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中国中铁股份有限公司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上海建工集团股份有限公司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上海隧道工程股份有限公司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中国交通建设股份有限公司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2024-2029年建筑行业发展趋势及影响因素</w:t>
      </w:r>
    </w:p>
    <w:p>
      <w:pPr>
        <w:spacing w:after="150"/>
      </w:pPr>
      <w:r>
        <w:rPr/>
        <w:t xml:space="preserve">第一节 2024-2029年建筑行业市场前景分析</w:t>
      </w:r>
    </w:p>
    <w:p>
      <w:pPr>
        <w:spacing w:after="150"/>
      </w:pPr>
      <w:r>
        <w:rPr/>
        <w:t xml:space="preserve">一、建筑市场容量分析</w:t>
      </w:r>
    </w:p>
    <w:p>
      <w:pPr>
        <w:spacing w:after="150"/>
      </w:pPr>
      <w:r>
        <w:rPr/>
        <w:t xml:space="preserve">二、建筑行业利好利空政策</w:t>
      </w:r>
    </w:p>
    <w:p>
      <w:pPr>
        <w:spacing w:after="150"/>
      </w:pPr>
      <w:r>
        <w:rPr/>
        <w:t xml:space="preserve">三、建筑行业发展前景分析</w:t>
      </w:r>
    </w:p>
    <w:p>
      <w:pPr>
        <w:spacing w:after="150"/>
      </w:pPr>
      <w:r>
        <w:rPr/>
        <w:t xml:space="preserve">第二节 2024-2029年建筑行业未来发展预测分析</w:t>
      </w:r>
    </w:p>
    <w:p>
      <w:pPr>
        <w:spacing w:after="150"/>
      </w:pPr>
      <w:r>
        <w:rPr/>
        <w:t xml:space="preserve">一、中国建筑发展方向分析</w:t>
      </w:r>
    </w:p>
    <w:p>
      <w:pPr>
        <w:spacing w:after="150"/>
      </w:pPr>
      <w:r>
        <w:rPr/>
        <w:t xml:space="preserve">二、2024-2029年中国建筑行业发展规模</w:t>
      </w:r>
    </w:p>
    <w:p>
      <w:pPr>
        <w:spacing w:after="150"/>
      </w:pPr>
      <w:r>
        <w:rPr/>
        <w:t xml:space="preserve">三、2024-2029年中国建筑行业发展趋势预测</w:t>
      </w:r>
    </w:p>
    <w:p>
      <w:pPr>
        <w:spacing w:after="150"/>
      </w:pPr>
      <w:r>
        <w:rPr/>
        <w:t xml:space="preserve">第三节 2024-2029年建筑行业供需预测</w:t>
      </w:r>
    </w:p>
    <w:p>
      <w:pPr>
        <w:spacing w:after="150"/>
      </w:pPr>
      <w:r>
        <w:rPr/>
        <w:t xml:space="preserve">一、2024-2029年建筑行业供给预测</w:t>
      </w:r>
    </w:p>
    <w:p>
      <w:pPr>
        <w:spacing w:after="150"/>
      </w:pPr>
      <w:r>
        <w:rPr/>
        <w:t xml:space="preserve">二、2024-2029年建筑行业需求预测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2024-2029年建筑行业投资方向与风险分析</w:t>
      </w:r>
    </w:p>
    <w:p>
      <w:pPr>
        <w:spacing w:after="150"/>
      </w:pPr>
      <w:r>
        <w:rPr/>
        <w:t xml:space="preserve">第一节 2024-2029年建筑行业发展的有利因素与不利因素分析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2024-2029年建筑行业产业发展的空白点分析</w:t>
      </w:r>
    </w:p>
    <w:p>
      <w:pPr>
        <w:spacing w:after="150"/>
      </w:pPr>
      <w:r>
        <w:rPr/>
        <w:t xml:space="preserve">第三节 2024-2029年建筑行业投资回报率比较高的投资方向</w:t>
      </w:r>
    </w:p>
    <w:p>
      <w:pPr>
        <w:spacing w:after="150"/>
      </w:pPr>
      <w:r>
        <w:rPr/>
        <w:t xml:space="preserve">第四节 2024-2029年建筑行业投资潜力与机会</w:t>
      </w:r>
    </w:p>
    <w:p>
      <w:pPr>
        <w:spacing w:after="150"/>
      </w:pPr>
      <w:r>
        <w:rPr/>
        <w:t xml:space="preserve">第五节 2024-2029年建筑行业新进入者应注意的障碍因素</w:t>
      </w:r>
    </w:p>
    <w:p>
      <w:pPr>
        <w:spacing w:after="150"/>
      </w:pPr>
      <w:r>
        <w:rPr/>
        <w:t xml:space="preserve">第六节 2024-2029年中国建筑行业投资风险分析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主要建筑产业聚集区发展背景分析</w:t>
      </w:r>
    </w:p>
    <w:p>
      <w:pPr>
        <w:spacing w:after="150"/>
      </w:pPr>
      <w:r>
        <w:rPr/>
        <w:t xml:space="preserve">一、主要建筑产业聚集区市场特点分析</w:t>
      </w:r>
    </w:p>
    <w:p>
      <w:pPr>
        <w:spacing w:after="150"/>
      </w:pPr>
      <w:r>
        <w:rPr/>
        <w:t xml:space="preserve">二、主要建筑产业聚集区社会经济现状分析</w:t>
      </w:r>
    </w:p>
    <w:p>
      <w:pPr>
        <w:spacing w:after="150"/>
      </w:pPr>
      <w:r>
        <w:rPr/>
        <w:t xml:space="preserve">三、未来主要建筑产业聚集区经济发展预测</w:t>
      </w:r>
    </w:p>
    <w:p>
      <w:pPr>
        <w:spacing w:after="150"/>
      </w:pPr>
      <w:r>
        <w:rPr/>
        <w:t xml:space="preserve">第三节 竞争对手渠道模式</w:t>
      </w:r>
    </w:p>
    <w:p>
      <w:pPr>
        <w:spacing w:after="150"/>
      </w:pPr>
      <w:r>
        <w:rPr/>
        <w:t xml:space="preserve">一、建筑市场渠道情况</w:t>
      </w:r>
    </w:p>
    <w:p>
      <w:pPr>
        <w:spacing w:after="150"/>
      </w:pPr>
      <w:r>
        <w:rPr/>
        <w:t xml:space="preserve">二、建筑竞争对手渠道模式</w:t>
      </w:r>
    </w:p>
    <w:p>
      <w:pPr>
        <w:spacing w:after="150"/>
      </w:pPr>
      <w:r>
        <w:rPr/>
        <w:t xml:space="preserve">三、建筑直营代理分布情况</w:t>
      </w:r>
    </w:p>
    <w:p>
      <w:pPr>
        <w:spacing w:after="150"/>
      </w:pPr>
      <w:r>
        <w:rPr>
          <w:b w:val="1"/>
          <w:bCs w:val="1"/>
        </w:rPr>
        <w:t xml:space="preserve">第十四章 2024-2029年建筑行业市场策略分析</w:t>
      </w:r>
    </w:p>
    <w:p>
      <w:pPr>
        <w:spacing w:after="150"/>
      </w:pPr>
      <w:r>
        <w:rPr/>
        <w:t xml:space="preserve">第一节 建筑行业营销策略分析及建议</w:t>
      </w:r>
    </w:p>
    <w:p>
      <w:pPr>
        <w:spacing w:after="150"/>
      </w:pPr>
      <w:r>
        <w:rPr/>
        <w:t xml:space="preserve">一、建筑行业营销模式</w:t>
      </w:r>
    </w:p>
    <w:p>
      <w:pPr>
        <w:spacing w:after="150"/>
      </w:pPr>
      <w:r>
        <w:rPr/>
        <w:t xml:space="preserve">二、建筑行业营销策略</w:t>
      </w:r>
    </w:p>
    <w:p>
      <w:pPr>
        <w:spacing w:after="150"/>
      </w:pPr>
      <w:r>
        <w:rPr/>
        <w:t xml:space="preserve">第二节 建筑行业企业经营发展分析及建议</w:t>
      </w:r>
    </w:p>
    <w:p>
      <w:pPr>
        <w:spacing w:after="150"/>
      </w:pPr>
      <w:r>
        <w:rPr/>
        <w:t xml:space="preserve">一、建筑行业经营模式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图表：建筑行业产业链示意图</w:t>
      </w:r>
    </w:p>
    <w:p>
      <w:pPr>
        <w:spacing w:after="150"/>
      </w:pPr>
      <w:r>
        <w:rPr/>
        <w:t xml:space="preserve">图表：2019-2023年建筑行业上游产业供给情况</w:t>
      </w:r>
    </w:p>
    <w:p>
      <w:pPr>
        <w:spacing w:after="150"/>
      </w:pPr>
      <w:r>
        <w:rPr/>
        <w:t xml:space="preserve">图表：2019-2023年建筑行业下游行业需求情况</w:t>
      </w:r>
    </w:p>
    <w:p>
      <w:pPr>
        <w:spacing w:after="150"/>
      </w:pPr>
      <w:r>
        <w:rPr/>
        <w:t xml:space="preserve">图表：2019-2023年建筑行业全球发展状况</w:t>
      </w:r>
    </w:p>
    <w:p>
      <w:pPr>
        <w:spacing w:after="150"/>
      </w:pPr>
      <w:r>
        <w:rPr/>
        <w:t xml:space="preserve">图表：2019-2023年建筑行业市场产品价格走势</w:t>
      </w:r>
    </w:p>
    <w:p>
      <w:pPr>
        <w:spacing w:after="150"/>
      </w:pPr>
      <w:r>
        <w:rPr/>
        <w:t xml:space="preserve">图表：2024-2029年建筑行业市场产品价格趋势预测</w:t>
      </w:r>
    </w:p>
    <w:p>
      <w:pPr>
        <w:spacing w:after="150"/>
      </w:pPr>
      <w:r>
        <w:rPr/>
        <w:t xml:space="preserve">图表：2019-2023年建筑行业企业数量</w:t>
      </w:r>
    </w:p>
    <w:p>
      <w:pPr>
        <w:spacing w:after="150"/>
      </w:pPr>
      <w:r>
        <w:rPr/>
        <w:t xml:space="preserve">图表：2019-2023年建筑行业企业数量走势图</w:t>
      </w:r>
    </w:p>
    <w:p>
      <w:pPr>
        <w:spacing w:after="150"/>
      </w:pPr>
      <w:r>
        <w:rPr/>
        <w:t xml:space="preserve">图表：2019-2023年建筑行业资产总额</w:t>
      </w:r>
    </w:p>
    <w:p>
      <w:pPr>
        <w:spacing w:after="150"/>
      </w:pPr>
      <w:r>
        <w:rPr/>
        <w:t xml:space="preserve">图表：2019-2023年建筑行业总资产增长趋势图</w:t>
      </w:r>
    </w:p>
    <w:p>
      <w:pPr>
        <w:spacing w:after="150"/>
      </w:pPr>
      <w:r>
        <w:rPr/>
        <w:t xml:space="preserve">图表：2019-2023年建筑行业利润总额</w:t>
      </w:r>
    </w:p>
    <w:p>
      <w:pPr>
        <w:spacing w:after="150"/>
      </w:pPr>
      <w:r>
        <w:rPr/>
        <w:t xml:space="preserve">图表：2019-2023年建筑行业利润总额增长趋势图</w:t>
      </w:r>
    </w:p>
    <w:p>
      <w:pPr>
        <w:spacing w:after="150"/>
      </w:pPr>
      <w:r>
        <w:rPr/>
        <w:t xml:space="preserve">图表：2019-2023年建筑行业销售收入</w:t>
      </w:r>
    </w:p>
    <w:p>
      <w:pPr>
        <w:spacing w:after="150"/>
      </w:pPr>
      <w:r>
        <w:rPr/>
        <w:t xml:space="preserve">图表：2019-2023年建筑行业销售收入增长趋势图</w:t>
      </w:r>
    </w:p>
    <w:p>
      <w:pPr>
        <w:spacing w:after="150"/>
      </w:pPr>
      <w:r>
        <w:rPr/>
        <w:t xml:space="preserve">图表：2019-2023年建筑业产销率趋势图</w:t>
      </w:r>
    </w:p>
    <w:p>
      <w:pPr>
        <w:spacing w:after="150"/>
      </w:pPr>
      <w:r>
        <w:rPr/>
        <w:t xml:space="preserve">图表：2019-2023年建筑行业盈利能力状况</w:t>
      </w:r>
    </w:p>
    <w:p>
      <w:pPr>
        <w:spacing w:after="150"/>
      </w:pPr>
      <w:r>
        <w:rPr/>
        <w:t xml:space="preserve">图表：2019-2023年建筑行业偿债能力状况</w:t>
      </w:r>
    </w:p>
    <w:p>
      <w:pPr>
        <w:spacing w:after="150"/>
      </w:pPr>
      <w:r>
        <w:rPr/>
        <w:t xml:space="preserve">图表：2019-2023年建筑行业营运能力状况</w:t>
      </w:r>
    </w:p>
    <w:p>
      <w:pPr>
        <w:spacing w:after="150"/>
      </w:pPr>
      <w:r>
        <w:rPr/>
        <w:t xml:space="preserve">图表：2019-2023年建筑行业发展能力状况</w:t>
      </w:r>
    </w:p>
    <w:p>
      <w:pPr>
        <w:spacing w:after="150"/>
      </w:pPr>
      <w:r>
        <w:rPr/>
        <w:t xml:space="preserve">图表：2019-2023年建筑行业需求状况</w:t>
      </w:r>
    </w:p>
    <w:p>
      <w:pPr>
        <w:spacing w:after="150"/>
      </w:pPr>
      <w:r>
        <w:rPr/>
        <w:t xml:space="preserve">图表：2024-2029年建筑行业需求预测</w:t>
      </w:r>
    </w:p>
    <w:p>
      <w:pPr>
        <w:spacing w:after="150"/>
      </w:pPr>
      <w:r>
        <w:rPr/>
        <w:t xml:space="preserve">图表：2024-2029年建筑行业市场规模预测</w:t>
      </w:r>
    </w:p>
    <w:p>
      <w:pPr>
        <w:spacing w:after="150"/>
      </w:pPr>
      <w:r>
        <w:rPr/>
        <w:t xml:space="preserve">图表：2024-2029年建筑行业发展前景预测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2024-2029年中国建筑市场深度全景调研及“十四五”发展前景预测报告</dc:title>
  <dc:description>2024-2029年中国建筑市场深度全景调研及“十四五”发展前景预测报告</dc:description>
  <dc:subject>2024-2029年中国建筑市场深度全景调研及“十四五”发展前景预测报告</dc:subject>
  <cp:keywords>研究报告</cp:keywords>
  <cp:category>研究报告</cp:category>
  <cp:lastModifiedBy>北京中道泰和信息咨询有限公司</cp:lastModifiedBy>
  <dcterms:created xsi:type="dcterms:W3CDTF">2024-01-24T08:10:18+08:00</dcterms:created>
  <dcterms:modified xsi:type="dcterms:W3CDTF">2024-01-24T08:10:18+08:00</dcterms:modified>
</cp:coreProperties>
</file>

<file path=docProps/custom.xml><?xml version="1.0" encoding="utf-8"?>
<Properties xmlns="http://schemas.openxmlformats.org/officeDocument/2006/custom-properties" xmlns:vt="http://schemas.openxmlformats.org/officeDocument/2006/docPropsVTypes"/>
</file>