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2024-2029年中国牙科CADCAM行业市场调研分析及未来发展现状趋势预测报告</w:t>
      </w:r>
    </w:p>
    <w:p>
      <w:pPr>
        <w:spacing w:after="150"/>
      </w:pPr>
      <w:r>
        <w:rPr>
          <w:b w:val="1"/>
          <w:bCs w:val="1"/>
        </w:rPr>
        <w:t xml:space="preserve">报告简介</w:t>
      </w:r>
    </w:p>
    <w:p>
      <w:pPr>
        <w:spacing w:after="150"/>
      </w:pPr>
      <w:r>
        <w:rPr/>
        <w:t xml:space="preserve">我国中老年人群牙齿缺失普遍，补牙率低。第三次全国口腔健康流行病学调查结果显示，我国35岁～44岁年龄段人群患龋率为88.1%，所患龋齿中，龋、失、补构成比分别为34.0%、57.6%和8.4%，即仅有8.4%的龋齿进行了治疗;根龋患病率为32.7%，根龋龋均为0.75颗，龋、补构成比分别为97.2%和2.8%。65岁～74岁老年人患龋率为98.4%，龋、失、补构成比分别为22.8%、75.3%和1.9%;根龋患病率为63.6%，根龋龋均为2.74颗，龋、补构成比分别为98.1%和1.9%。</w:t>
      </w:r>
    </w:p>
    <w:p>
      <w:pPr>
        <w:spacing w:after="150"/>
      </w:pPr>
      <w:r>
        <w:rPr/>
        <w:t xml:space="preserve">我国的患龋后补牙率非常低。一方面是因为人群对于口腔健康意识还不强，另一方面也是由于种植牙等口腔健康服务的价格过高，口腔健康服务还没有进入中低端消费领域。且国内口腔等专科医院、医生密度过低，远低于国际平均水平。中国百万人口腔医生人数仅85人，即使最高的北京也才达到294人，远低于欧美发达或中等发达国家的500-1000配置比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牙科CAD / CAM行业及各子行业的发展状况、上下游行业发展状况、市场供需形势、新产品与技术等进行了分析，并重点分析了我国牙科CAD / CAM行业发展状况和特点，以及中国牙科CAD / CAM行业将面临的挑战、企业的发展策略等。报告还对全球牙科CAD / CAM行业发展态势作了详细分析，并对牙科CAD / CAM行业进行了趋向研判，是牙科CAD / CAM生产、经营企业，科研、投资机构等单位准确了解目前牙科CAD / CAM行业发展动态，把握企业定位和发展方向不可多得的精品。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牙科CAD / CAM产业发展概述</w:t>
      </w:r>
    </w:p>
    <w:p>
      <w:pPr>
        <w:spacing w:after="150"/>
      </w:pPr>
      <w:r>
        <w:rPr/>
        <w:t xml:space="preserve">第一节 牙科CAD / CAM的概念</w:t>
      </w:r>
    </w:p>
    <w:p>
      <w:pPr>
        <w:spacing w:after="150"/>
      </w:pPr>
      <w:r>
        <w:rPr/>
        <w:t xml:space="preserve">一、牙科CAD / CAM的定义</w:t>
      </w:r>
    </w:p>
    <w:p>
      <w:pPr>
        <w:spacing w:after="150"/>
      </w:pPr>
      <w:r>
        <w:rPr/>
        <w:t xml:space="preserve">二、牙科CAD / CAM的分类</w:t>
      </w:r>
    </w:p>
    <w:p>
      <w:pPr>
        <w:spacing w:after="150"/>
      </w:pPr>
      <w:r>
        <w:rPr/>
        <w:t xml:space="preserve">三、牙科CAD / CAM在国民经济中的地位</w:t>
      </w:r>
    </w:p>
    <w:p>
      <w:pPr>
        <w:spacing w:after="150"/>
      </w:pPr>
      <w:r>
        <w:rPr/>
        <w:t xml:space="preserve">第二节 我国牙科CAD / CAM市场概况</w:t>
      </w:r>
    </w:p>
    <w:p>
      <w:pPr>
        <w:spacing w:after="150"/>
      </w:pPr>
      <w:r>
        <w:rPr/>
        <w:t xml:space="preserve">一、产业发展历史分析</w:t>
      </w:r>
    </w:p>
    <w:p>
      <w:pPr>
        <w:spacing w:after="150"/>
      </w:pPr>
      <w:r>
        <w:rPr/>
        <w:t xml:space="preserve">二、市场发展现状分析</w:t>
      </w:r>
    </w:p>
    <w:p>
      <w:pPr>
        <w:spacing w:after="150"/>
      </w:pPr>
      <w:r>
        <w:rPr/>
        <w:t xml:space="preserve">三、市场近几年价格走势分析</w:t>
      </w:r>
    </w:p>
    <w:p>
      <w:pPr>
        <w:spacing w:after="150"/>
      </w:pPr>
      <w:r>
        <w:rPr/>
        <w:t xml:space="preserve">第三节　我国牙科CAD / CAM产业政策</w:t>
      </w:r>
    </w:p>
    <w:p>
      <w:pPr>
        <w:spacing w:after="150"/>
      </w:pPr>
      <w:r>
        <w:rPr>
          <w:b w:val="1"/>
          <w:bCs w:val="1"/>
        </w:rPr>
        <w:t xml:space="preserve">第二章 中国宏观环境分析</w:t>
      </w:r>
    </w:p>
    <w:p>
      <w:pPr>
        <w:spacing w:after="150"/>
      </w:pPr>
      <w:r>
        <w:rPr/>
        <w:t xml:space="preserve">第一节 产业发展环境分析</w:t>
      </w:r>
    </w:p>
    <w:p>
      <w:pPr>
        <w:spacing w:after="150"/>
      </w:pPr>
      <w:r>
        <w:rPr/>
        <w:t xml:space="preserve">一、产业政策环境分析</w:t>
      </w:r>
    </w:p>
    <w:p>
      <w:pPr>
        <w:spacing w:after="150"/>
      </w:pPr>
      <w:r>
        <w:rPr/>
        <w:t xml:space="preserve">1、产业管理体制</w:t>
      </w:r>
    </w:p>
    <w:p>
      <w:pPr>
        <w:spacing w:after="150"/>
      </w:pPr>
      <w:r>
        <w:rPr/>
        <w:t xml:space="preserve">2、产业相关政策及解析</w:t>
      </w:r>
    </w:p>
    <w:p>
      <w:pPr>
        <w:spacing w:after="150"/>
      </w:pPr>
      <w:r>
        <w:rPr/>
        <w:t xml:space="preserve">3、产业发展规划及解析</w:t>
      </w:r>
    </w:p>
    <w:p>
      <w:pPr>
        <w:spacing w:after="150"/>
      </w:pPr>
      <w:r>
        <w:rPr/>
        <w:t xml:space="preserve">二、产业经济环境分析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产业社会环境分析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产业深度分析</w:t>
      </w:r>
    </w:p>
    <w:p>
      <w:pPr>
        <w:spacing w:after="150"/>
      </w:pPr>
      <w:r>
        <w:rPr>
          <w:b w:val="1"/>
          <w:bCs w:val="1"/>
        </w:rPr>
        <w:t xml:space="preserve">第三章 牙科CAD / CAM产业国际市场分析</w:t>
      </w:r>
    </w:p>
    <w:p>
      <w:pPr>
        <w:spacing w:after="150"/>
      </w:pPr>
      <w:r>
        <w:rPr/>
        <w:t xml:space="preserve">第一节 国际牙科CAD / CAM产业发展分析</w:t>
      </w:r>
    </w:p>
    <w:p>
      <w:pPr>
        <w:spacing w:after="150"/>
      </w:pPr>
      <w:r>
        <w:rPr/>
        <w:t xml:space="preserve">一、牙科CAD / CAM产业发展现状分析</w:t>
      </w:r>
    </w:p>
    <w:p>
      <w:pPr>
        <w:spacing w:after="150"/>
      </w:pPr>
      <w:r>
        <w:rPr/>
        <w:t xml:space="preserve">二、牙科CAD / CAM产业发展规模分析</w:t>
      </w:r>
    </w:p>
    <w:p>
      <w:pPr>
        <w:spacing w:after="150"/>
      </w:pPr>
      <w:r>
        <w:rPr/>
        <w:t xml:space="preserve">三、牙科CAD / CAM产业发展趋势分析</w:t>
      </w:r>
    </w:p>
    <w:p>
      <w:pPr>
        <w:spacing w:after="150"/>
      </w:pPr>
      <w:r>
        <w:rPr/>
        <w:t xml:space="preserve">第二节 牙科CAD / CAM产业区域发展分析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三、牙科CAD / CAM产业发展重点企业介绍</w:t>
      </w:r>
    </w:p>
    <w:p>
      <w:pPr>
        <w:spacing w:after="150"/>
      </w:pPr>
      <w:r>
        <w:rPr/>
        <w:t xml:space="preserve">四、牙科CAD / CAM产业发展成功案例分析</w:t>
      </w:r>
    </w:p>
    <w:p>
      <w:pPr>
        <w:spacing w:after="150"/>
      </w:pPr>
      <w:r>
        <w:rPr>
          <w:b w:val="1"/>
          <w:bCs w:val="1"/>
        </w:rPr>
        <w:t xml:space="preserve">第四章　牙科CAD/CAM生产成本分析</w:t>
      </w:r>
    </w:p>
    <w:p>
      <w:pPr>
        <w:spacing w:after="150"/>
      </w:pPr>
      <w:r>
        <w:rPr/>
        <w:t xml:space="preserve">第一节 牙科CAD/CAM物料清单(BOM)</w:t>
      </w:r>
    </w:p>
    <w:p>
      <w:pPr>
        <w:spacing w:after="150"/>
      </w:pPr>
      <w:r>
        <w:rPr/>
        <w:t xml:space="preserve">第二节 牙科CAD/CAM物料清单价格分析</w:t>
      </w:r>
    </w:p>
    <w:p>
      <w:pPr>
        <w:spacing w:after="150"/>
      </w:pPr>
      <w:r>
        <w:rPr/>
        <w:t xml:space="preserve">第三节 牙科CAD/CAM生产劳动力成本分析</w:t>
      </w:r>
    </w:p>
    <w:p>
      <w:pPr>
        <w:spacing w:after="150"/>
      </w:pPr>
      <w:r>
        <w:rPr/>
        <w:t xml:space="preserve">第四节 牙科CAD/CAM设备折旧成本分析</w:t>
      </w:r>
    </w:p>
    <w:p>
      <w:pPr>
        <w:spacing w:after="150"/>
      </w:pPr>
      <w:r>
        <w:rPr/>
        <w:t xml:space="preserve">第五节 牙科CAD/CAM生产成本结构分析</w:t>
      </w:r>
    </w:p>
    <w:p>
      <w:pPr>
        <w:spacing w:after="150"/>
      </w:pPr>
      <w:r>
        <w:rPr/>
        <w:t xml:space="preserve">第六节 牙科CAD/CAM制造工艺分析</w:t>
      </w:r>
    </w:p>
    <w:p>
      <w:pPr>
        <w:spacing w:after="150"/>
      </w:pPr>
      <w:r>
        <w:rPr>
          <w:b w:val="1"/>
          <w:bCs w:val="1"/>
        </w:rPr>
        <w:t xml:space="preserve">第五章 中国牙科CAD / CAM产业整体运行现状分析</w:t>
      </w:r>
    </w:p>
    <w:p>
      <w:pPr>
        <w:spacing w:after="150"/>
      </w:pPr>
      <w:r>
        <w:rPr/>
        <w:t xml:space="preserve">第一节 牙科CAD / CAM产业产业链概况</w:t>
      </w:r>
    </w:p>
    <w:p>
      <w:pPr>
        <w:spacing w:after="150"/>
      </w:pPr>
      <w:r>
        <w:rPr/>
        <w:t xml:space="preserve">一、牙科CAD / CAM产业上游发展现状</w:t>
      </w:r>
    </w:p>
    <w:p>
      <w:pPr>
        <w:spacing w:after="150"/>
      </w:pPr>
      <w:r>
        <w:rPr/>
        <w:t xml:space="preserve">二、牙科CAD / CAM产业上游发展趋势</w:t>
      </w:r>
    </w:p>
    <w:p>
      <w:pPr>
        <w:spacing w:after="150"/>
      </w:pPr>
      <w:r>
        <w:rPr/>
        <w:t xml:space="preserve">三、牙科CAD / CAM产业下游发展现状</w:t>
      </w:r>
    </w:p>
    <w:p>
      <w:pPr>
        <w:spacing w:after="150"/>
      </w:pPr>
      <w:r>
        <w:rPr/>
        <w:t xml:space="preserve">四、牙科CAD / CAM产业下游发展趋势</w:t>
      </w:r>
    </w:p>
    <w:p>
      <w:pPr>
        <w:spacing w:after="150"/>
      </w:pPr>
      <w:r>
        <w:rPr/>
        <w:t xml:space="preserve">第二节 牙科CAD / CAM产业市场供需情况分析</w:t>
      </w:r>
    </w:p>
    <w:p>
      <w:pPr>
        <w:spacing w:after="150"/>
      </w:pPr>
      <w:r>
        <w:rPr/>
        <w:t xml:space="preserve">一、市场供给情况分析</w:t>
      </w:r>
    </w:p>
    <w:p>
      <w:pPr>
        <w:spacing w:after="150"/>
      </w:pPr>
      <w:r>
        <w:rPr/>
        <w:t xml:space="preserve">二、产业供给趋势分析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2019-2023年国内牙科CAD / CAM产业发展现状</w:t>
      </w:r>
    </w:p>
    <w:p>
      <w:pPr>
        <w:spacing w:after="150"/>
      </w:pPr>
      <w:r>
        <w:rPr/>
        <w:t xml:space="preserve">一、牙科CAD / CAM产业价格现状</w:t>
      </w:r>
    </w:p>
    <w:p>
      <w:pPr>
        <w:spacing w:after="150"/>
      </w:pPr>
      <w:r>
        <w:rPr/>
        <w:t xml:space="preserve">二、牙科CAD / CAM产业产销状况分析</w:t>
      </w:r>
    </w:p>
    <w:p>
      <w:pPr>
        <w:spacing w:after="150"/>
      </w:pPr>
      <w:r>
        <w:rPr/>
        <w:t xml:space="preserve">三、牙科CAD / CAM产业市场盈利能力分析</w:t>
      </w:r>
    </w:p>
    <w:p>
      <w:pPr>
        <w:spacing w:after="150"/>
      </w:pPr>
      <w:r>
        <w:rPr>
          <w:b w:val="1"/>
          <w:bCs w:val="1"/>
        </w:rPr>
        <w:t xml:space="preserve">第六章　中国牙科CAD/CAM技术数据和生产基地分析</w:t>
      </w:r>
    </w:p>
    <w:p>
      <w:pPr>
        <w:spacing w:after="150"/>
      </w:pPr>
      <w:r>
        <w:rPr/>
        <w:t xml:space="preserve">第一节中国2019-2023年牙科CAD/CAM各企业产能及投产时间</w:t>
      </w:r>
    </w:p>
    <w:p>
      <w:pPr>
        <w:spacing w:after="150"/>
      </w:pPr>
      <w:r>
        <w:rPr/>
        <w:t xml:space="preserve">第二节中国2019-2023年牙科CAD/CAM主要企业生产基地及产能分布</w:t>
      </w:r>
    </w:p>
    <w:p>
      <w:pPr>
        <w:spacing w:after="150"/>
      </w:pPr>
      <w:r>
        <w:rPr/>
        <w:t xml:space="preserve">第三节中国2019-2023年主要牙科CAD/CAM企业研发状态及技术来源</w:t>
      </w:r>
    </w:p>
    <w:p>
      <w:pPr>
        <w:spacing w:after="150"/>
      </w:pPr>
      <w:r>
        <w:rPr>
          <w:b w:val="1"/>
          <w:bCs w:val="1"/>
        </w:rPr>
        <w:t xml:space="preserve">第七章 牙科CAD / CAM产业区域市场分析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第八章 2019-2023年中国牙科CAD / CAM产业竞争格局分析</w:t>
      </w:r>
    </w:p>
    <w:p>
      <w:pPr>
        <w:spacing w:after="150"/>
      </w:pPr>
      <w:r>
        <w:rPr/>
        <w:t xml:space="preserve">第一节 牙科CAD / CAM产业竞争结构分析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牙科CAD / CAM产业集中度分析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2019-2023年牙科CAD / CAM产业竞争格局分析</w:t>
      </w:r>
    </w:p>
    <w:p>
      <w:pPr>
        <w:spacing w:after="150"/>
      </w:pPr>
      <w:r>
        <w:rPr/>
        <w:t xml:space="preserve">一、国内外牙科CAD / CAM竞争分析</w:t>
      </w:r>
    </w:p>
    <w:p>
      <w:pPr>
        <w:spacing w:after="150"/>
      </w:pPr>
      <w:r>
        <w:rPr/>
        <w:t xml:space="preserve">二、我国牙科CAD / CAM市场竞争分析</w:t>
      </w:r>
    </w:p>
    <w:p>
      <w:pPr>
        <w:spacing w:after="150"/>
      </w:pPr>
      <w:r>
        <w:rPr/>
        <w:t xml:space="preserve">三、国内主要牙科CAD / CAM企业动向</w:t>
      </w:r>
    </w:p>
    <w:p>
      <w:pPr>
        <w:spacing w:after="150"/>
      </w:pPr>
      <w:r>
        <w:rPr/>
        <w:t xml:space="preserve">四、国内产业竞争趋势发展分析</w:t>
      </w:r>
    </w:p>
    <w:p>
      <w:pPr>
        <w:spacing w:after="150"/>
      </w:pPr>
      <w:r>
        <w:rPr>
          <w:b w:val="1"/>
          <w:bCs w:val="1"/>
        </w:rPr>
        <w:t xml:space="preserve">第九章 2019-2023年牙科CAD / CAM产业企业竞争格局分析</w:t>
      </w:r>
    </w:p>
    <w:p>
      <w:pPr>
        <w:spacing w:after="150"/>
      </w:pPr>
      <w:r>
        <w:rPr/>
        <w:t xml:space="preserve">第一节 3Shape</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3MESPE</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Cadent</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Sirona</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BioHorizons</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Biomet3i</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DentsplyInternational</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义获嘉伟瓦登特</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ZimmerHolding</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西门子公司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产业发展前景分析</w:t>
      </w:r>
    </w:p>
    <w:p>
      <w:pPr>
        <w:spacing w:after="150"/>
      </w:pPr>
      <w:r>
        <w:rPr>
          <w:b w:val="1"/>
          <w:bCs w:val="1"/>
        </w:rPr>
        <w:t xml:space="preserve">第十章 未来牙科CAD / CAM产业发展预测分析</w:t>
      </w:r>
    </w:p>
    <w:p>
      <w:pPr>
        <w:spacing w:after="150"/>
      </w:pPr>
      <w:r>
        <w:rPr/>
        <w:t xml:space="preserve">第一节 2024-2029年牙科CAD / CAM产业市场预测</w:t>
      </w:r>
    </w:p>
    <w:p>
      <w:pPr>
        <w:spacing w:after="150"/>
      </w:pPr>
      <w:r>
        <w:rPr/>
        <w:t xml:space="preserve">一、产品消费预测</w:t>
      </w:r>
    </w:p>
    <w:p>
      <w:pPr>
        <w:spacing w:after="150"/>
      </w:pPr>
      <w:r>
        <w:rPr/>
        <w:t xml:space="preserve">二、产业产值预测</w:t>
      </w:r>
    </w:p>
    <w:p>
      <w:pPr>
        <w:spacing w:after="150"/>
      </w:pPr>
      <w:r>
        <w:rPr/>
        <w:t xml:space="preserve">三、市场规模预测</w:t>
      </w:r>
    </w:p>
    <w:p>
      <w:pPr>
        <w:spacing w:after="150"/>
      </w:pPr>
      <w:r>
        <w:rPr/>
        <w:t xml:space="preserve">第二节 2024-2029年中国牙科CAD / CAM产业供需预测</w:t>
      </w:r>
    </w:p>
    <w:p>
      <w:pPr>
        <w:spacing w:after="150"/>
      </w:pPr>
      <w:r>
        <w:rPr/>
        <w:t xml:space="preserve">一、中国牙科CAD / CAM供给预测</w:t>
      </w:r>
    </w:p>
    <w:p>
      <w:pPr>
        <w:spacing w:after="150"/>
      </w:pPr>
      <w:r>
        <w:rPr/>
        <w:t xml:space="preserve">二、中国牙科CAD / CAM产量预测</w:t>
      </w:r>
    </w:p>
    <w:p>
      <w:pPr>
        <w:spacing w:after="150"/>
      </w:pPr>
      <w:r>
        <w:rPr/>
        <w:t xml:space="preserve">三、中国牙科CAD / CAM需求预测</w:t>
      </w:r>
    </w:p>
    <w:p>
      <w:pPr>
        <w:spacing w:after="150"/>
      </w:pPr>
      <w:r>
        <w:rPr/>
        <w:t xml:space="preserve">四、中国牙科CAD / CAM供需平衡预测</w:t>
      </w:r>
    </w:p>
    <w:p>
      <w:pPr>
        <w:spacing w:after="150"/>
      </w:pPr>
      <w:r>
        <w:rPr/>
        <w:t xml:space="preserve">第三节 2024-2029年牙科CAD / CAM产业发展前景</w:t>
      </w:r>
    </w:p>
    <w:p>
      <w:pPr>
        <w:spacing w:after="150"/>
      </w:pPr>
      <w:r>
        <w:rPr/>
        <w:t xml:space="preserve">一、产业市场消费取向分析</w:t>
      </w:r>
    </w:p>
    <w:p>
      <w:pPr>
        <w:spacing w:after="150"/>
      </w:pPr>
      <w:r>
        <w:rPr/>
        <w:t xml:space="preserve">二、产业未来发展方向分析</w:t>
      </w:r>
    </w:p>
    <w:p>
      <w:pPr>
        <w:spacing w:after="150"/>
      </w:pPr>
      <w:r>
        <w:rPr/>
        <w:t xml:space="preserve">三、产业发展趋势分析</w:t>
      </w:r>
    </w:p>
    <w:p>
      <w:pPr>
        <w:spacing w:after="150"/>
      </w:pPr>
      <w:r>
        <w:rPr>
          <w:b w:val="1"/>
          <w:bCs w:val="1"/>
        </w:rPr>
        <w:t xml:space="preserve">第十一章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消费市场对牙科CAD / CAM产业的影响</w:t>
      </w:r>
    </w:p>
    <w:p>
      <w:pPr>
        <w:spacing w:after="150"/>
      </w:pPr>
      <w:r>
        <w:rPr/>
        <w:t xml:space="preserve">一、国民消费观念对产业的影响</w:t>
      </w:r>
    </w:p>
    <w:p>
      <w:pPr>
        <w:spacing w:after="150"/>
      </w:pPr>
      <w:r>
        <w:rPr/>
        <w:t xml:space="preserve">二、国民收入水平对产业的影响</w:t>
      </w:r>
    </w:p>
    <w:p>
      <w:pPr>
        <w:spacing w:after="150"/>
      </w:pPr>
      <w:r>
        <w:rPr/>
        <w:t xml:space="preserve">三、消费政策对产业的影响</w:t>
      </w:r>
    </w:p>
    <w:p>
      <w:pPr>
        <w:spacing w:after="150"/>
      </w:pPr>
      <w:r>
        <w:rPr>
          <w:b w:val="1"/>
          <w:bCs w:val="1"/>
        </w:rPr>
        <w:t xml:space="preserve">第五部分 投资战略分析</w:t>
      </w:r>
    </w:p>
    <w:p>
      <w:pPr>
        <w:spacing w:after="150"/>
      </w:pPr>
      <w:r>
        <w:rPr>
          <w:b w:val="1"/>
          <w:bCs w:val="1"/>
        </w:rPr>
        <w:t xml:space="preserve">第十二章 对牙科CAD / CAM产业投资机会与风险分析</w:t>
      </w:r>
    </w:p>
    <w:p>
      <w:pPr>
        <w:spacing w:after="150"/>
      </w:pPr>
      <w:r>
        <w:rPr/>
        <w:t xml:space="preserve">第一节 牙科CAD / CAM产业投资机会分析</w:t>
      </w:r>
    </w:p>
    <w:p>
      <w:pPr>
        <w:spacing w:after="150"/>
      </w:pPr>
      <w:r>
        <w:rPr/>
        <w:t xml:space="preserve">一、牙科CAD / CAM投资项目分析</w:t>
      </w:r>
    </w:p>
    <w:p>
      <w:pPr>
        <w:spacing w:after="150"/>
      </w:pPr>
      <w:r>
        <w:rPr/>
        <w:t xml:space="preserve">二、可以投资的牙科CAD / CAM模式</w:t>
      </w:r>
    </w:p>
    <w:p>
      <w:pPr>
        <w:spacing w:after="150"/>
      </w:pPr>
      <w:r>
        <w:rPr/>
        <w:t xml:space="preserve">三、2019-2023年牙科CAD / CAM投资机会</w:t>
      </w:r>
    </w:p>
    <w:p>
      <w:pPr>
        <w:spacing w:after="150"/>
      </w:pPr>
      <w:r>
        <w:rPr/>
        <w:t xml:space="preserve">四、2019-2023年牙科CAD / CAM投资新方向</w:t>
      </w:r>
    </w:p>
    <w:p>
      <w:pPr>
        <w:spacing w:after="150"/>
      </w:pPr>
      <w:r>
        <w:rPr/>
        <w:t xml:space="preserve">五、2024-2029年牙科CAD / CAM产业投资的建议</w:t>
      </w:r>
    </w:p>
    <w:p>
      <w:pPr>
        <w:spacing w:after="150"/>
      </w:pPr>
      <w:r>
        <w:rPr/>
        <w:t xml:space="preserve">第二节 影响牙科CAD / CAM产业发展的主要因素</w:t>
      </w:r>
    </w:p>
    <w:p>
      <w:pPr>
        <w:spacing w:after="150"/>
      </w:pPr>
      <w:r>
        <w:rPr/>
        <w:t xml:space="preserve">一、影响产业运行的有利因素分析</w:t>
      </w:r>
    </w:p>
    <w:p>
      <w:pPr>
        <w:spacing w:after="150"/>
      </w:pPr>
      <w:r>
        <w:rPr/>
        <w:t xml:space="preserve">二、影响产业运行的不利因素分析</w:t>
      </w:r>
    </w:p>
    <w:p>
      <w:pPr>
        <w:spacing w:after="150"/>
      </w:pPr>
      <w:r>
        <w:rPr/>
        <w:t xml:space="preserve">三、我国产业发展面临的挑战分析</w:t>
      </w:r>
    </w:p>
    <w:p>
      <w:pPr>
        <w:spacing w:after="150"/>
      </w:pPr>
      <w:r>
        <w:rPr/>
        <w:t xml:space="preserve">四、我国产业发展面临的机遇分析</w:t>
      </w:r>
    </w:p>
    <w:p>
      <w:pPr>
        <w:spacing w:after="150"/>
      </w:pPr>
      <w:r>
        <w:rPr/>
        <w:t xml:space="preserve">第三节 牙科CAD / CAM产业投资风险及控制策略分析</w:t>
      </w:r>
    </w:p>
    <w:p>
      <w:pPr>
        <w:spacing w:after="150"/>
      </w:pPr>
      <w:r>
        <w:rPr/>
        <w:t xml:space="preserve">一、产业市场风险及控制策略</w:t>
      </w:r>
    </w:p>
    <w:p>
      <w:pPr>
        <w:spacing w:after="150"/>
      </w:pPr>
      <w:r>
        <w:rPr/>
        <w:t xml:space="preserve">二、产业政策风险及控制策略</w:t>
      </w:r>
    </w:p>
    <w:p>
      <w:pPr>
        <w:spacing w:after="150"/>
      </w:pPr>
      <w:r>
        <w:rPr/>
        <w:t xml:space="preserve">三、产业经营风险及控制策略</w:t>
      </w:r>
    </w:p>
    <w:p>
      <w:pPr>
        <w:spacing w:after="150"/>
      </w:pPr>
      <w:r>
        <w:rPr/>
        <w:t xml:space="preserve">四、产业技术风险及控制策略</w:t>
      </w:r>
    </w:p>
    <w:p>
      <w:pPr>
        <w:spacing w:after="150"/>
      </w:pPr>
      <w:r>
        <w:rPr/>
        <w:t xml:space="preserve">五、同业竞争风险及控制策略</w:t>
      </w:r>
    </w:p>
    <w:p>
      <w:pPr>
        <w:spacing w:after="150"/>
      </w:pPr>
      <w:r>
        <w:rPr/>
        <w:t xml:space="preserve">六、产业其他风险及控制策略</w:t>
      </w:r>
    </w:p>
    <w:p>
      <w:pPr>
        <w:spacing w:after="150"/>
      </w:pPr>
      <w:r>
        <w:rPr>
          <w:b w:val="1"/>
          <w:bCs w:val="1"/>
        </w:rPr>
        <w:t xml:space="preserve">第十三章　牙科CAD/CAM新项目可行性分析</w:t>
      </w:r>
    </w:p>
    <w:p>
      <w:pPr>
        <w:spacing w:after="150"/>
      </w:pPr>
      <w:r>
        <w:rPr/>
        <w:t xml:space="preserve">第一节 牙科CAD/CAM新项目SWOT分析</w:t>
      </w:r>
    </w:p>
    <w:p>
      <w:pPr>
        <w:spacing w:after="150"/>
      </w:pPr>
      <w:r>
        <w:rPr/>
        <w:t xml:space="preserve">第二节 牙科CAD/CAM新项目可行性分析</w:t>
      </w:r>
    </w:p>
    <w:p>
      <w:pPr>
        <w:spacing w:after="150"/>
      </w:pPr>
      <w:r>
        <w:rPr>
          <w:b w:val="1"/>
          <w:bCs w:val="1"/>
        </w:rPr>
        <w:t xml:space="preserve">第十四章 牙科CAD / CAM产业发展建议分析</w:t>
      </w:r>
    </w:p>
    <w:p>
      <w:pPr>
        <w:spacing w:after="150"/>
      </w:pPr>
      <w:r>
        <w:rPr/>
        <w:t xml:space="preserve">第一节 牙科CAD / CAM产业研究结论及建议</w:t>
      </w:r>
    </w:p>
    <w:p>
      <w:pPr>
        <w:spacing w:after="150"/>
      </w:pPr>
      <w:r>
        <w:rPr/>
        <w:t xml:space="preserve">第二节 牙科CAD / CAM细分产业研究结论及建议</w:t>
      </w:r>
    </w:p>
    <w:p>
      <w:pPr>
        <w:spacing w:after="150"/>
      </w:pPr>
      <w:r>
        <w:rPr/>
        <w:t xml:space="preserve">第三节 牙科CAD / CAM产业竞争策略总结及建议</w:t>
      </w:r>
    </w:p>
    <w:p>
      <w:pPr>
        <w:spacing w:after="150"/>
      </w:pPr>
      <w:r>
        <w:rPr>
          <w:b w:val="1"/>
          <w:bCs w:val="1"/>
        </w:rPr>
        <w:t xml:space="preserve">图表目录</w:t>
      </w:r>
    </w:p>
    <w:p>
      <w:pPr>
        <w:spacing w:after="150"/>
      </w:pPr>
      <w:r>
        <w:rPr/>
        <w:t xml:space="preserve">图表：牙科CAD / CAM产业链分析</w:t>
      </w:r>
    </w:p>
    <w:p>
      <w:pPr>
        <w:spacing w:after="150"/>
      </w:pPr>
      <w:r>
        <w:rPr/>
        <w:t xml:space="preserve">图表：牙科CAD / CAM产业生命周期</w:t>
      </w:r>
    </w:p>
    <w:p>
      <w:pPr>
        <w:spacing w:after="150"/>
      </w:pPr>
      <w:r>
        <w:rPr/>
        <w:t xml:space="preserve">图表：2019-2023年中国牙科CAD / CAM产业市场规模</w:t>
      </w:r>
    </w:p>
    <w:p>
      <w:pPr>
        <w:spacing w:after="150"/>
      </w:pPr>
      <w:r>
        <w:rPr/>
        <w:t xml:space="preserve">图表：2019-2023年全球牙科CAD / CAM产业市场规模</w:t>
      </w:r>
    </w:p>
    <w:p>
      <w:pPr>
        <w:spacing w:after="150"/>
      </w:pPr>
      <w:r>
        <w:rPr/>
        <w:t xml:space="preserve">图表：2019-2023年牙科CAD / CAM重要数据指标比较</w:t>
      </w:r>
    </w:p>
    <w:p>
      <w:pPr>
        <w:spacing w:after="150"/>
      </w:pPr>
      <w:r>
        <w:rPr/>
        <w:t xml:space="preserve">图表：2019-2023年中国牙科CAD / CAM产业利润情况分析</w:t>
      </w:r>
    </w:p>
    <w:p>
      <w:pPr>
        <w:spacing w:after="150"/>
      </w:pPr>
      <w:r>
        <w:rPr/>
        <w:t xml:space="preserve">图表：2019-2023年中国牙科CAD / CAM产业资产情况分析</w:t>
      </w:r>
    </w:p>
    <w:p>
      <w:pPr>
        <w:spacing w:after="150"/>
      </w:pPr>
      <w:r>
        <w:rPr/>
        <w:t xml:space="preserve">图表：2019-2023年中国牙科CAD / CAM竞争力分析</w:t>
      </w:r>
    </w:p>
    <w:p>
      <w:pPr>
        <w:spacing w:after="150"/>
      </w:pPr>
      <w:r>
        <w:rPr/>
        <w:t xml:space="preserve">图表：2024-2029年中国牙科CAD / CAM市场前景预测</w:t>
      </w:r>
    </w:p>
    <w:p>
      <w:pPr>
        <w:spacing w:after="150"/>
      </w:pPr>
      <w:r>
        <w:rPr/>
        <w:t xml:space="preserve">图表：2024-2029年中国牙科CAD / CAM市场价格走势预测</w:t>
      </w:r>
    </w:p>
    <w:p>
      <w:pPr>
        <w:spacing w:after="150"/>
      </w:pPr>
      <w:r>
        <w:rPr/>
        <w:t xml:space="preserve">图表：2024-2029年中国牙科CAD / CAM发展前景预测</w:t>
      </w:r>
    </w:p>
    <w:p>
      <w:pPr>
        <w:spacing w:after="150"/>
      </w:pPr>
      <w:r>
        <w:rPr/>
        <w:t xml:space="preserve">图表：2019-2023年牙科CAD / CAM产业产业集中度分析</w:t>
      </w:r>
    </w:p>
    <w:p>
      <w:pPr>
        <w:spacing w:after="150"/>
      </w:pPr>
      <w:r>
        <w:rPr/>
        <w:t xml:space="preserve">图表：2019-2023年牙科CAD / CAM产业区域集中度分析</w:t>
      </w:r>
    </w:p>
    <w:p>
      <w:pPr>
        <w:spacing w:after="150"/>
      </w:pPr>
      <w:r>
        <w:rPr/>
        <w:t xml:space="preserve">图表：2019-2023年牙科CAD / CAM产业企业集中度分析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图表：2019-2023年牙科CAD / CAM产业资产分析</w:t>
      </w:r>
    </w:p>
    <w:p>
      <w:pPr>
        <w:spacing w:after="150"/>
      </w:pPr>
      <w:r>
        <w:rPr/>
        <w:t xml:space="preserve">图表：2019-2023年牙科CAD / CAM产业负债分析</w:t>
      </w:r>
    </w:p>
    <w:p>
      <w:pPr>
        <w:spacing w:after="150"/>
      </w:pPr>
      <w:r>
        <w:rPr/>
        <w:t xml:space="preserve">图表：2019-2023年牙科CAD / CAM产业偿债能力分析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图表：2024-2029年产业发展规模分析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2024-2029年中国牙科CADCAM行业市场调研分析及未来发展现状趋势预测报告</dc:title>
  <dc:description>2024-2029年中国牙科CADCAM行业市场调研分析及未来发展现状趋势预测报告</dc:description>
  <dc:subject>2024-2029年中国牙科CADCAM行业市场调研分析及未来发展现状趋势预测报告</dc:subject>
  <cp:keywords>研究报告</cp:keywords>
  <cp:category>研究报告</cp:category>
  <cp:lastModifiedBy>北京中道泰和信息咨询有限公司</cp:lastModifiedBy>
  <dcterms:created xsi:type="dcterms:W3CDTF">2024-01-24T07:57:43+08:00</dcterms:created>
  <dcterms:modified xsi:type="dcterms:W3CDTF">2024-01-24T07:57:43+08:00</dcterms:modified>
</cp:coreProperties>
</file>

<file path=docProps/custom.xml><?xml version="1.0" encoding="utf-8"?>
<Properties xmlns="http://schemas.openxmlformats.org/officeDocument/2006/custom-properties" xmlns:vt="http://schemas.openxmlformats.org/officeDocument/2006/docPropsVTypes"/>
</file>