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2024-2029年中国饮水机行业市场深度调研与投资前景分析报告</w:t>
      </w:r>
    </w:p>
    <w:p>
      <w:pPr>
        <w:spacing w:after="150"/>
      </w:pPr>
      <w:r>
        <w:rPr>
          <w:b w:val="1"/>
          <w:bCs w:val="1"/>
        </w:rPr>
        <w:t xml:space="preserve">报告简介</w:t>
      </w:r>
    </w:p>
    <w:p>
      <w:pPr>
        <w:spacing w:after="150"/>
      </w:pPr>
      <w:r>
        <w:rPr/>
        <w:t xml:space="preserve">水是生命之源，是维持生命不可或缺的载体。中国人口数量巨大，对饮水的需求的市场更是其他国家无法比拟的。我国14亿人口，一个人每天平均按需要2升饮用水计算，一天就需要280万吨的饮用水量(不包括日常生活用水)，这个数字是非常巨大的。</w:t>
      </w:r>
    </w:p>
    <w:p>
      <w:pPr>
        <w:spacing w:after="150"/>
      </w:pPr>
      <w:r>
        <w:rPr/>
        <w:t xml:space="preserve">桶装饮用水和饮水机行业经过多年的发展，已经处于产品生命周期中的成熟期。与此同时，由于利益的驱使，许多不合格的桶装水开始对市场造成恶性的冲击。加上其本身存在的二次污染等问题，饮水机 桶装水方式已经难以担当放心水的角色，整个饮水机市场呈现出降温的趋势。</w:t>
      </w:r>
    </w:p>
    <w:p>
      <w:pPr>
        <w:spacing w:after="150"/>
      </w:pPr>
      <w:r>
        <w:rPr/>
        <w:t xml:space="preserve">直饮水的饮水方式在欧美发达国家已经普及了二十余年，目前在美国、日本等国家家庭终端净水器普及率已高达70%以上，然而这种潮流在我国流行还是近些年才开始。饮水产品逐渐扩展到净水产品。目前市场上的直饮水机、纯水机悄然崛起，虽然尚处于起步阶段，但是发展潜力强劲。国内的市场目前的普及率不足15%，有足够的市场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电协会、中国电器工业协会、51行业报告网、全国及海外多种相关报刊杂志以及专业研究机构公布和提供的大量资料，对我国饮水机及各子行业的发展状况、上下游行业发展状况、竞争替代产品、发展趋势、新产品与技术等进行了分析，并重点分析了我国饮水机行业发展状况和特点，以及中国饮水机行业将面临的挑战、企业的发展策略等。报告还对全球的饮水机行业发展态势作了详细分析，并对饮水机行业进行了趋向研判，是饮水机经营、开发企业，服务、投资机构等单位准确了解目前饮水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一、饮水机定义</w:t>
      </w:r>
    </w:p>
    <w:p>
      <w:pPr>
        <w:spacing w:after="150"/>
      </w:pPr>
      <w:r>
        <w:rPr/>
        <w:t xml:space="preserve">二、饮水机分类</w:t>
      </w:r>
    </w:p>
    <w:p>
      <w:pPr>
        <w:spacing w:after="150"/>
      </w:pPr>
      <w:r>
        <w:rPr/>
        <w:t xml:space="preserve">三、饮水机功能</w:t>
      </w:r>
    </w:p>
    <w:p>
      <w:pPr>
        <w:spacing w:after="150"/>
      </w:pPr>
      <w:r>
        <w:rPr/>
        <w:t xml:space="preserve">第二节 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t xml:space="preserve">六、行业成熟度分析</w:t>
      </w:r>
    </w:p>
    <w:p>
      <w:pPr>
        <w:spacing w:after="150"/>
      </w:pPr>
      <w:r>
        <w:rPr/>
        <w:t xml:space="preserve">第四节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饮水机行业市场环境及影响分析（PEST）</w:t>
      </w:r>
    </w:p>
    <w:p>
      <w:pPr>
        <w:spacing w:after="150"/>
      </w:pPr>
      <w:r>
        <w:rPr/>
        <w:t xml:space="preserve">第一节 饮水机行业政治法律环境(P)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一、饮水机产业社会环境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一、饮水机技术分析</w:t>
      </w:r>
    </w:p>
    <w:p>
      <w:pPr>
        <w:spacing w:after="150"/>
      </w:pPr>
      <w:r>
        <w:rPr/>
        <w:t xml:space="preserve">二、行业主要技术发展趋势</w:t>
      </w:r>
    </w:p>
    <w:p>
      <w:pPr>
        <w:spacing w:after="150"/>
      </w:pPr>
      <w:r>
        <w:rPr>
          <w:b w:val="1"/>
          <w:bCs w:val="1"/>
        </w:rPr>
        <w:t xml:space="preserve">第二部分 行业深度分析</w:t>
      </w:r>
    </w:p>
    <w:p>
      <w:pPr>
        <w:spacing w:after="150"/>
      </w:pPr>
      <w:r>
        <w:rPr>
          <w:b w:val="1"/>
          <w:bCs w:val="1"/>
        </w:rPr>
        <w:t xml:space="preserve">第三章 我国饮水机行业运行现状分析</w:t>
      </w:r>
    </w:p>
    <w:p>
      <w:pPr>
        <w:spacing w:after="150"/>
      </w:pPr>
      <w:r>
        <w:rPr/>
        <w:t xml:space="preserve">第一节 我国饮水机行业发展状况分析</w:t>
      </w:r>
    </w:p>
    <w:p>
      <w:pPr>
        <w:spacing w:after="150"/>
      </w:pPr>
      <w:r>
        <w:rPr/>
        <w:t xml:space="preserve">一、我国饮水机行业发展特点</w:t>
      </w:r>
    </w:p>
    <w:p>
      <w:pPr>
        <w:spacing w:after="150"/>
      </w:pPr>
      <w:r>
        <w:rPr/>
        <w:t xml:space="preserve">二、我国饮水机行业发展概况</w:t>
      </w:r>
    </w:p>
    <w:p>
      <w:pPr>
        <w:spacing w:after="150"/>
      </w:pPr>
      <w:r>
        <w:rPr/>
        <w:t xml:space="preserve">三、我国饮水机行业发展阶段</w:t>
      </w:r>
    </w:p>
    <w:p>
      <w:pPr>
        <w:spacing w:after="150"/>
      </w:pPr>
      <w:r>
        <w:rPr/>
        <w:t xml:space="preserve">第二节 饮水机行业发展现状</w:t>
      </w:r>
    </w:p>
    <w:p>
      <w:pPr>
        <w:spacing w:after="150"/>
      </w:pPr>
      <w:r>
        <w:rPr/>
        <w:t xml:space="preserve">一、我国饮水机行业市场规模</w:t>
      </w:r>
    </w:p>
    <w:p>
      <w:pPr>
        <w:spacing w:after="150"/>
      </w:pPr>
      <w:r>
        <w:rPr/>
        <w:t xml:space="preserve">二、我国饮水机行业发展分析</w:t>
      </w:r>
    </w:p>
    <w:p>
      <w:pPr>
        <w:spacing w:after="150"/>
      </w:pPr>
      <w:r>
        <w:rPr/>
        <w:t xml:space="preserve">三、中国饮水机企业发展分析</w:t>
      </w:r>
    </w:p>
    <w:p>
      <w:pPr>
        <w:spacing w:after="150"/>
      </w:pPr>
      <w:r>
        <w:rPr/>
        <w:t xml:space="preserve">第三节 饮水机市场情况分析</w:t>
      </w:r>
    </w:p>
    <w:p>
      <w:pPr>
        <w:spacing w:after="150"/>
      </w:pPr>
      <w:r>
        <w:rPr/>
        <w:t xml:space="preserve">一、中国饮水机市场总体概况</w:t>
      </w:r>
    </w:p>
    <w:p>
      <w:pPr>
        <w:spacing w:after="150"/>
      </w:pPr>
      <w:r>
        <w:rPr/>
        <w:t xml:space="preserve">二、中国饮水机产品市场发展分析</w:t>
      </w:r>
    </w:p>
    <w:p>
      <w:pPr>
        <w:spacing w:after="150"/>
      </w:pPr>
      <w:r>
        <w:rPr/>
        <w:t xml:space="preserve">三、中国饮水机进出口分析</w:t>
      </w:r>
    </w:p>
    <w:p>
      <w:pPr>
        <w:spacing w:after="150"/>
      </w:pPr>
      <w:r>
        <w:rPr/>
        <w:t xml:space="preserve">第四节 我国饮水机市场价格走势分析</w:t>
      </w:r>
    </w:p>
    <w:p>
      <w:pPr>
        <w:spacing w:after="150"/>
      </w:pPr>
      <w:r>
        <w:rPr/>
        <w:t xml:space="preserve">一、饮水机市场定价机制组成</w:t>
      </w:r>
    </w:p>
    <w:p>
      <w:pPr>
        <w:spacing w:after="150"/>
      </w:pPr>
      <w:r>
        <w:rPr/>
        <w:t xml:space="preserve">二、饮水机市场价格影响因素</w:t>
      </w:r>
    </w:p>
    <w:p>
      <w:pPr>
        <w:spacing w:after="150"/>
      </w:pPr>
      <w:r>
        <w:rPr/>
        <w:t xml:space="preserve">三、饮水机产品价格走势分析</w:t>
      </w:r>
    </w:p>
    <w:p>
      <w:pPr>
        <w:spacing w:after="150"/>
      </w:pPr>
      <w:r>
        <w:rPr/>
        <w:t xml:space="preserve">四、2024-2029年饮水机产品价格走势预测</w:t>
      </w:r>
    </w:p>
    <w:p>
      <w:pPr>
        <w:spacing w:after="150"/>
      </w:pPr>
      <w:r>
        <w:rPr>
          <w:b w:val="1"/>
          <w:bCs w:val="1"/>
        </w:rPr>
        <w:t xml:space="preserve">第四章 我国饮水机行业整体运行指标分析</w:t>
      </w:r>
    </w:p>
    <w:p>
      <w:pPr>
        <w:spacing w:after="150"/>
      </w:pPr>
      <w:r>
        <w:rPr/>
        <w:t xml:space="preserve">第一节 中国饮水机行业总体规模分析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中国饮水机行业产销情况分析</w:t>
      </w:r>
    </w:p>
    <w:p>
      <w:pPr>
        <w:spacing w:after="150"/>
      </w:pPr>
      <w:r>
        <w:rPr/>
        <w:t xml:space="preserve">一、我国饮水机行业工业总产值</w:t>
      </w:r>
    </w:p>
    <w:p>
      <w:pPr>
        <w:spacing w:after="150"/>
      </w:pPr>
      <w:r>
        <w:rPr/>
        <w:t xml:space="preserve">二、我国饮水机行业工业销售产值</w:t>
      </w:r>
    </w:p>
    <w:p>
      <w:pPr>
        <w:spacing w:after="150"/>
      </w:pPr>
      <w:r>
        <w:rPr/>
        <w:t xml:space="preserve">三、我国饮水机行业产销率</w:t>
      </w:r>
    </w:p>
    <w:p>
      <w:pPr>
        <w:spacing w:after="150"/>
      </w:pPr>
      <w:r>
        <w:rPr/>
        <w:t xml:space="preserve">第三节 中国饮水机行业财务指标总体分析</w:t>
      </w:r>
    </w:p>
    <w:p>
      <w:pPr>
        <w:spacing w:after="150"/>
      </w:pPr>
      <w:r>
        <w:rPr/>
        <w:t xml:space="preserve">一、行业盈利能力分析</w:t>
      </w:r>
    </w:p>
    <w:p>
      <w:pPr>
        <w:spacing w:after="150"/>
      </w:pPr>
      <w:r>
        <w:rPr/>
        <w:t xml:space="preserve">1、我国饮水机行业销售利润率</w:t>
      </w:r>
    </w:p>
    <w:p>
      <w:pPr>
        <w:spacing w:after="150"/>
      </w:pPr>
      <w:r>
        <w:rPr/>
        <w:t xml:space="preserve">2、我国饮水机行业亏损面</w:t>
      </w:r>
    </w:p>
    <w:p>
      <w:pPr>
        <w:spacing w:after="150"/>
      </w:pPr>
      <w:r>
        <w:rPr/>
        <w:t xml:space="preserve">二、行业偿债能力分析</w:t>
      </w:r>
    </w:p>
    <w:p>
      <w:pPr>
        <w:spacing w:after="150"/>
      </w:pPr>
      <w:r>
        <w:rPr/>
        <w:t xml:space="preserve">1、我国饮水机行业资产负债比率</w:t>
      </w:r>
    </w:p>
    <w:p>
      <w:pPr>
        <w:spacing w:after="150"/>
      </w:pPr>
      <w:r>
        <w:rPr/>
        <w:t xml:space="preserve">2、我国饮水机行业利息保障倍数</w:t>
      </w:r>
    </w:p>
    <w:p>
      <w:pPr>
        <w:spacing w:after="150"/>
      </w:pPr>
      <w:r>
        <w:rPr/>
        <w:t xml:space="preserve">三、行业营运能力分析</w:t>
      </w:r>
    </w:p>
    <w:p>
      <w:pPr>
        <w:spacing w:after="150"/>
      </w:pPr>
      <w:r>
        <w:rPr/>
        <w:t xml:space="preserve">1、我国饮水机行业应收帐款周转率</w:t>
      </w:r>
    </w:p>
    <w:p>
      <w:pPr>
        <w:spacing w:after="150"/>
      </w:pPr>
      <w:r>
        <w:rPr/>
        <w:t xml:space="preserve">2、我国饮水机行业总资产周转率</w:t>
      </w:r>
    </w:p>
    <w:p>
      <w:pPr>
        <w:spacing w:after="150"/>
      </w:pPr>
      <w:r>
        <w:rPr/>
        <w:t xml:space="preserve">3、我国饮水机行业流动资产周转率</w:t>
      </w:r>
    </w:p>
    <w:p>
      <w:pPr>
        <w:spacing w:after="150"/>
      </w:pPr>
      <w:r>
        <w:rPr/>
        <w:t xml:space="preserve">四、行业发展能力分析</w:t>
      </w:r>
    </w:p>
    <w:p>
      <w:pPr>
        <w:spacing w:after="150"/>
      </w:pPr>
      <w:r>
        <w:rPr/>
        <w:t xml:space="preserve">1、我国饮水机行业总资产增长率</w:t>
      </w:r>
    </w:p>
    <w:p>
      <w:pPr>
        <w:spacing w:after="150"/>
      </w:pPr>
      <w:r>
        <w:rPr/>
        <w:t xml:space="preserve">2、我国饮水机行业利润总额增长率</w:t>
      </w:r>
    </w:p>
    <w:p>
      <w:pPr>
        <w:spacing w:after="150"/>
      </w:pPr>
      <w:r>
        <w:rPr/>
        <w:t xml:space="preserve">3、我国饮水机行业主营业务收入增长率</w:t>
      </w:r>
    </w:p>
    <w:p>
      <w:pPr>
        <w:spacing w:after="150"/>
      </w:pPr>
      <w:r>
        <w:rPr/>
        <w:t xml:space="preserve">4、我国饮水机行业资本保值增值率</w:t>
      </w:r>
    </w:p>
    <w:p>
      <w:pPr>
        <w:spacing w:after="150"/>
      </w:pPr>
      <w:r>
        <w:rPr>
          <w:b w:val="1"/>
          <w:bCs w:val="1"/>
        </w:rPr>
        <w:t xml:space="preserve">第三部分 竞争格局分析</w:t>
      </w:r>
    </w:p>
    <w:p>
      <w:pPr>
        <w:spacing w:after="150"/>
      </w:pPr>
      <w:r>
        <w:rPr>
          <w:b w:val="1"/>
          <w:bCs w:val="1"/>
        </w:rPr>
        <w:t xml:space="preserve">第五章 2024-2029年饮水机行业竞争形势</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二、饮水机行业企业间竞争格局分析</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1、中国饮水机行业品牌竞争格局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二、中国饮水机行业竞争力分析</w:t>
      </w:r>
    </w:p>
    <w:p>
      <w:pPr>
        <w:spacing w:after="150"/>
      </w:pPr>
      <w:r>
        <w:rPr/>
        <w:t xml:space="preserve">1、我国饮水机行业竞争力剖析</w:t>
      </w:r>
    </w:p>
    <w:p>
      <w:pPr>
        <w:spacing w:after="150"/>
      </w:pPr>
      <w:r>
        <w:rPr/>
        <w:t xml:space="preserve">2、我国饮水机企业市场竞争的优势</w:t>
      </w:r>
    </w:p>
    <w:p>
      <w:pPr>
        <w:spacing w:after="150"/>
      </w:pPr>
      <w:r>
        <w:rPr/>
        <w:t xml:space="preserve">3、民企与外企比较分析</w:t>
      </w:r>
    </w:p>
    <w:p>
      <w:pPr>
        <w:spacing w:after="150"/>
      </w:pPr>
      <w:r>
        <w:rPr/>
        <w:t xml:space="preserve">4、国内饮水机企业竞争能力提升途径</w:t>
      </w:r>
    </w:p>
    <w:p>
      <w:pPr>
        <w:spacing w:after="150"/>
      </w:pPr>
      <w:r>
        <w:rPr/>
        <w:t xml:space="preserve">三、中国饮水机产品竞争力优势分析</w:t>
      </w:r>
    </w:p>
    <w:p>
      <w:pPr>
        <w:spacing w:after="150"/>
      </w:pPr>
      <w:r>
        <w:rPr/>
        <w:t xml:space="preserve">第三节 饮水机行业竞争格局分析</w:t>
      </w:r>
    </w:p>
    <w:p>
      <w:pPr>
        <w:spacing w:after="150"/>
      </w:pPr>
      <w:r>
        <w:rPr/>
        <w:t xml:space="preserve">一、国内外饮水机竞争分析</w:t>
      </w:r>
    </w:p>
    <w:p>
      <w:pPr>
        <w:spacing w:after="150"/>
      </w:pPr>
      <w:r>
        <w:rPr/>
        <w:t xml:space="preserve">二、我国饮水机市场竞争分析</w:t>
      </w:r>
    </w:p>
    <w:p>
      <w:pPr>
        <w:spacing w:after="150"/>
      </w:pPr>
      <w:r>
        <w:rPr/>
        <w:t xml:space="preserve">三、我国饮水机市场集中度分析</w:t>
      </w:r>
    </w:p>
    <w:p>
      <w:pPr>
        <w:spacing w:after="150"/>
      </w:pPr>
      <w:r>
        <w:rPr>
          <w:b w:val="1"/>
          <w:bCs w:val="1"/>
        </w:rPr>
        <w:t xml:space="preserve">第六章 2024-2029年饮水机行业领先企业经营形势分析</w:t>
      </w:r>
    </w:p>
    <w:p>
      <w:pPr>
        <w:spacing w:after="150"/>
      </w:pPr>
      <w:r>
        <w:rPr/>
        <w:t xml:space="preserve">第一节 中国饮水机企业总体发展状况分析</w:t>
      </w:r>
    </w:p>
    <w:p>
      <w:pPr>
        <w:spacing w:after="150"/>
      </w:pPr>
      <w:r>
        <w:rPr/>
        <w:t xml:space="preserve">一、饮水机企业资本运作分析</w:t>
      </w:r>
    </w:p>
    <w:p>
      <w:pPr>
        <w:spacing w:after="150"/>
      </w:pPr>
      <w:r>
        <w:rPr/>
        <w:t xml:space="preserve">二、重点饮水机企业资产负债率</w:t>
      </w:r>
    </w:p>
    <w:p>
      <w:pPr>
        <w:spacing w:after="150"/>
      </w:pPr>
      <w:r>
        <w:rPr/>
        <w:t xml:space="preserve">三、饮水机企业创新及品牌建设</w:t>
      </w:r>
    </w:p>
    <w:p>
      <w:pPr>
        <w:spacing w:after="150"/>
      </w:pPr>
      <w:r>
        <w:rPr/>
        <w:t xml:space="preserve">第二节 中国领先饮水机企业经营形势分析</w:t>
      </w:r>
    </w:p>
    <w:p>
      <w:pPr>
        <w:spacing w:after="150"/>
      </w:pPr>
      <w:r>
        <w:rPr/>
        <w:t xml:space="preserve">一、广东美的生活电器制造有限公司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5、企业竞争优劣势分析</w:t>
      </w:r>
    </w:p>
    <w:p>
      <w:pPr>
        <w:spacing w:after="150"/>
      </w:pPr>
      <w:r>
        <w:rPr/>
        <w:t xml:space="preserve">6、企业最新发展动向</w:t>
      </w:r>
    </w:p>
    <w:p>
      <w:pPr>
        <w:spacing w:after="150"/>
      </w:pPr>
      <w:r>
        <w:rPr/>
        <w:t xml:space="preserve">二、宁波沁园集团有限公司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5、企业竞争优劣势分析</w:t>
      </w:r>
    </w:p>
    <w:p>
      <w:pPr>
        <w:spacing w:after="150"/>
      </w:pPr>
      <w:r>
        <w:rPr/>
        <w:t xml:space="preserve">6、企业最新发展动向</w:t>
      </w:r>
    </w:p>
    <w:p>
      <w:pPr>
        <w:spacing w:after="150"/>
      </w:pPr>
      <w:r>
        <w:rPr/>
        <w:t xml:space="preserve">三、深圳安吉尔饮水产业集团有限公司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5、企业竞争优劣势分析</w:t>
      </w:r>
    </w:p>
    <w:p>
      <w:pPr>
        <w:spacing w:after="150"/>
      </w:pPr>
      <w:r>
        <w:rPr/>
        <w:t xml:space="preserve">6、企业最新发展动向</w:t>
      </w:r>
    </w:p>
    <w:p>
      <w:pPr>
        <w:spacing w:after="150"/>
      </w:pPr>
      <w:r>
        <w:rPr/>
        <w:t xml:space="preserve">四、中国·浪木电器集团有限公司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5、企业竞争优劣势分析</w:t>
      </w:r>
    </w:p>
    <w:p>
      <w:pPr>
        <w:spacing w:after="150"/>
      </w:pPr>
      <w:r>
        <w:rPr/>
        <w:t xml:space="preserve">6、企业发展战略</w:t>
      </w:r>
    </w:p>
    <w:p>
      <w:pPr>
        <w:spacing w:after="150"/>
      </w:pPr>
      <w:r>
        <w:rPr/>
        <w:t xml:space="preserve">五、格力电器(中山)小家电制造有限公司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5、企业营销网络分析</w:t>
      </w:r>
    </w:p>
    <w:p>
      <w:pPr>
        <w:spacing w:after="150"/>
      </w:pPr>
      <w:r>
        <w:rPr/>
        <w:t xml:space="preserve">六、飞利浦电子(中国)投资有限公司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5、企业竞争优劣势分析</w:t>
      </w:r>
    </w:p>
    <w:p>
      <w:pPr>
        <w:spacing w:after="150"/>
      </w:pPr>
      <w:r>
        <w:rPr/>
        <w:t xml:space="preserve">6、企业最新发展动向</w:t>
      </w:r>
    </w:p>
    <w:p>
      <w:pPr>
        <w:spacing w:after="150"/>
      </w:pPr>
      <w:r>
        <w:rPr/>
        <w:t xml:space="preserve">七、青岛澳柯玛股份有限公司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5、企业竞争优劣势分析</w:t>
      </w:r>
    </w:p>
    <w:p>
      <w:pPr>
        <w:spacing w:after="150"/>
      </w:pPr>
      <w:r>
        <w:rPr/>
        <w:t xml:space="preserve">6、企业最新发展动向</w:t>
      </w:r>
    </w:p>
    <w:p>
      <w:pPr>
        <w:spacing w:after="150"/>
      </w:pPr>
      <w:r>
        <w:rPr/>
        <w:t xml:space="preserve">八、合肥荣事达小家电有限公司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5、企业竞争优劣势分析</w:t>
      </w:r>
    </w:p>
    <w:p>
      <w:pPr>
        <w:spacing w:after="150"/>
      </w:pPr>
      <w:r>
        <w:rPr/>
        <w:t xml:space="preserve">6、企业最新发展动向</w:t>
      </w:r>
    </w:p>
    <w:p>
      <w:pPr>
        <w:spacing w:after="150"/>
      </w:pPr>
      <w:r>
        <w:rPr/>
        <w:t xml:space="preserve">九、奇迪集团有限公司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十、海尔集团公司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第七章 2024-2029年饮水机行业前景及投资价值</w:t>
      </w:r>
    </w:p>
    <w:p>
      <w:pPr>
        <w:spacing w:after="150"/>
      </w:pPr>
      <w:r>
        <w:rPr/>
        <w:t xml:space="preserve">第一节 饮水机行业投资前景预测</w:t>
      </w:r>
    </w:p>
    <w:p>
      <w:pPr>
        <w:spacing w:after="150"/>
      </w:pPr>
      <w:r>
        <w:rPr/>
        <w:t xml:space="preserve">一、终端净水器市场份额扩张情况</w:t>
      </w:r>
    </w:p>
    <w:p>
      <w:pPr>
        <w:spacing w:after="150"/>
      </w:pPr>
      <w:r>
        <w:rPr/>
        <w:t xml:space="preserve">二、中国饮水机投资可行性分析结论</w:t>
      </w:r>
    </w:p>
    <w:p>
      <w:pPr>
        <w:spacing w:after="150"/>
      </w:pPr>
      <w:r>
        <w:rPr/>
        <w:t xml:space="preserve">三、饮水机行业及细分产品投资前景预测</w:t>
      </w:r>
    </w:p>
    <w:p>
      <w:pPr>
        <w:spacing w:after="150"/>
      </w:pPr>
      <w:r>
        <w:rPr/>
        <w:t xml:space="preserve">第二节 2024-2029年饮水机市场发展前景</w:t>
      </w:r>
    </w:p>
    <w:p>
      <w:pPr>
        <w:spacing w:after="150"/>
      </w:pPr>
      <w:r>
        <w:rPr/>
        <w:t xml:space="preserve">一、2024-2029年饮水机市场发展潜力分析</w:t>
      </w:r>
    </w:p>
    <w:p>
      <w:pPr>
        <w:spacing w:after="150"/>
      </w:pPr>
      <w:r>
        <w:rPr/>
        <w:t xml:space="preserve">二、2024-2029年饮水机农村市场前景分析</w:t>
      </w:r>
    </w:p>
    <w:p>
      <w:pPr>
        <w:spacing w:after="150"/>
      </w:pPr>
      <w:r>
        <w:rPr/>
        <w:t xml:space="preserve">三、2024-2029年智能饮水机发展前景展望</w:t>
      </w:r>
    </w:p>
    <w:p>
      <w:pPr>
        <w:spacing w:after="150"/>
      </w:pPr>
      <w:r>
        <w:rPr/>
        <w:t xml:space="preserve">第三节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1、饮水机行业市场容量预测</w:t>
      </w:r>
    </w:p>
    <w:p>
      <w:pPr>
        <w:spacing w:after="150"/>
      </w:pPr>
      <w:r>
        <w:rPr/>
        <w:t xml:space="preserve">2、饮水机行业销售收入预测</w:t>
      </w:r>
    </w:p>
    <w:p>
      <w:pPr>
        <w:spacing w:after="150"/>
      </w:pPr>
      <w:r>
        <w:rPr/>
        <w:t xml:space="preserve">第四节 2024-2029年中国饮水机行业供需预测</w:t>
      </w:r>
    </w:p>
    <w:p>
      <w:pPr>
        <w:spacing w:after="150"/>
      </w:pPr>
      <w:r>
        <w:rPr/>
        <w:t xml:space="preserve">一、2024-2029年中国饮水机行业供给预测</w:t>
      </w:r>
    </w:p>
    <w:p>
      <w:pPr>
        <w:spacing w:after="150"/>
      </w:pPr>
      <w:r>
        <w:rPr/>
        <w:t xml:space="preserve">二、2024-2029年中国饮水机行业产量预测</w:t>
      </w:r>
    </w:p>
    <w:p>
      <w:pPr>
        <w:spacing w:after="150"/>
      </w:pPr>
      <w:r>
        <w:rPr/>
        <w:t xml:space="preserve">三、2024-2029年中国饮水机市场销量预测</w:t>
      </w:r>
    </w:p>
    <w:p>
      <w:pPr>
        <w:spacing w:after="150"/>
      </w:pPr>
      <w:r>
        <w:rPr/>
        <w:t xml:space="preserve">四、2024-2029年中国饮水机行业需求预测</w:t>
      </w:r>
    </w:p>
    <w:p>
      <w:pPr>
        <w:spacing w:after="150"/>
      </w:pPr>
      <w:r>
        <w:rPr/>
        <w:t xml:space="preserve">五、2024-2029年中国饮水机行业供需平衡预测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第六节 饮水机行业投资特性分析</w:t>
      </w:r>
    </w:p>
    <w:p>
      <w:pPr>
        <w:spacing w:after="150"/>
      </w:pPr>
      <w:r>
        <w:rPr/>
        <w:t xml:space="preserve">一、饮水机行业进入壁垒分析</w:t>
      </w:r>
    </w:p>
    <w:p>
      <w:pPr>
        <w:spacing w:after="150"/>
      </w:pPr>
      <w:r>
        <w:rPr/>
        <w:t xml:space="preserve">二、饮水机行业盈利因素分析</w:t>
      </w:r>
    </w:p>
    <w:p>
      <w:pPr>
        <w:spacing w:after="150"/>
      </w:pPr>
      <w:r>
        <w:rPr/>
        <w:t xml:space="preserve">三、饮水机行业盈利模式分析</w:t>
      </w:r>
    </w:p>
    <w:p>
      <w:pPr>
        <w:spacing w:after="150"/>
      </w:pPr>
      <w:r>
        <w:rPr/>
        <w:t xml:space="preserve">第七节 2024-2029年饮水机行业发展的影响因素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第八章 2024-2029年饮水机行业投资机会与风险防范</w:t>
      </w:r>
    </w:p>
    <w:p>
      <w:pPr>
        <w:spacing w:after="150"/>
      </w:pPr>
      <w:r>
        <w:rPr/>
        <w:t xml:space="preserve">第一节 饮水机行业投融资情况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四、饮水机行业投资现状分析</w:t>
      </w:r>
    </w:p>
    <w:p>
      <w:pPr>
        <w:spacing w:after="150"/>
      </w:pPr>
      <w:r>
        <w:rPr/>
        <w:t xml:space="preserve">第二节 2024-2029年饮水机行业投资机会</w:t>
      </w:r>
    </w:p>
    <w:p>
      <w:pPr>
        <w:spacing w:after="150"/>
      </w:pPr>
      <w:r>
        <w:rPr/>
        <w:t xml:space="preserve">一、产业链投资机会</w:t>
      </w:r>
    </w:p>
    <w:p>
      <w:pPr>
        <w:spacing w:after="150"/>
      </w:pPr>
      <w:r>
        <w:rPr/>
        <w:t xml:space="preserve">二、重点区域投资机会</w:t>
      </w:r>
    </w:p>
    <w:p>
      <w:pPr>
        <w:spacing w:after="150"/>
      </w:pPr>
      <w:r>
        <w:rPr/>
        <w:t xml:space="preserve">三、饮水机行业投资机遇</w:t>
      </w:r>
    </w:p>
    <w:p>
      <w:pPr>
        <w:spacing w:after="150"/>
      </w:pPr>
      <w:r>
        <w:rPr/>
        <w:t xml:space="preserve">第三节 2024-2029年饮水机行业投资风险</w:t>
      </w:r>
    </w:p>
    <w:p>
      <w:pPr>
        <w:spacing w:after="150"/>
      </w:pPr>
      <w:r>
        <w:rPr/>
        <w:t xml:space="preserve">一、政策风险</w:t>
      </w:r>
    </w:p>
    <w:p>
      <w:pPr>
        <w:spacing w:after="150"/>
      </w:pPr>
      <w:r>
        <w:rPr/>
        <w:t xml:space="preserve">二、宏观经济风险</w:t>
      </w:r>
    </w:p>
    <w:p>
      <w:pPr>
        <w:spacing w:after="150"/>
      </w:pPr>
      <w:r>
        <w:rPr/>
        <w:t xml:space="preserve">三、供求风险</w:t>
      </w:r>
    </w:p>
    <w:p>
      <w:pPr>
        <w:spacing w:after="150"/>
      </w:pPr>
      <w:r>
        <w:rPr/>
        <w:t xml:space="preserve">第四节 中国饮水机行业投资建议</w:t>
      </w:r>
    </w:p>
    <w:p>
      <w:pPr>
        <w:spacing w:after="150"/>
      </w:pPr>
      <w:r>
        <w:rPr/>
        <w:t xml:space="preserve">一、饮水机行业未来发展方向</w:t>
      </w:r>
    </w:p>
    <w:p>
      <w:pPr>
        <w:spacing w:after="150"/>
      </w:pPr>
      <w:r>
        <w:rPr/>
        <w:t xml:space="preserve">二、饮水机行业主要投资建议</w:t>
      </w:r>
    </w:p>
    <w:p>
      <w:pPr>
        <w:spacing w:after="150"/>
      </w:pPr>
      <w:r>
        <w:rPr/>
        <w:t xml:space="preserve">三、中国饮水机企业融资分析</w:t>
      </w:r>
    </w:p>
    <w:p>
      <w:pPr>
        <w:spacing w:after="150"/>
      </w:pPr>
      <w:r>
        <w:rPr>
          <w:b w:val="1"/>
          <w:bCs w:val="1"/>
        </w:rPr>
        <w:t xml:space="preserve">第五部分 发展战略研究</w:t>
      </w:r>
    </w:p>
    <w:p>
      <w:pPr>
        <w:spacing w:after="150"/>
      </w:pPr>
      <w:r>
        <w:rPr>
          <w:b w:val="1"/>
          <w:bCs w:val="1"/>
        </w:rPr>
        <w:t xml:space="preserve">第九章 饮水机行业发展战略研究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对我国饮水机品牌的战略思考</w:t>
      </w:r>
    </w:p>
    <w:p>
      <w:pPr>
        <w:spacing w:after="150"/>
      </w:pPr>
      <w:r>
        <w:rPr/>
        <w:t xml:space="preserve">一、饮水机品牌的重要性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t xml:space="preserve">第三节 饮水机经营策略分析</w:t>
      </w:r>
    </w:p>
    <w:p>
      <w:pPr>
        <w:spacing w:after="150"/>
      </w:pPr>
      <w:r>
        <w:rPr/>
        <w:t xml:space="preserve">一、价格策略</w:t>
      </w:r>
    </w:p>
    <w:p>
      <w:pPr>
        <w:spacing w:after="150"/>
      </w:pPr>
      <w:r>
        <w:rPr/>
        <w:t xml:space="preserve">二、品牌定位</w:t>
      </w:r>
    </w:p>
    <w:p>
      <w:pPr>
        <w:spacing w:after="150"/>
      </w:pPr>
      <w:r>
        <w:rPr/>
        <w:t xml:space="preserve">三、渠道策略</w:t>
      </w:r>
    </w:p>
    <w:p>
      <w:pPr>
        <w:spacing w:after="150"/>
      </w:pPr>
      <w:r>
        <w:rPr/>
        <w:t xml:space="preserve">第四节 饮水机行业投资战略研究</w:t>
      </w:r>
    </w:p>
    <w:p>
      <w:pPr>
        <w:spacing w:after="150"/>
      </w:pPr>
      <w:r>
        <w:rPr>
          <w:b w:val="1"/>
          <w:bCs w:val="1"/>
        </w:rPr>
        <w:t xml:space="preserve">第十章 研究结论及发展建议</w:t>
      </w:r>
    </w:p>
    <w:p>
      <w:pPr>
        <w:spacing w:after="150"/>
      </w:pPr>
      <w:r>
        <w:rPr/>
        <w:t xml:space="preserve">第一节 饮水机行业研究结论及建议</w:t>
      </w:r>
    </w:p>
    <w:p>
      <w:pPr>
        <w:spacing w:after="150"/>
      </w:pPr>
      <w:r>
        <w:rPr/>
        <w:t xml:space="preserve">第二节 饮水机关联行业研究结论及建议</w:t>
      </w:r>
    </w:p>
    <w:p>
      <w:pPr>
        <w:spacing w:after="150"/>
      </w:pPr>
      <w:r>
        <w:rPr/>
        <w:t xml:space="preserve">第三节 饮水机行业发展建议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图表：2019-2023年饮水机行业重要数据指标比较</w:t>
      </w:r>
    </w:p>
    <w:p>
      <w:pPr>
        <w:spacing w:after="150"/>
      </w:pPr>
      <w:r>
        <w:rPr/>
        <w:t xml:space="preserve">图表：2019-2023年中国饮水机市场占全球份额比较</w:t>
      </w:r>
    </w:p>
    <w:p>
      <w:pPr>
        <w:spacing w:after="150"/>
      </w:pPr>
      <w:r>
        <w:rPr/>
        <w:t xml:space="preserve">图表：2019-2023年饮水机行业工业总产值</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spacing w:after="150"/>
      </w:pPr>
      <w:r>
        <w:rPr/>
        <w:t xml:space="preserve">图表：2019-2023年饮水机行业产能分析</w:t>
      </w:r>
    </w:p>
    <w:p>
      <w:pPr>
        <w:spacing w:after="150"/>
      </w:pPr>
      <w:r>
        <w:rPr/>
        <w:t xml:space="preserve">图表：2019-2023年饮水机行业产量分析</w:t>
      </w:r>
    </w:p>
    <w:p>
      <w:pPr>
        <w:spacing w:after="150"/>
      </w:pPr>
      <w:r>
        <w:rPr/>
        <w:t xml:space="preserve">图表：2019-2023年饮水机行业需求分析</w:t>
      </w:r>
    </w:p>
    <w:p>
      <w:pPr>
        <w:spacing w:after="150"/>
      </w:pPr>
      <w:r>
        <w:rPr/>
        <w:t xml:space="preserve">图表：2019-2023年饮水机行业进口数据</w:t>
      </w:r>
    </w:p>
    <w:p>
      <w:pPr>
        <w:spacing w:after="150"/>
      </w:pPr>
      <w:r>
        <w:rPr/>
        <w:t xml:space="preserve">图表：2019-2023年饮水机行业出口数据</w:t>
      </w:r>
    </w:p>
    <w:p>
      <w:pPr>
        <w:spacing w:after="150"/>
      </w:pPr>
      <w:r>
        <w:rPr/>
        <w:t xml:space="preserve">图表：2019-2023年饮水机行业集中度</w:t>
      </w:r>
    </w:p>
    <w:p>
      <w:pPr>
        <w:spacing w:after="150"/>
      </w:pPr>
      <w:r>
        <w:rPr/>
        <w:t xml:space="preserve">图表：2024-2029年中国饮水机行业供给预测</w:t>
      </w:r>
    </w:p>
    <w:p>
      <w:pPr>
        <w:spacing w:after="150"/>
      </w:pPr>
      <w:r>
        <w:rPr/>
        <w:t xml:space="preserve">图表：2024-2029年中国饮水机行业产量预测</w:t>
      </w:r>
    </w:p>
    <w:p>
      <w:pPr>
        <w:spacing w:after="150"/>
      </w:pPr>
      <w:r>
        <w:rPr/>
        <w:t xml:space="preserve">图表：2024-2029年中国饮水机市场销量预测</w:t>
      </w:r>
    </w:p>
    <w:p>
      <w:pPr>
        <w:spacing w:after="150"/>
      </w:pPr>
      <w:r>
        <w:rPr/>
        <w:t xml:space="preserve">图表：2024-2029年中国饮水机行业需求预测</w:t>
      </w:r>
    </w:p>
    <w:p>
      <w:pPr>
        <w:spacing w:after="150"/>
      </w:pPr>
      <w:r>
        <w:rPr/>
        <w:t xml:space="preserve">图表：2024-2029年中国饮水机行业供需平衡预测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2024-2029年中国饮水机行业市场深度调研与投资前景分析报告</dc:title>
  <dc:description>2024-2029年中国饮水机行业市场深度调研与投资前景分析报告</dc:description>
  <dc:subject>2024-2029年中国饮水机行业市场深度调研与投资前景分析报告</dc:subject>
  <cp:keywords>研究报告</cp:keywords>
  <cp:category>研究报告</cp:category>
  <cp:lastModifiedBy>北京中道泰和信息咨询有限公司</cp:lastModifiedBy>
  <dcterms:created xsi:type="dcterms:W3CDTF">2024-01-24T07:57:16+08:00</dcterms:created>
  <dcterms:modified xsi:type="dcterms:W3CDTF">2024-01-24T07:57:16+08:00</dcterms:modified>
</cp:coreProperties>
</file>

<file path=docProps/custom.xml><?xml version="1.0" encoding="utf-8"?>
<Properties xmlns="http://schemas.openxmlformats.org/officeDocument/2006/custom-properties" xmlns:vt="http://schemas.openxmlformats.org/officeDocument/2006/docPropsVTypes"/>
</file>