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2024-2029年中国主题公园产业深度调研及未来发展现状趋势预测报告</w:t>
      </w:r>
    </w:p>
    <w:p>
      <w:pPr>
        <w:spacing w:after="150"/>
      </w:pPr>
      <w:r>
        <w:rPr>
          <w:b w:val="1"/>
          <w:bCs w:val="1"/>
        </w:rPr>
        <w:t xml:space="preserve">报告简介</w:t>
      </w:r>
    </w:p>
    <w:p>
      <w:pPr>
        <w:spacing w:after="150"/>
      </w:pPr>
      <w:r>
        <w:rPr/>
        <w:t xml:space="preserve">主题公园是指围绕特定主题而规划建造的有特别环境和游乐项目的新型公园，是现代旅游业在旅游资源的开发过程中所孕育产生的新的旅游吸引物，是自然资源和人文资源的一个或多个特定的主题，采用现代化的科学技术和多层次空间活动的设置方式，集诸多娱乐内容、休闲要素和服务接待设施于一体的现代旅游目的地。</w:t>
      </w:r>
    </w:p>
    <w:p>
      <w:pPr>
        <w:spacing w:after="150"/>
      </w:pPr>
      <w:r>
        <w:rPr/>
        <w:t xml:space="preserve">我国主题公园开发起步于20世纪80年代后期，是市场催生的产物。进入20世纪90年代以后，国内旅游热的兴起，使庞大的国内旅游市场被启动。当时的旅游供给远远不能满足人们日益增长的旅游需求。正是在这种情况下，我国的主题公园开始从萌芽状态转入全面发展。</w:t>
      </w:r>
    </w:p>
    <w:p>
      <w:pPr>
        <w:spacing w:after="150"/>
      </w:pPr>
      <w:r>
        <w:rPr/>
        <w:t xml:space="preserve">我国各种主题公园类型丰富，包括各种森林公园、动植物园、地质公园、温泉公园、文化公园、海洋公园、历史文化公园等。我国主题公园基本呈三级阶梯结构：东部沿海分布较多规模较大，中部分布次多且规模不大，西部分布较少且规模较小。</w:t>
      </w:r>
    </w:p>
    <w:p>
      <w:pPr>
        <w:spacing w:after="150"/>
      </w:pPr>
      <w:r>
        <w:rPr/>
        <w:t xml:space="preserve">全球十大主题公园集团继2018年游客量突破5亿人次后，2019年再上新台阶，游客量增至5.21亿人次，同比增至4%。与2018年相比，2019年十大主题公园巨头排名变化不大，最大的变化是华侨城超越环球影城排名第三。此外，华强方特、华侨城和长隆游客量增速分别为19.4%、9.4%和8.9%，其游客量总和超过1.4亿人次，占TOP10总游客量的27%。相比之下，其他地区游客量增速最快的雪松会娱乐2019年增长8%。</w:t>
      </w:r>
    </w:p>
    <w:p>
      <w:pPr>
        <w:spacing w:after="150"/>
      </w:pPr>
      <w:r>
        <w:rPr/>
        <w:t xml:space="preserve">2018年，《关于规范主题公园建设发展的指导意见》出台，对国内主题公园建设进行规范。虽然这些变化放慢了新主题公园项目建设的速度，但这对于中国主题公园的发展是有利的，未来主题公园将出现新的、更好的发展模式。与此同时，国内现有主题公园仍表现良好。</w:t>
      </w:r>
    </w:p>
    <w:p>
      <w:pPr>
        <w:spacing w:after="150"/>
      </w:pPr>
      <w:r>
        <w:rPr/>
        <w:t xml:space="preserve">2019年主题公园投融资事件31起，已披露的投融资总金额为377.52亿元。从投资特点来看，一二线城市仍是布局重点;同时“主题公园+产业”模式开始兴起。此外，在2019年以亲子为核心客群的中小体量主题公园成为投资方关注重点。从发展趋势来看，主题公园领域竞争将更加激烈，连锁化将成为趋势。在打法上，一站式目的地将成为未来重要发展方向。</w:t>
      </w:r>
    </w:p>
    <w:p>
      <w:pPr>
        <w:spacing w:after="150"/>
      </w:pPr>
      <w:r>
        <w:rPr/>
        <w:t xml:space="preserve">随着中国经济的崛起和城市化的加快，主题公园这一新型的旅游休闲产品，将逐渐成为人们休闲娱乐的主要消费对象。中国已进入到一个大型主题公园发展的新时期。未来中国的民族品牌将更接近国际水准，国际品牌更加希望能进入中国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公园行业及各子行业的发展状况、上下游行业发展状况、市场供需形势、新产品与技术等进行了分析，并重点分析了我国主题公园行业发展状况和特点，以及中国主题公园行业将面临的挑战、企业的发展策略等。报告还对全球主题公园行业发展态势作了详细分析，并对主题公园行业进行了趋向研判，是主题公园生产、经营企业，科研、投资机构等单位准确了解目前主题公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主题公园行业发展概述</w:t>
      </w:r>
    </w:p>
    <w:p>
      <w:pPr>
        <w:spacing w:after="150"/>
      </w:pPr>
      <w:r>
        <w:rPr/>
        <w:t xml:space="preserve">第一节 主题公园的概念</w:t>
      </w:r>
    </w:p>
    <w:p>
      <w:pPr>
        <w:spacing w:after="150"/>
      </w:pPr>
      <w:r>
        <w:rPr/>
        <w:t xml:space="preserve">一、主题公园的定义</w:t>
      </w:r>
    </w:p>
    <w:p>
      <w:pPr>
        <w:spacing w:after="150"/>
      </w:pPr>
      <w:r>
        <w:rPr/>
        <w:t xml:space="preserve">二、主题公园的分类</w:t>
      </w:r>
    </w:p>
    <w:p>
      <w:pPr>
        <w:spacing w:after="150"/>
      </w:pPr>
      <w:r>
        <w:rPr/>
        <w:t xml:space="preserve">三、主题公园在国民经济中的地位</w:t>
      </w:r>
    </w:p>
    <w:p>
      <w:pPr>
        <w:spacing w:after="150"/>
      </w:pPr>
      <w:r>
        <w:rPr/>
        <w:t xml:space="preserve">第二节 我国主题公园市场概况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主题公园行业国际市场分析</w:t>
      </w:r>
    </w:p>
    <w:p>
      <w:pPr>
        <w:spacing w:after="150"/>
      </w:pPr>
      <w:r>
        <w:rPr/>
        <w:t xml:space="preserve">第一节 国际主题公园行业发展分析</w:t>
      </w:r>
    </w:p>
    <w:p>
      <w:pPr>
        <w:spacing w:after="150"/>
      </w:pPr>
      <w:r>
        <w:rPr/>
        <w:t xml:space="preserve">一、主题公园行业发展现状分析</w:t>
      </w:r>
    </w:p>
    <w:p>
      <w:pPr>
        <w:spacing w:after="150"/>
      </w:pPr>
      <w:r>
        <w:rPr/>
        <w:t xml:space="preserve">二、主题公园行业发展规模分析</w:t>
      </w:r>
    </w:p>
    <w:p>
      <w:pPr>
        <w:spacing w:after="150"/>
      </w:pPr>
      <w:r>
        <w:rPr/>
        <w:t xml:space="preserve">三、主题公园行业发展趋势分析</w:t>
      </w:r>
    </w:p>
    <w:p>
      <w:pPr>
        <w:spacing w:after="150"/>
      </w:pPr>
      <w:r>
        <w:rPr/>
        <w:t xml:space="preserve">第二节 主题公园行业区域发展分析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三、主题公园行业发展重点企业介绍</w:t>
      </w:r>
    </w:p>
    <w:p>
      <w:pPr>
        <w:spacing w:after="150"/>
      </w:pPr>
      <w:r>
        <w:rPr/>
        <w:t xml:space="preserve">四、主题公园行业发展成功案例分析</w:t>
      </w:r>
    </w:p>
    <w:p>
      <w:pPr>
        <w:spacing w:after="150"/>
      </w:pPr>
      <w:r>
        <w:rPr>
          <w:b w:val="1"/>
          <w:bCs w:val="1"/>
        </w:rPr>
        <w:t xml:space="preserve">第四章 中国主题公园行业整体运行现状分析</w:t>
      </w:r>
    </w:p>
    <w:p>
      <w:pPr>
        <w:spacing w:after="150"/>
      </w:pPr>
      <w:r>
        <w:rPr/>
        <w:t xml:space="preserve">第一节 主题公园行业产业链概况</w:t>
      </w:r>
    </w:p>
    <w:p>
      <w:pPr>
        <w:spacing w:after="150"/>
      </w:pPr>
      <w:r>
        <w:rPr/>
        <w:t xml:space="preserve">一、主题公园行业上游发展现状</w:t>
      </w:r>
    </w:p>
    <w:p>
      <w:pPr>
        <w:spacing w:after="150"/>
      </w:pPr>
      <w:r>
        <w:rPr/>
        <w:t xml:space="preserve">二、主题公园行业上游发展趋势</w:t>
      </w:r>
    </w:p>
    <w:p>
      <w:pPr>
        <w:spacing w:after="150"/>
      </w:pPr>
      <w:r>
        <w:rPr/>
        <w:t xml:space="preserve">三、主题公园行业下游发展现状</w:t>
      </w:r>
    </w:p>
    <w:p>
      <w:pPr>
        <w:spacing w:after="150"/>
      </w:pPr>
      <w:r>
        <w:rPr/>
        <w:t xml:space="preserve">四、主题公园行业下游发展趋势</w:t>
      </w:r>
    </w:p>
    <w:p>
      <w:pPr>
        <w:spacing w:after="150"/>
      </w:pPr>
      <w:r>
        <w:rPr/>
        <w:t xml:space="preserve">第二节 主题公园行业市场供需情况分析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2019-2023年国内主题公园行业发展现状</w:t>
      </w:r>
    </w:p>
    <w:p>
      <w:pPr>
        <w:spacing w:after="150"/>
      </w:pPr>
      <w:r>
        <w:rPr/>
        <w:t xml:space="preserve">一、主题公园行业价格现状</w:t>
      </w:r>
    </w:p>
    <w:p>
      <w:pPr>
        <w:spacing w:after="150"/>
      </w:pPr>
      <w:r>
        <w:rPr/>
        <w:t xml:space="preserve">二、主题公园行业产销状况分析</w:t>
      </w:r>
    </w:p>
    <w:p>
      <w:pPr>
        <w:spacing w:after="150"/>
      </w:pPr>
      <w:r>
        <w:rPr/>
        <w:t xml:space="preserve">三、主题公园行业市场盈利能力分析</w:t>
      </w:r>
    </w:p>
    <w:p>
      <w:pPr>
        <w:spacing w:after="150"/>
      </w:pPr>
      <w:r>
        <w:rPr>
          <w:b w:val="1"/>
          <w:bCs w:val="1"/>
        </w:rPr>
        <w:t xml:space="preserve">第五章 主题公园行业区域市场分析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2024-2029年中国主题公园行业消费者偏好调查</w:t>
      </w:r>
    </w:p>
    <w:p>
      <w:pPr>
        <w:spacing w:after="150"/>
      </w:pPr>
      <w:r>
        <w:rPr/>
        <w:t xml:space="preserve">第一节 主题公园的品牌市场调查</w:t>
      </w:r>
    </w:p>
    <w:p>
      <w:pPr>
        <w:spacing w:after="150"/>
      </w:pPr>
      <w:r>
        <w:rPr/>
        <w:t xml:space="preserve">一、消费者对主题公园品牌认知度宏观调查</w:t>
      </w:r>
    </w:p>
    <w:p>
      <w:pPr>
        <w:spacing w:after="150"/>
      </w:pPr>
      <w:r>
        <w:rPr/>
        <w:t xml:space="preserve">二、消费者对主题公园的品牌偏好调查</w:t>
      </w:r>
    </w:p>
    <w:p>
      <w:pPr>
        <w:spacing w:after="150"/>
      </w:pPr>
      <w:r>
        <w:rPr/>
        <w:t xml:space="preserve">三、消费者对主题公园品牌的首要认知渠道</w:t>
      </w:r>
    </w:p>
    <w:p>
      <w:pPr>
        <w:spacing w:after="150"/>
      </w:pPr>
      <w:r>
        <w:rPr/>
        <w:t xml:space="preserve">四、消费者经常购买的品牌调查</w:t>
      </w:r>
    </w:p>
    <w:p>
      <w:pPr>
        <w:spacing w:after="150"/>
      </w:pPr>
      <w:r>
        <w:rPr/>
        <w:t xml:space="preserve">五、主题公园品牌忠诚度调查</w:t>
      </w:r>
    </w:p>
    <w:p>
      <w:pPr>
        <w:spacing w:after="150"/>
      </w:pPr>
      <w:r>
        <w:rPr/>
        <w:t xml:space="preserve">六、主题公园品牌市场占有率调查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2019-2023年中国主题公园行业竞争格局分析</w:t>
      </w:r>
    </w:p>
    <w:p>
      <w:pPr>
        <w:spacing w:after="150"/>
      </w:pPr>
      <w:r>
        <w:rPr/>
        <w:t xml:space="preserve">第一节 主题公园行业竞争结构分析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2019-2023年主题公园行业竞争格局分析</w:t>
      </w:r>
    </w:p>
    <w:p>
      <w:pPr>
        <w:spacing w:after="150"/>
      </w:pPr>
      <w:r>
        <w:rPr/>
        <w:t xml:space="preserve">一、国内外主题公园竞争分析</w:t>
      </w:r>
    </w:p>
    <w:p>
      <w:pPr>
        <w:spacing w:after="150"/>
      </w:pPr>
      <w:r>
        <w:rPr/>
        <w:t xml:space="preserve">二、我国主题公园市场竞争分析</w:t>
      </w:r>
    </w:p>
    <w:p>
      <w:pPr>
        <w:spacing w:after="150"/>
      </w:pPr>
      <w:r>
        <w:rPr/>
        <w:t xml:space="preserve">三、国内主要主题公园企业动向</w:t>
      </w:r>
    </w:p>
    <w:p>
      <w:pPr>
        <w:spacing w:after="150"/>
      </w:pPr>
      <w:r>
        <w:rPr/>
        <w:t xml:space="preserve">四、国内行业竞争趋势发展分析</w:t>
      </w:r>
    </w:p>
    <w:p>
      <w:pPr>
        <w:spacing w:after="150"/>
      </w:pPr>
      <w:r>
        <w:rPr>
          <w:b w:val="1"/>
          <w:bCs w:val="1"/>
        </w:rPr>
        <w:t xml:space="preserve">第八章 2019-2023年主题公园行业企业竞争格局分析</w:t>
      </w:r>
    </w:p>
    <w:p>
      <w:pPr>
        <w:spacing w:after="150"/>
      </w:pPr>
      <w:r>
        <w:rPr/>
        <w:t xml:space="preserve">第一节 迪士尼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香港海洋公园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欢乐谷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长隆欢乐世界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环球恐龙城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方特欢乐世界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世界之窗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海昌极地海洋世界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宋城公园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大唐芙蓉园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未来主题公园行业发展预测分析</w:t>
      </w:r>
    </w:p>
    <w:p>
      <w:pPr>
        <w:spacing w:after="150"/>
      </w:pPr>
      <w:r>
        <w:rPr/>
        <w:t xml:space="preserve">第一节 2024-2029年主题公园行业市场预测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2024-2029年中国主题公园行业供需预测</w:t>
      </w:r>
    </w:p>
    <w:p>
      <w:pPr>
        <w:spacing w:after="150"/>
      </w:pPr>
      <w:r>
        <w:rPr/>
        <w:t xml:space="preserve">一、中国主题公园供给预测</w:t>
      </w:r>
    </w:p>
    <w:p>
      <w:pPr>
        <w:spacing w:after="150"/>
      </w:pPr>
      <w:r>
        <w:rPr/>
        <w:t xml:space="preserve">二、中国主题公园产量预测</w:t>
      </w:r>
    </w:p>
    <w:p>
      <w:pPr>
        <w:spacing w:after="150"/>
      </w:pPr>
      <w:r>
        <w:rPr/>
        <w:t xml:space="preserve">三、中国主题公园需求预测</w:t>
      </w:r>
    </w:p>
    <w:p>
      <w:pPr>
        <w:spacing w:after="150"/>
      </w:pPr>
      <w:r>
        <w:rPr/>
        <w:t xml:space="preserve">四、中国主题公园供需平衡预测</w:t>
      </w:r>
    </w:p>
    <w:p>
      <w:pPr>
        <w:spacing w:after="150"/>
      </w:pPr>
      <w:r>
        <w:rPr/>
        <w:t xml:space="preserve">第三节 2024-2029年主题公园行业发展前景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消费市场对主题公园行业的影响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中国主题公园行业投资风险分析</w:t>
      </w:r>
    </w:p>
    <w:p>
      <w:pPr>
        <w:spacing w:after="150"/>
      </w:pPr>
      <w:r>
        <w:rPr/>
        <w:t xml:space="preserve">第一节 中国主题公园行业内部风险分析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主题公园行业发展趋势与投资战略研究</w:t>
      </w:r>
    </w:p>
    <w:p>
      <w:pPr>
        <w:spacing w:after="150"/>
      </w:pPr>
      <w:r>
        <w:rPr/>
        <w:t xml:space="preserve">第一节 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图表：主题公园行业生命周期</w:t>
      </w:r>
    </w:p>
    <w:p>
      <w:pPr>
        <w:spacing w:after="150"/>
      </w:pPr>
      <w:r>
        <w:rPr/>
        <w:t xml:space="preserve">图表：2019-2023年中国主题公园行业市场规模</w:t>
      </w:r>
    </w:p>
    <w:p>
      <w:pPr>
        <w:spacing w:after="150"/>
      </w:pPr>
      <w:r>
        <w:rPr/>
        <w:t xml:space="preserve">图表：2019-2023年全球主题公园产业市场规模</w:t>
      </w:r>
    </w:p>
    <w:p>
      <w:pPr>
        <w:spacing w:after="150"/>
      </w:pPr>
      <w:r>
        <w:rPr/>
        <w:t xml:space="preserve">图表：2019-2023年主题公园重要数据指标比较</w:t>
      </w:r>
    </w:p>
    <w:p>
      <w:pPr>
        <w:spacing w:after="150"/>
      </w:pPr>
      <w:r>
        <w:rPr/>
        <w:t xml:space="preserve">图表：2019-2023年中国主题公园行业利润情况分析</w:t>
      </w:r>
    </w:p>
    <w:p>
      <w:pPr>
        <w:spacing w:after="150"/>
      </w:pPr>
      <w:r>
        <w:rPr/>
        <w:t xml:space="preserve">图表：2019-2023年中国主题公园行业资产情况分析</w:t>
      </w:r>
    </w:p>
    <w:p>
      <w:pPr>
        <w:spacing w:after="150"/>
      </w:pPr>
      <w:r>
        <w:rPr/>
        <w:t xml:space="preserve">图表：2019-2023年中国主题公园竞争力分析</w:t>
      </w:r>
    </w:p>
    <w:p>
      <w:pPr>
        <w:spacing w:after="150"/>
      </w:pPr>
      <w:r>
        <w:rPr/>
        <w:t xml:space="preserve">图表：2024-2029年中国主题公园市场前景预测</w:t>
      </w:r>
    </w:p>
    <w:p>
      <w:pPr>
        <w:spacing w:after="150"/>
      </w:pPr>
      <w:r>
        <w:rPr/>
        <w:t xml:space="preserve">图表：2024-2029年中国主题公园市场价格走势预测</w:t>
      </w:r>
    </w:p>
    <w:p>
      <w:pPr>
        <w:spacing w:after="150"/>
      </w:pPr>
      <w:r>
        <w:rPr/>
        <w:t xml:space="preserve">图表：2024-2029年中国主题公园发展前景预测</w:t>
      </w:r>
    </w:p>
    <w:p>
      <w:pPr>
        <w:spacing w:after="150"/>
      </w:pPr>
      <w:r>
        <w:rPr/>
        <w:t xml:space="preserve">图表：2019-2023年主题公园行业行业集中度分析</w:t>
      </w:r>
    </w:p>
    <w:p>
      <w:pPr>
        <w:spacing w:after="150"/>
      </w:pPr>
      <w:r>
        <w:rPr/>
        <w:t xml:space="preserve">图表：2019-2023年主题公园行业区域集中度分析</w:t>
      </w:r>
    </w:p>
    <w:p>
      <w:pPr>
        <w:spacing w:after="150"/>
      </w:pPr>
      <w:r>
        <w:rPr/>
        <w:t xml:space="preserve">图表：2019-2023年主题公园行业企业集中度分析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图表：2019-2023年主题公园行业资产分析</w:t>
      </w:r>
    </w:p>
    <w:p>
      <w:pPr>
        <w:spacing w:after="150"/>
      </w:pPr>
      <w:r>
        <w:rPr/>
        <w:t xml:space="preserve">图表：2019-2023年主题公园行业负债分析</w:t>
      </w:r>
    </w:p>
    <w:p>
      <w:pPr>
        <w:spacing w:after="150"/>
      </w:pPr>
      <w:r>
        <w:rPr/>
        <w:t xml:space="preserve">图表：2019-2023年主题公园行业偿债能力分析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2024-2029年中国主题公园产业深度调研及未来发展现状趋势预测报告</dc:title>
  <dc:description>2024-2029年中国主题公园产业深度调研及未来发展现状趋势预测报告</dc:description>
  <dc:subject>2024-2029年中国主题公园产业深度调研及未来发展现状趋势预测报告</dc:subject>
  <cp:keywords>研究报告</cp:keywords>
  <cp:category>研究报告</cp:category>
  <cp:lastModifiedBy>北京中道泰和信息咨询有限公司</cp:lastModifiedBy>
  <dcterms:created xsi:type="dcterms:W3CDTF">2024-01-24T07:56:35+08:00</dcterms:created>
  <dcterms:modified xsi:type="dcterms:W3CDTF">2024-01-24T07:56:35+08:00</dcterms:modified>
</cp:coreProperties>
</file>

<file path=docProps/custom.xml><?xml version="1.0" encoding="utf-8"?>
<Properties xmlns="http://schemas.openxmlformats.org/officeDocument/2006/custom-properties" xmlns:vt="http://schemas.openxmlformats.org/officeDocument/2006/docPropsVTypes"/>
</file>