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2024-2029年中国户外广告行业供需预测及投资潜力研究咨询报告</w:t>
      </w:r>
    </w:p>
    <w:p>
      <w:pPr>
        <w:spacing w:after="150"/>
      </w:pPr>
      <w:r>
        <w:rPr>
          <w:b w:val="1"/>
          <w:bCs w:val="1"/>
        </w:rPr>
        <w:t xml:space="preserve">报告简介</w:t>
      </w:r>
    </w:p>
    <w:p>
      <w:pPr>
        <w:spacing w:after="150"/>
      </w:pPr>
      <w:r>
        <w:rPr/>
        <w:t xml:space="preserve">户外广告业务近几年在中国市场发展很快。这种“快”不仅体现在行业规模短时间之内的不断扩大上，还体现在新兴户外媒体形式的“快速”推出及被市场认可、接受。而与“快”相伴相生的就是“高”，户外广告业的高利润、投资的高回报、整体行业的高增长。加之中国经济在全球经济中的“一枝独秀”，越来越多的跨国公司大举进入中国、各行业竞争的激烈程度越来越强，种种因素激发着户外广告行业的超速增长。</w:t>
      </w:r>
    </w:p>
    <w:p>
      <w:pPr>
        <w:spacing w:after="150"/>
      </w:pPr>
      <w:r>
        <w:rPr/>
        <w:t xml:space="preserve">随着人们旅游和休闲活动的增多以及高新科技的广泛运用，户外媒体已成为广告主的新宠，其增长速度大大高于传统电视、报纸和杂志媒体。特别是分众传媒在纳斯达克成功上市后展开一系列大刀阔斧的并购，市值屡创新高之后，“户外媒体”成为风险投资商们聚焦的新热点。</w:t>
      </w:r>
    </w:p>
    <w:p>
      <w:pPr>
        <w:spacing w:after="150"/>
      </w:pPr>
      <w:r>
        <w:rPr/>
        <w:t xml:space="preserve">2019全年户外广告投放总额达到1,415亿元;户外广告刊例花费同比上升3%，刨除范围变化外，实际下滑7%，与2018年实际增长13%比，降幅较大。</w:t>
      </w:r>
    </w:p>
    <w:p>
      <w:pPr>
        <w:spacing w:after="150"/>
      </w:pPr>
      <w:r>
        <w:rPr/>
        <w:t xml:space="preserve">户外媒体是作为城市终端而存在的唯一广告媒体，户外媒体刊播的不只是广告信息而是都市人文情感，因此，广告的未来在户外。崛起于终端，户外广告业的春天已经到来。在中国制造向中国创造转变的发展进程中，户外广告大有可为。</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户外广告市场进行了分析研究。报告在总结中国户外广告发展历程的基础上，结合新时期的各方面因素，对中国户外广告的发展趋势给予了细致和审慎的预测论证。报告资料详实，图表丰富，既有深入的分析，又有直观的比较，为户外广告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户外广告市场特征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第二节 经济环境分析 6</w:t>
      </w:r>
    </w:p>
    <w:p>
      <w:pPr>
        <w:spacing w:after="150"/>
      </w:pPr>
      <w:r>
        <w:rPr/>
        <w:t xml:space="preserve">一、经济发展状况 6</w:t>
      </w:r>
    </w:p>
    <w:p>
      <w:pPr>
        <w:spacing w:after="150"/>
      </w:pPr>
      <w:r>
        <w:rPr/>
        <w:t xml:space="preserve">二、收入增长情况 9</w:t>
      </w:r>
    </w:p>
    <w:p>
      <w:pPr>
        <w:spacing w:after="150"/>
      </w:pPr>
      <w:r>
        <w:rPr/>
        <w:t xml:space="preserve">三、固定资产投资 9</w:t>
      </w:r>
    </w:p>
    <w:p>
      <w:pPr>
        <w:spacing w:after="150"/>
      </w:pPr>
      <w:r>
        <w:rPr/>
        <w:t xml:space="preserve">四、存贷款利率变化 11</w:t>
      </w:r>
    </w:p>
    <w:p>
      <w:pPr>
        <w:spacing w:after="150"/>
      </w:pPr>
      <w:r>
        <w:rPr/>
        <w:t xml:space="preserve">五、人民币汇率变化 12</w:t>
      </w:r>
    </w:p>
    <w:p>
      <w:pPr>
        <w:spacing w:after="150"/>
      </w:pPr>
      <w:r>
        <w:rPr/>
        <w:t xml:space="preserve">第三节 政策环境分析 13</w:t>
      </w:r>
    </w:p>
    <w:p>
      <w:pPr>
        <w:spacing w:after="150"/>
      </w:pPr>
      <w:r>
        <w:rPr/>
        <w:t xml:space="preserve">一、国家宏观调控政策分析 13</w:t>
      </w:r>
    </w:p>
    <w:p>
      <w:pPr>
        <w:spacing w:after="150"/>
      </w:pPr>
      <w:r>
        <w:rPr/>
        <w:t xml:space="preserve">二、户外广告行业相关政策分析 15</w:t>
      </w:r>
    </w:p>
    <w:p>
      <w:pPr>
        <w:spacing w:after="150"/>
      </w:pPr>
      <w:r>
        <w:rPr/>
        <w:t xml:space="preserve">第四节 户外广告行业发展的"波特五力模型"分析 17</w:t>
      </w:r>
    </w:p>
    <w:p>
      <w:pPr>
        <w:spacing w:after="150"/>
      </w:pPr>
      <w:r>
        <w:rPr/>
        <w:t xml:space="preserve">一、行业内竞争 17</w:t>
      </w:r>
    </w:p>
    <w:p>
      <w:pPr>
        <w:spacing w:after="150"/>
      </w:pPr>
      <w:r>
        <w:rPr/>
        <w:t xml:space="preserve">二、买方侃价能力 18</w:t>
      </w:r>
    </w:p>
    <w:p>
      <w:pPr>
        <w:spacing w:after="150"/>
      </w:pPr>
      <w:r>
        <w:rPr/>
        <w:t xml:space="preserve">三、卖方侃价能力 18</w:t>
      </w:r>
    </w:p>
    <w:p>
      <w:pPr>
        <w:spacing w:after="150"/>
      </w:pPr>
      <w:r>
        <w:rPr/>
        <w:t xml:space="preserve">四、进入威胁 19</w:t>
      </w:r>
    </w:p>
    <w:p>
      <w:pPr>
        <w:spacing w:after="150"/>
      </w:pPr>
      <w:r>
        <w:rPr/>
        <w:t xml:space="preserve">五、替代威胁 19</w:t>
      </w:r>
    </w:p>
    <w:p>
      <w:pPr>
        <w:spacing w:after="150"/>
      </w:pPr>
      <w:r>
        <w:rPr>
          <w:b w:val="1"/>
          <w:bCs w:val="1"/>
        </w:rPr>
        <w:t xml:space="preserve">第二章 中国户外广告行业产业链（上、下游及关联产业）状况分析 20</w:t>
      </w:r>
    </w:p>
    <w:p>
      <w:pPr>
        <w:spacing w:after="150"/>
      </w:pPr>
      <w:r>
        <w:rPr/>
        <w:t xml:space="preserve">第一节 上游产业发展状况分析 20</w:t>
      </w:r>
    </w:p>
    <w:p>
      <w:pPr>
        <w:spacing w:after="150"/>
      </w:pPr>
      <w:r>
        <w:rPr/>
        <w:t xml:space="preserve">一、户外广告投放平台供应 20</w:t>
      </w:r>
    </w:p>
    <w:p>
      <w:pPr>
        <w:spacing w:after="150"/>
      </w:pPr>
      <w:r>
        <w:rPr/>
        <w:t xml:space="preserve">二、户外广告投放设备供应 35</w:t>
      </w:r>
    </w:p>
    <w:p>
      <w:pPr>
        <w:spacing w:after="150"/>
      </w:pPr>
      <w:r>
        <w:rPr/>
        <w:t xml:space="preserve">第二节 下游产业发展状况分析 37</w:t>
      </w:r>
    </w:p>
    <w:p>
      <w:pPr>
        <w:spacing w:after="150"/>
      </w:pPr>
      <w:r>
        <w:rPr/>
        <w:t xml:space="preserve">第三节 关联产业发展状况分析 39</w:t>
      </w:r>
    </w:p>
    <w:p>
      <w:pPr>
        <w:spacing w:after="150"/>
      </w:pPr>
      <w:r>
        <w:rPr>
          <w:b w:val="1"/>
          <w:bCs w:val="1"/>
        </w:rPr>
        <w:t xml:space="preserve">第二部分 区域市场分析</w:t>
      </w:r>
    </w:p>
    <w:p>
      <w:pPr>
        <w:spacing w:after="150"/>
      </w:pPr>
      <w:r>
        <w:rPr>
          <w:b w:val="1"/>
          <w:bCs w:val="1"/>
        </w:rPr>
        <w:t xml:space="preserve">第三章 中国户外广告市场规模分析 45</w:t>
      </w:r>
    </w:p>
    <w:p>
      <w:pPr>
        <w:spacing w:after="150"/>
      </w:pPr>
      <w:r>
        <w:rPr/>
        <w:t xml:space="preserve">第一节 2019-2023年中国户外广告市场规模分析 45</w:t>
      </w:r>
    </w:p>
    <w:p>
      <w:pPr>
        <w:spacing w:after="150"/>
      </w:pPr>
      <w:r>
        <w:rPr/>
        <w:t xml:space="preserve">第二节 2019-2023年中国户外广告区域结构分析 46</w:t>
      </w:r>
    </w:p>
    <w:p>
      <w:pPr>
        <w:spacing w:after="150"/>
      </w:pPr>
      <w:r>
        <w:rPr/>
        <w:t xml:space="preserve">第三节 2019-2023年中国户外广告区域市场规模分析 47</w:t>
      </w:r>
    </w:p>
    <w:p>
      <w:pPr>
        <w:spacing w:after="150"/>
      </w:pPr>
      <w:r>
        <w:rPr/>
        <w:t xml:space="preserve">一、东北地区市场规模分析 47</w:t>
      </w:r>
    </w:p>
    <w:p>
      <w:pPr>
        <w:spacing w:after="150"/>
      </w:pPr>
      <w:r>
        <w:rPr/>
        <w:t xml:space="preserve">二、华北地区市场规模分析 49</w:t>
      </w:r>
    </w:p>
    <w:p>
      <w:pPr>
        <w:spacing w:after="150"/>
      </w:pPr>
      <w:r>
        <w:rPr/>
        <w:t xml:space="preserve">三、华东地区市场规模分析 52</w:t>
      </w:r>
    </w:p>
    <w:p>
      <w:pPr>
        <w:spacing w:after="150"/>
      </w:pPr>
      <w:r>
        <w:rPr/>
        <w:t xml:space="preserve">四、华中地区市场规模分析 55</w:t>
      </w:r>
    </w:p>
    <w:p>
      <w:pPr>
        <w:spacing w:after="150"/>
      </w:pPr>
      <w:r>
        <w:rPr/>
        <w:t xml:space="preserve">五、华南地区市场规模分析 57</w:t>
      </w:r>
    </w:p>
    <w:p>
      <w:pPr>
        <w:spacing w:after="150"/>
      </w:pPr>
      <w:r>
        <w:rPr/>
        <w:t xml:space="preserve">六、西部地区市场规模分析 62</w:t>
      </w:r>
    </w:p>
    <w:p>
      <w:pPr>
        <w:spacing w:after="150"/>
      </w:pPr>
      <w:r>
        <w:rPr>
          <w:b w:val="1"/>
          <w:bCs w:val="1"/>
        </w:rPr>
        <w:t xml:space="preserve">第四章 中国户外广告国内市场综述 66</w:t>
      </w:r>
    </w:p>
    <w:p>
      <w:pPr>
        <w:spacing w:after="150"/>
      </w:pPr>
      <w:r>
        <w:rPr/>
        <w:t xml:space="preserve">第一节 中国户外广告产品产量分析及预测 66</w:t>
      </w:r>
    </w:p>
    <w:p>
      <w:pPr>
        <w:spacing w:after="150"/>
      </w:pPr>
      <w:r>
        <w:rPr/>
        <w:t xml:space="preserve">一、户外广告产业总体产能规模 66</w:t>
      </w:r>
    </w:p>
    <w:p>
      <w:pPr>
        <w:spacing w:after="150"/>
      </w:pPr>
      <w:r>
        <w:rPr/>
        <w:t xml:space="preserve">二、户外广告生产区域分布 67</w:t>
      </w:r>
    </w:p>
    <w:p>
      <w:pPr>
        <w:spacing w:after="150"/>
      </w:pPr>
      <w:r>
        <w:rPr/>
        <w:t xml:space="preserve">三、2019-2023年产量 68</w:t>
      </w:r>
    </w:p>
    <w:p>
      <w:pPr>
        <w:spacing w:after="150"/>
      </w:pPr>
      <w:r>
        <w:rPr/>
        <w:t xml:space="preserve">四、2019-2023年消费情况 69</w:t>
      </w:r>
    </w:p>
    <w:p>
      <w:pPr>
        <w:spacing w:after="150"/>
      </w:pPr>
      <w:r>
        <w:rPr/>
        <w:t xml:space="preserve">第二节 中国户外广告市场需求分析及预测 70</w:t>
      </w:r>
    </w:p>
    <w:p>
      <w:pPr>
        <w:spacing w:after="150"/>
      </w:pPr>
      <w:r>
        <w:rPr/>
        <w:t xml:space="preserve">一、中国户外广告需求特点 70</w:t>
      </w:r>
    </w:p>
    <w:p>
      <w:pPr>
        <w:spacing w:after="150"/>
      </w:pPr>
      <w:r>
        <w:rPr/>
        <w:t xml:space="preserve">二、主要地域分布 71</w:t>
      </w:r>
    </w:p>
    <w:p>
      <w:pPr>
        <w:spacing w:after="150"/>
      </w:pPr>
      <w:r>
        <w:rPr/>
        <w:t xml:space="preserve">第三节 2024-2029年中国户外广告供需平衡预测 73</w:t>
      </w:r>
    </w:p>
    <w:p>
      <w:pPr>
        <w:spacing w:after="150"/>
      </w:pPr>
      <w:r>
        <w:rPr/>
        <w:t xml:space="preserve">第四节 中国户外广告价格趋势分析 73</w:t>
      </w:r>
    </w:p>
    <w:p>
      <w:pPr>
        <w:spacing w:after="150"/>
      </w:pPr>
      <w:r>
        <w:rPr/>
        <w:t xml:space="preserve">一、中国户外广告2019-2023年价格趋势 73</w:t>
      </w:r>
    </w:p>
    <w:p>
      <w:pPr>
        <w:spacing w:after="150"/>
      </w:pPr>
      <w:r>
        <w:rPr/>
        <w:t xml:space="preserve">二、中国户外广告当前市场价格及分析 74</w:t>
      </w:r>
    </w:p>
    <w:p>
      <w:pPr>
        <w:spacing w:after="150"/>
      </w:pPr>
      <w:r>
        <w:rPr/>
        <w:t xml:space="preserve">三、影响户外广告价格因素分析 75</w:t>
      </w:r>
    </w:p>
    <w:p>
      <w:pPr>
        <w:spacing w:after="150"/>
      </w:pPr>
      <w:r>
        <w:rPr>
          <w:b w:val="1"/>
          <w:bCs w:val="1"/>
        </w:rPr>
        <w:t xml:space="preserve">第五章 中国户外广告需求与消费者偏好调查 76</w:t>
      </w:r>
    </w:p>
    <w:p>
      <w:pPr>
        <w:spacing w:after="150"/>
      </w:pPr>
      <w:r>
        <w:rPr/>
        <w:t xml:space="preserve">第一节 户外广告产品目标客户群体调查 76</w:t>
      </w:r>
    </w:p>
    <w:p>
      <w:pPr>
        <w:spacing w:after="150"/>
      </w:pPr>
      <w:r>
        <w:rPr/>
        <w:t xml:space="preserve">一、不同收入水平消费者偏好调查 76</w:t>
      </w:r>
    </w:p>
    <w:p>
      <w:pPr>
        <w:spacing w:after="150"/>
      </w:pPr>
      <w:r>
        <w:rPr/>
        <w:t xml:space="preserve">二、不同年龄的消费者偏好调查 76</w:t>
      </w:r>
    </w:p>
    <w:p>
      <w:pPr>
        <w:spacing w:after="150"/>
      </w:pPr>
      <w:r>
        <w:rPr/>
        <w:t xml:space="preserve">三、不同地区的消费者偏好调查 77</w:t>
      </w:r>
    </w:p>
    <w:p>
      <w:pPr>
        <w:spacing w:after="150"/>
      </w:pPr>
      <w:r>
        <w:rPr/>
        <w:t xml:space="preserve">第二节 户外广告产品的品牌市场调查 77</w:t>
      </w:r>
    </w:p>
    <w:p>
      <w:pPr>
        <w:spacing w:after="150"/>
      </w:pPr>
      <w:r>
        <w:rPr/>
        <w:t xml:space="preserve">一、消费者对户外广告品牌认知度宏观调查 77</w:t>
      </w:r>
    </w:p>
    <w:p>
      <w:pPr>
        <w:spacing w:after="150"/>
      </w:pPr>
      <w:r>
        <w:rPr/>
        <w:t xml:space="preserve">二、消费者对户外广告产品的品牌偏好调查 77</w:t>
      </w:r>
    </w:p>
    <w:p>
      <w:pPr>
        <w:spacing w:after="150"/>
      </w:pPr>
      <w:r>
        <w:rPr/>
        <w:t xml:space="preserve">三、消费者对户外广告品牌的首要认知渠道 78</w:t>
      </w:r>
    </w:p>
    <w:p>
      <w:pPr>
        <w:spacing w:after="150"/>
      </w:pPr>
      <w:r>
        <w:rPr/>
        <w:t xml:space="preserve">四、消费者经常购买的品牌调查 78</w:t>
      </w:r>
    </w:p>
    <w:p>
      <w:pPr>
        <w:spacing w:after="150"/>
      </w:pPr>
      <w:r>
        <w:rPr/>
        <w:t xml:space="preserve">五、户外广告品牌忠诚度调查 78</w:t>
      </w:r>
    </w:p>
    <w:p>
      <w:pPr>
        <w:spacing w:after="150"/>
      </w:pPr>
      <w:r>
        <w:rPr/>
        <w:t xml:space="preserve">六、户外广告品牌市场占有率调查 78</w:t>
      </w:r>
    </w:p>
    <w:p>
      <w:pPr>
        <w:spacing w:after="150"/>
      </w:pPr>
      <w:r>
        <w:rPr/>
        <w:t xml:space="preserve">七、消费者的消费理念调研 78</w:t>
      </w:r>
    </w:p>
    <w:p>
      <w:pPr>
        <w:spacing w:after="150"/>
      </w:pPr>
      <w:r>
        <w:rPr/>
        <w:t xml:space="preserve">第三节 不同客户购买相关的态度及影响分析 79</w:t>
      </w:r>
    </w:p>
    <w:p>
      <w:pPr>
        <w:spacing w:after="150"/>
      </w:pPr>
      <w:r>
        <w:rPr/>
        <w:t xml:space="preserve">一、价格敏感程度 79</w:t>
      </w:r>
    </w:p>
    <w:p>
      <w:pPr>
        <w:spacing w:after="150"/>
      </w:pPr>
      <w:r>
        <w:rPr/>
        <w:t xml:space="preserve">二、品牌的影响 80</w:t>
      </w:r>
    </w:p>
    <w:p>
      <w:pPr>
        <w:spacing w:after="150"/>
      </w:pPr>
      <w:r>
        <w:rPr/>
        <w:t xml:space="preserve">三、购买方便的影响 80</w:t>
      </w:r>
    </w:p>
    <w:p>
      <w:pPr>
        <w:spacing w:after="150"/>
      </w:pPr>
      <w:r>
        <w:rPr/>
        <w:t xml:space="preserve">四、广告的影响程度 81</w:t>
      </w:r>
    </w:p>
    <w:p>
      <w:pPr>
        <w:spacing w:after="150"/>
      </w:pPr>
      <w:r>
        <w:rPr>
          <w:b w:val="1"/>
          <w:bCs w:val="1"/>
        </w:rPr>
        <w:t xml:space="preserve">第六章 全国户外广告行业财务状况分析 82</w:t>
      </w:r>
    </w:p>
    <w:p>
      <w:pPr>
        <w:spacing w:after="150"/>
      </w:pPr>
      <w:r>
        <w:rPr/>
        <w:t xml:space="preserve">第一节 2019-2023年户外广告行业规模分析 82</w:t>
      </w:r>
    </w:p>
    <w:p>
      <w:pPr>
        <w:spacing w:after="150"/>
      </w:pPr>
      <w:r>
        <w:rPr/>
        <w:t xml:space="preserve">一、2019-2023年户外广告行业总资产对比分析 82</w:t>
      </w:r>
    </w:p>
    <w:p>
      <w:pPr>
        <w:spacing w:after="150"/>
      </w:pPr>
      <w:r>
        <w:rPr/>
        <w:t xml:space="preserve">二、2019-2023年户外广告行业企业单位数对比分析 82</w:t>
      </w:r>
    </w:p>
    <w:p>
      <w:pPr>
        <w:spacing w:after="150"/>
      </w:pPr>
      <w:r>
        <w:rPr/>
        <w:t xml:space="preserve">三、2019-2023年户外广告行业从业人员平均人数对比分析 83</w:t>
      </w:r>
    </w:p>
    <w:p>
      <w:pPr>
        <w:spacing w:after="150"/>
      </w:pPr>
      <w:r>
        <w:rPr/>
        <w:t xml:space="preserve">第二节 2019-2023年户外广告行业经济效益分析 83</w:t>
      </w:r>
    </w:p>
    <w:p>
      <w:pPr>
        <w:spacing w:after="150"/>
      </w:pPr>
      <w:r>
        <w:rPr/>
        <w:t xml:space="preserve">第三节 2019-2023年户外广告行业效率分析 84</w:t>
      </w:r>
    </w:p>
    <w:p>
      <w:pPr>
        <w:spacing w:after="150"/>
      </w:pPr>
      <w:r>
        <w:rPr/>
        <w:t xml:space="preserve">一、2019-2023年户外广告行业资产负债率对比分析 84</w:t>
      </w:r>
    </w:p>
    <w:p>
      <w:pPr>
        <w:spacing w:after="150"/>
      </w:pPr>
      <w:r>
        <w:rPr/>
        <w:t xml:space="preserve">二、2019-2023年户外广告行业应收账款周转次数对比分析 85</w:t>
      </w:r>
    </w:p>
    <w:p>
      <w:pPr>
        <w:spacing w:after="150"/>
      </w:pPr>
      <w:r>
        <w:rPr/>
        <w:t xml:space="preserve">第四节 2019-2023年户外广告行业结构分析 85</w:t>
      </w:r>
    </w:p>
    <w:p>
      <w:pPr>
        <w:spacing w:after="150"/>
      </w:pPr>
      <w:r>
        <w:rPr/>
        <w:t xml:space="preserve">一、2019-2023年户外广告行业地区结构分析 85</w:t>
      </w:r>
    </w:p>
    <w:p>
      <w:pPr>
        <w:spacing w:after="150"/>
      </w:pPr>
      <w:r>
        <w:rPr/>
        <w:t xml:space="preserve">二、2019-2023年户外广告行业所有制结构分析 86</w:t>
      </w:r>
    </w:p>
    <w:p>
      <w:pPr>
        <w:spacing w:after="150"/>
      </w:pPr>
      <w:r>
        <w:rPr/>
        <w:t xml:space="preserve">三、2019-2023年户外广告行业不同规模企业结构分析 87</w:t>
      </w:r>
    </w:p>
    <w:p>
      <w:pPr>
        <w:spacing w:after="150"/>
      </w:pPr>
      <w:r>
        <w:rPr/>
        <w:t xml:space="preserve">第五节 2019-2023年户外广告行业不同规模企业财务状况分析 88</w:t>
      </w:r>
    </w:p>
    <w:p>
      <w:pPr>
        <w:spacing w:after="150"/>
      </w:pPr>
      <w:r>
        <w:rPr/>
        <w:t xml:space="preserve">一、2019-2023年户外广告行业不同规模企业盈利能力分析 88</w:t>
      </w:r>
    </w:p>
    <w:p>
      <w:pPr>
        <w:spacing w:after="150"/>
      </w:pPr>
      <w:r>
        <w:rPr/>
        <w:t xml:space="preserve">二、2019-2023年户外广告行业不同规模企业营运能力分析 88</w:t>
      </w:r>
    </w:p>
    <w:p>
      <w:pPr>
        <w:spacing w:after="150"/>
      </w:pPr>
      <w:r>
        <w:rPr/>
        <w:t xml:space="preserve">三、2019-2023年户外广告行业不同规模企业偿债能力分析 88</w:t>
      </w:r>
    </w:p>
    <w:p>
      <w:pPr>
        <w:spacing w:after="150"/>
      </w:pPr>
      <w:r>
        <w:rPr>
          <w:b w:val="1"/>
          <w:bCs w:val="1"/>
        </w:rPr>
        <w:t xml:space="preserve">第三部分 行业竞争格局</w:t>
      </w:r>
    </w:p>
    <w:p>
      <w:pPr>
        <w:spacing w:after="150"/>
      </w:pPr>
      <w:r>
        <w:rPr>
          <w:b w:val="1"/>
          <w:bCs w:val="1"/>
        </w:rPr>
        <w:t xml:space="preserve">第七章 国内外户外广告重点企业分析 90</w:t>
      </w:r>
    </w:p>
    <w:p>
      <w:pPr>
        <w:spacing w:after="150"/>
      </w:pPr>
      <w:r>
        <w:rPr/>
        <w:t xml:space="preserve">第一节 华视传媒 90</w:t>
      </w:r>
    </w:p>
    <w:p>
      <w:pPr>
        <w:spacing w:after="150"/>
      </w:pPr>
      <w:r>
        <w:rPr/>
        <w:t xml:space="preserve">一、公司概况 90</w:t>
      </w:r>
    </w:p>
    <w:p>
      <w:pPr>
        <w:spacing w:after="150"/>
      </w:pPr>
      <w:r>
        <w:rPr/>
        <w:t xml:space="preserve">二、企业财务数据分析 90</w:t>
      </w:r>
    </w:p>
    <w:p>
      <w:pPr>
        <w:spacing w:after="150"/>
      </w:pPr>
      <w:r>
        <w:rPr/>
        <w:t xml:space="preserve">三、发展战略 92</w:t>
      </w:r>
    </w:p>
    <w:p>
      <w:pPr>
        <w:spacing w:after="150"/>
      </w:pPr>
      <w:r>
        <w:rPr/>
        <w:t xml:space="preserve">第二节 分众传媒 93</w:t>
      </w:r>
    </w:p>
    <w:p>
      <w:pPr>
        <w:spacing w:after="150"/>
      </w:pPr>
      <w:r>
        <w:rPr/>
        <w:t xml:space="preserve">一、公司概况 93</w:t>
      </w:r>
    </w:p>
    <w:p>
      <w:pPr>
        <w:spacing w:after="150"/>
      </w:pPr>
      <w:r>
        <w:rPr/>
        <w:t xml:space="preserve">二、企业财务数据分析 94</w:t>
      </w:r>
    </w:p>
    <w:p>
      <w:pPr>
        <w:spacing w:after="150"/>
      </w:pPr>
      <w:r>
        <w:rPr/>
        <w:t xml:space="preserve">三、发展战略 96</w:t>
      </w:r>
    </w:p>
    <w:p>
      <w:pPr>
        <w:spacing w:after="150"/>
      </w:pPr>
      <w:r>
        <w:rPr/>
        <w:t xml:space="preserve">第三节 航美传媒 99</w:t>
      </w:r>
    </w:p>
    <w:p>
      <w:pPr>
        <w:spacing w:after="150"/>
      </w:pPr>
      <w:r>
        <w:rPr/>
        <w:t xml:space="preserve">一、公司概况 99</w:t>
      </w:r>
    </w:p>
    <w:p>
      <w:pPr>
        <w:spacing w:after="150"/>
      </w:pPr>
      <w:r>
        <w:rPr/>
        <w:t xml:space="preserve">二、企业财务数据分析 100</w:t>
      </w:r>
    </w:p>
    <w:p>
      <w:pPr>
        <w:spacing w:after="150"/>
      </w:pPr>
      <w:r>
        <w:rPr/>
        <w:t xml:space="preserve">三、发展战略 101</w:t>
      </w:r>
    </w:p>
    <w:p>
      <w:pPr>
        <w:spacing w:after="150"/>
      </w:pPr>
      <w:r>
        <w:rPr/>
        <w:t xml:space="preserve">第四节 大贺传媒股份有限公司 101</w:t>
      </w:r>
    </w:p>
    <w:p>
      <w:pPr>
        <w:spacing w:after="150"/>
      </w:pPr>
      <w:r>
        <w:rPr/>
        <w:t xml:space="preserve">一、公司概况 101</w:t>
      </w:r>
    </w:p>
    <w:p>
      <w:pPr>
        <w:spacing w:after="150"/>
      </w:pPr>
      <w:r>
        <w:rPr/>
        <w:t xml:space="preserve">二、企业财务数据分析 102</w:t>
      </w:r>
    </w:p>
    <w:p>
      <w:pPr>
        <w:spacing w:after="150"/>
      </w:pPr>
      <w:r>
        <w:rPr/>
        <w:t xml:space="preserve">三、发展战略 105</w:t>
      </w:r>
    </w:p>
    <w:p>
      <w:pPr>
        <w:spacing w:after="150"/>
      </w:pPr>
      <w:r>
        <w:rPr/>
        <w:t xml:space="preserve">第五节 白马广告媒体有限公司 105</w:t>
      </w:r>
    </w:p>
    <w:p>
      <w:pPr>
        <w:spacing w:after="150"/>
      </w:pPr>
      <w:r>
        <w:rPr/>
        <w:t xml:space="preserve">一、公司概况 105</w:t>
      </w:r>
    </w:p>
    <w:p>
      <w:pPr>
        <w:spacing w:after="150"/>
      </w:pPr>
      <w:r>
        <w:rPr/>
        <w:t xml:space="preserve">二、企业财务数据分析 106</w:t>
      </w:r>
    </w:p>
    <w:p>
      <w:pPr>
        <w:spacing w:after="150"/>
      </w:pPr>
      <w:r>
        <w:rPr/>
        <w:t xml:space="preserve">三、发展战略 107</w:t>
      </w:r>
    </w:p>
    <w:p>
      <w:pPr>
        <w:spacing w:after="150"/>
      </w:pPr>
      <w:r>
        <w:rPr/>
        <w:t xml:space="preserve">第六节 巴士在线 108</w:t>
      </w:r>
    </w:p>
    <w:p>
      <w:pPr>
        <w:spacing w:after="150"/>
      </w:pPr>
      <w:r>
        <w:rPr/>
        <w:t xml:space="preserve">一、公司概况 108</w:t>
      </w:r>
    </w:p>
    <w:p>
      <w:pPr>
        <w:spacing w:after="150"/>
      </w:pPr>
      <w:r>
        <w:rPr/>
        <w:t xml:space="preserve">二、企业财务数据分析 108</w:t>
      </w:r>
    </w:p>
    <w:p>
      <w:pPr>
        <w:spacing w:after="150"/>
      </w:pPr>
      <w:r>
        <w:rPr/>
        <w:t xml:space="preserve">三、发展战略 110</w:t>
      </w:r>
    </w:p>
    <w:p>
      <w:pPr>
        <w:spacing w:after="150"/>
      </w:pPr>
      <w:r>
        <w:rPr/>
        <w:t xml:space="preserve">第七节 北京巴士传媒股份有限公司 111</w:t>
      </w:r>
    </w:p>
    <w:p>
      <w:pPr>
        <w:spacing w:after="150"/>
      </w:pPr>
      <w:r>
        <w:rPr/>
        <w:t xml:space="preserve">一、公司概况 111</w:t>
      </w:r>
    </w:p>
    <w:p>
      <w:pPr>
        <w:spacing w:after="150"/>
      </w:pPr>
      <w:r>
        <w:rPr/>
        <w:t xml:space="preserve">二、企业财务数据分析 112</w:t>
      </w:r>
    </w:p>
    <w:p>
      <w:pPr>
        <w:spacing w:after="150"/>
      </w:pPr>
      <w:r>
        <w:rPr/>
        <w:t xml:space="preserve">三、发展战略 114</w:t>
      </w:r>
    </w:p>
    <w:p>
      <w:pPr>
        <w:spacing w:after="150"/>
      </w:pPr>
      <w:r>
        <w:rPr>
          <w:b w:val="1"/>
          <w:bCs w:val="1"/>
        </w:rPr>
        <w:t xml:space="preserve">第四部分 行业投资分析</w:t>
      </w:r>
    </w:p>
    <w:p>
      <w:pPr>
        <w:spacing w:after="150"/>
      </w:pPr>
      <w:r>
        <w:rPr>
          <w:b w:val="1"/>
          <w:bCs w:val="1"/>
        </w:rPr>
        <w:t xml:space="preserve">第八章 中国户外广告行业发展预测 116</w:t>
      </w:r>
    </w:p>
    <w:p>
      <w:pPr>
        <w:spacing w:after="150"/>
      </w:pPr>
      <w:r>
        <w:rPr/>
        <w:t xml:space="preserve">第一节 2024-2029年中国户外广告行业市场规模预测 116</w:t>
      </w:r>
    </w:p>
    <w:p>
      <w:pPr>
        <w:spacing w:after="150"/>
      </w:pPr>
      <w:r>
        <w:rPr/>
        <w:t xml:space="preserve">第二节 2024-2029年中国户外广告行业产量预测 117</w:t>
      </w:r>
    </w:p>
    <w:p>
      <w:pPr>
        <w:spacing w:after="150"/>
      </w:pPr>
      <w:r>
        <w:rPr/>
        <w:t xml:space="preserve">第三节 2024-2029年中国户外广告行业消费量预测 117</w:t>
      </w:r>
    </w:p>
    <w:p>
      <w:pPr>
        <w:spacing w:after="150"/>
      </w:pPr>
      <w:r>
        <w:rPr/>
        <w:t xml:space="preserve">第四节 2024-2029年中国户外广告行业销售收入预测 118</w:t>
      </w:r>
    </w:p>
    <w:p>
      <w:pPr>
        <w:spacing w:after="150"/>
      </w:pPr>
      <w:r>
        <w:rPr>
          <w:b w:val="1"/>
          <w:bCs w:val="1"/>
        </w:rPr>
        <w:t xml:space="preserve">第九章 户外广告行业投资前景与投资策略分析 120</w:t>
      </w:r>
    </w:p>
    <w:p>
      <w:pPr>
        <w:spacing w:after="150"/>
      </w:pPr>
      <w:r>
        <w:rPr/>
        <w:t xml:space="preserve">第一节 行业SWOT模型分析 120</w:t>
      </w:r>
    </w:p>
    <w:p>
      <w:pPr>
        <w:spacing w:after="150"/>
      </w:pPr>
      <w:r>
        <w:rPr/>
        <w:t xml:space="preserve">一、优势分析 120</w:t>
      </w:r>
    </w:p>
    <w:p>
      <w:pPr>
        <w:spacing w:after="150"/>
      </w:pPr>
      <w:r>
        <w:rPr/>
        <w:t xml:space="preserve">二、劣势分析 120</w:t>
      </w:r>
    </w:p>
    <w:p>
      <w:pPr>
        <w:spacing w:after="150"/>
      </w:pPr>
      <w:r>
        <w:rPr/>
        <w:t xml:space="preserve">三、机会分析 121</w:t>
      </w:r>
    </w:p>
    <w:p>
      <w:pPr>
        <w:spacing w:after="150"/>
      </w:pPr>
      <w:r>
        <w:rPr/>
        <w:t xml:space="preserve">四、风险分析 121</w:t>
      </w:r>
    </w:p>
    <w:p>
      <w:pPr>
        <w:spacing w:after="150"/>
      </w:pPr>
      <w:r>
        <w:rPr/>
        <w:t xml:space="preserve">第二节 户外广告行业发展的PEST分析 122</w:t>
      </w:r>
    </w:p>
    <w:p>
      <w:pPr>
        <w:spacing w:after="150"/>
      </w:pPr>
      <w:r>
        <w:rPr/>
        <w:t xml:space="preserve">一、政治和法律环境分析 122</w:t>
      </w:r>
    </w:p>
    <w:p>
      <w:pPr>
        <w:spacing w:after="150"/>
      </w:pPr>
      <w:r>
        <w:rPr/>
        <w:t xml:space="preserve">二、经济发展环境分析 126</w:t>
      </w:r>
    </w:p>
    <w:p>
      <w:pPr>
        <w:spacing w:after="150"/>
      </w:pPr>
      <w:r>
        <w:rPr/>
        <w:t xml:space="preserve">三、社会、文化与自然环境分析 131</w:t>
      </w:r>
    </w:p>
    <w:p>
      <w:pPr>
        <w:spacing w:after="150"/>
      </w:pPr>
      <w:r>
        <w:rPr/>
        <w:t xml:space="preserve">四、技术发展环境分析 137</w:t>
      </w:r>
    </w:p>
    <w:p>
      <w:pPr>
        <w:spacing w:after="150"/>
      </w:pPr>
      <w:r>
        <w:rPr/>
        <w:t xml:space="preserve">第三节 户外广告行业投资价值分析 141</w:t>
      </w:r>
    </w:p>
    <w:p>
      <w:pPr>
        <w:spacing w:after="150"/>
      </w:pPr>
      <w:r>
        <w:rPr/>
        <w:t xml:space="preserve">一、户外广告行业发展前景分析 141</w:t>
      </w:r>
    </w:p>
    <w:p>
      <w:pPr>
        <w:spacing w:after="150"/>
      </w:pPr>
      <w:r>
        <w:rPr/>
        <w:t xml:space="preserve">二、户外广告行业盈利能力预测 142</w:t>
      </w:r>
    </w:p>
    <w:p>
      <w:pPr>
        <w:spacing w:after="150"/>
      </w:pPr>
      <w:r>
        <w:rPr/>
        <w:t xml:space="preserve">三、投资机会分析 144</w:t>
      </w:r>
    </w:p>
    <w:p>
      <w:pPr>
        <w:spacing w:after="150"/>
      </w:pPr>
      <w:r>
        <w:rPr/>
        <w:t xml:space="preserve">第四节 户外广告行业投资风险分析 146</w:t>
      </w:r>
    </w:p>
    <w:p>
      <w:pPr>
        <w:spacing w:after="150"/>
      </w:pPr>
      <w:r>
        <w:rPr/>
        <w:t xml:space="preserve">一、政策风险 146</w:t>
      </w:r>
    </w:p>
    <w:p>
      <w:pPr>
        <w:spacing w:after="150"/>
      </w:pPr>
      <w:r>
        <w:rPr/>
        <w:t xml:space="preserve">二、技术风险 147</w:t>
      </w:r>
    </w:p>
    <w:p>
      <w:pPr>
        <w:spacing w:after="150"/>
      </w:pPr>
      <w:r>
        <w:rPr/>
        <w:t xml:space="preserve">三、经营风险 148</w:t>
      </w:r>
    </w:p>
    <w:p>
      <w:pPr>
        <w:spacing w:after="150"/>
      </w:pPr>
      <w:r>
        <w:rPr/>
        <w:t xml:space="preserve">四、其他风险 148</w:t>
      </w:r>
    </w:p>
    <w:p>
      <w:pPr>
        <w:spacing w:after="150"/>
      </w:pPr>
      <w:r>
        <w:rPr/>
        <w:t xml:space="preserve">第五节 户外广告行业投资策略分析 148</w:t>
      </w:r>
    </w:p>
    <w:p>
      <w:pPr>
        <w:spacing w:after="150"/>
      </w:pPr>
      <w:r>
        <w:rPr/>
        <w:t xml:space="preserve">一、重点投资品种分析 148</w:t>
      </w:r>
    </w:p>
    <w:p>
      <w:pPr>
        <w:spacing w:after="150"/>
      </w:pPr>
      <w:r>
        <w:rPr/>
        <w:t xml:space="preserve">二、重点投资地区分析 151</w:t>
      </w:r>
    </w:p>
    <w:p>
      <w:pPr>
        <w:spacing w:after="150"/>
      </w:pPr>
      <w:r>
        <w:rPr>
          <w:b w:val="1"/>
          <w:bCs w:val="1"/>
        </w:rPr>
        <w:t xml:space="preserve">第十章 业内专家对中国户外广告行业总结及企业重点客户管理建议 153</w:t>
      </w:r>
    </w:p>
    <w:p>
      <w:pPr>
        <w:spacing w:after="150"/>
      </w:pPr>
      <w:r>
        <w:rPr/>
        <w:t xml:space="preserve">第一节 户外广告行业企业问题总结 153</w:t>
      </w:r>
    </w:p>
    <w:p>
      <w:pPr>
        <w:spacing w:after="150"/>
      </w:pPr>
      <w:r>
        <w:rPr/>
        <w:t xml:space="preserve">第二节 户外广告企业应对策略 153</w:t>
      </w:r>
    </w:p>
    <w:p>
      <w:pPr>
        <w:spacing w:after="150"/>
      </w:pPr>
      <w:r>
        <w:rPr/>
        <w:t xml:space="preserve">一、把握国家投资的契机 153</w:t>
      </w:r>
    </w:p>
    <w:p>
      <w:pPr>
        <w:spacing w:after="150"/>
      </w:pPr>
      <w:r>
        <w:rPr/>
        <w:t xml:space="preserve">二、竞争性战略联盟的实施 155</w:t>
      </w:r>
    </w:p>
    <w:p>
      <w:pPr>
        <w:spacing w:after="150"/>
      </w:pPr>
      <w:r>
        <w:rPr/>
        <w:t xml:space="preserve">三、企业自身应对策略 156</w:t>
      </w:r>
    </w:p>
    <w:p>
      <w:pPr>
        <w:spacing w:after="150"/>
      </w:pPr>
      <w:r>
        <w:rPr/>
        <w:t xml:space="preserve">第三节 户外广告市场的重点客户战略实施 158</w:t>
      </w:r>
    </w:p>
    <w:p>
      <w:pPr>
        <w:spacing w:after="150"/>
      </w:pPr>
      <w:r>
        <w:rPr/>
        <w:t xml:space="preserve">一、实施重点客户战略的必要性 158</w:t>
      </w:r>
    </w:p>
    <w:p>
      <w:pPr>
        <w:spacing w:after="150"/>
      </w:pPr>
      <w:r>
        <w:rPr/>
        <w:t xml:space="preserve">二、合理确立重点客户 159</w:t>
      </w:r>
    </w:p>
    <w:p>
      <w:pPr>
        <w:spacing w:after="150"/>
      </w:pPr>
      <w:r>
        <w:rPr/>
        <w:t xml:space="preserve">三、对重点客户的营销策略 161</w:t>
      </w:r>
    </w:p>
    <w:p>
      <w:pPr>
        <w:spacing w:after="150"/>
      </w:pPr>
      <w:r>
        <w:rPr/>
        <w:t xml:space="preserve">四、强化重点客户的管理 162</w:t>
      </w:r>
    </w:p>
    <w:p>
      <w:pPr>
        <w:spacing w:after="150"/>
      </w:pPr>
      <w:r>
        <w:rPr/>
        <w:t xml:space="preserve">五、实施重点客户战略要重点解决的问题 162</w:t>
      </w:r>
    </w:p>
    <w:p>
      <w:pPr>
        <w:spacing w:after="150"/>
      </w:pPr>
      <w:r>
        <w:rPr/>
        <w:t xml:space="preserve">第四节 户外广告行业研究结论及投资建议 165</w:t>
      </w:r>
    </w:p>
    <w:p>
      <w:pPr>
        <w:spacing w:after="150"/>
      </w:pPr>
      <w:r>
        <w:rPr/>
        <w:t xml:space="preserve">一、行业转型 165</w:t>
      </w:r>
    </w:p>
    <w:p>
      <w:pPr>
        <w:spacing w:after="150"/>
      </w:pPr>
      <w:r>
        <w:rPr/>
        <w:t xml:space="preserve">二、户外广告规划原则 166</w:t>
      </w:r>
    </w:p>
    <w:p>
      <w:pPr>
        <w:spacing w:after="150"/>
      </w:pPr>
      <w:r>
        <w:rPr/>
        <w:t xml:space="preserve">三、行业投资建议 167</w:t>
      </w:r>
    </w:p>
    <w:p>
      <w:pPr>
        <w:spacing w:after="150"/>
      </w:pPr>
      <w:r>
        <w:rPr>
          <w:b w:val="1"/>
          <w:bCs w:val="1"/>
        </w:rPr>
        <w:t xml:space="preserve">图表目录</w:t>
      </w:r>
    </w:p>
    <w:p>
      <w:pPr>
        <w:spacing w:after="150"/>
      </w:pPr>
      <w:r>
        <w:rPr/>
        <w:t xml:space="preserve">图表：2019-2023年2季度我国季度GDP增长率 7</w:t>
      </w:r>
    </w:p>
    <w:p>
      <w:pPr>
        <w:spacing w:after="150"/>
      </w:pPr>
      <w:r>
        <w:rPr/>
        <w:t xml:space="preserve">图表：2019-2023年三季度全国固定资产投资情况 10</w:t>
      </w:r>
    </w:p>
    <w:p>
      <w:pPr>
        <w:spacing w:after="150"/>
      </w:pPr>
      <w:r>
        <w:rPr/>
        <w:t xml:space="preserve">图表：2019-2023年11月各大银行人民币存款利率一览表 11</w:t>
      </w:r>
    </w:p>
    <w:p>
      <w:pPr>
        <w:spacing w:after="150"/>
      </w:pPr>
      <w:r>
        <w:rPr/>
        <w:t xml:space="preserve">图表：2019-2023年11月日元兑人民币汇率走势图 12</w:t>
      </w:r>
    </w:p>
    <w:p>
      <w:pPr>
        <w:spacing w:after="150"/>
      </w:pPr>
      <w:r>
        <w:rPr/>
        <w:t xml:space="preserve">图表：2019-2023年9-11月美元兑人民币汇率走势图 12</w:t>
      </w:r>
    </w:p>
    <w:p>
      <w:pPr>
        <w:spacing w:after="150"/>
      </w:pPr>
      <w:r>
        <w:rPr/>
        <w:t xml:space="preserve">图表：2019-2023年11月韩元兑人民币汇率走势图 13</w:t>
      </w:r>
    </w:p>
    <w:p>
      <w:pPr>
        <w:spacing w:after="150"/>
      </w:pPr>
      <w:r>
        <w:rPr/>
        <w:t xml:space="preserve">图表：2019-2023年11月欧元兑人民币汇率走势图 13</w:t>
      </w:r>
    </w:p>
    <w:p>
      <w:pPr>
        <w:spacing w:after="150"/>
      </w:pPr>
      <w:r>
        <w:rPr/>
        <w:t xml:space="preserve">图表：户外广告行业现有企业的竞争分析 17</w:t>
      </w:r>
    </w:p>
    <w:p>
      <w:pPr>
        <w:spacing w:after="150"/>
      </w:pPr>
      <w:r>
        <w:rPr/>
        <w:t xml:space="preserve">图表：我国户外广告行业买方侃价能力分析 18</w:t>
      </w:r>
    </w:p>
    <w:p>
      <w:pPr>
        <w:spacing w:after="150"/>
      </w:pPr>
      <w:r>
        <w:rPr/>
        <w:t xml:space="preserve">图表：供应商对户外广告行业的议价能力分析 18</w:t>
      </w:r>
    </w:p>
    <w:p>
      <w:pPr>
        <w:spacing w:after="150"/>
      </w:pPr>
      <w:r>
        <w:rPr/>
        <w:t xml:space="preserve">图表：2019-2023年中国网络广告市场规模 40</w:t>
      </w:r>
    </w:p>
    <w:p>
      <w:pPr>
        <w:spacing w:after="150"/>
      </w:pPr>
      <w:r>
        <w:rPr/>
        <w:t xml:space="preserve">图表：2019-2023年不同形式网络广告市场份额 40</w:t>
      </w:r>
    </w:p>
    <w:p>
      <w:pPr>
        <w:spacing w:after="150"/>
      </w:pPr>
      <w:r>
        <w:rPr/>
        <w:t xml:space="preserve">图表：2019-2023年中国搜索引擎行业季度广告市场规模 41</w:t>
      </w:r>
    </w:p>
    <w:p>
      <w:pPr>
        <w:spacing w:after="150"/>
      </w:pPr>
      <w:r>
        <w:rPr/>
        <w:t xml:space="preserve">图表：2019-2023年中国在线视频行业收入构成 42</w:t>
      </w:r>
    </w:p>
    <w:p>
      <w:pPr>
        <w:spacing w:after="150"/>
      </w:pPr>
      <w:r>
        <w:rPr/>
        <w:t xml:space="preserve">图表：2019-2023年中国在线视频行业广告市场规模 43</w:t>
      </w:r>
    </w:p>
    <w:p>
      <w:pPr>
        <w:spacing w:after="150"/>
      </w:pPr>
      <w:r>
        <w:rPr/>
        <w:t xml:space="preserve">图表：2019-2023年中国在线视频移动端广告市场规模 44</w:t>
      </w:r>
    </w:p>
    <w:p>
      <w:pPr>
        <w:spacing w:after="150"/>
      </w:pPr>
      <w:r>
        <w:rPr/>
        <w:t xml:space="preserve">图表：2019-2023年中国户外广告市场规模 46</w:t>
      </w:r>
    </w:p>
    <w:p>
      <w:pPr>
        <w:spacing w:after="150"/>
      </w:pPr>
      <w:r>
        <w:rPr/>
        <w:t xml:space="preserve">图表：2019-2023年中国户外广告投放市场区域分布 68</w:t>
      </w:r>
    </w:p>
    <w:p>
      <w:pPr>
        <w:spacing w:after="150"/>
      </w:pPr>
      <w:r>
        <w:rPr/>
        <w:t xml:space="preserve">图表：2019-2023年中国户外广告市场投放额(百万元) 69</w:t>
      </w:r>
    </w:p>
    <w:p>
      <w:pPr>
        <w:spacing w:after="150"/>
      </w:pPr>
      <w:r>
        <w:rPr/>
        <w:t xml:space="preserve">图表：2024-2029年中国户外广告市场供需平衡预测 73</w:t>
      </w:r>
    </w:p>
    <w:p>
      <w:pPr>
        <w:spacing w:after="150"/>
      </w:pPr>
      <w:r>
        <w:rPr/>
        <w:t xml:space="preserve">图表：2019-2023年中国传统户外广告花费TOP10品牌增幅 78</w:t>
      </w:r>
    </w:p>
    <w:p>
      <w:pPr>
        <w:spacing w:after="150"/>
      </w:pPr>
      <w:r>
        <w:rPr/>
        <w:t xml:space="preserve">图表：2019-2023年户外广告上市企业资产负债率对比 84</w:t>
      </w:r>
    </w:p>
    <w:p>
      <w:pPr>
        <w:spacing w:after="150"/>
      </w:pPr>
      <w:r>
        <w:rPr/>
        <w:t xml:space="preserve">图表：2019-2023年户外广告上市企业应收账款周转次数对比 85</w:t>
      </w:r>
    </w:p>
    <w:p>
      <w:pPr>
        <w:spacing w:after="150"/>
      </w:pPr>
      <w:r>
        <w:rPr/>
        <w:t xml:space="preserve">图表：2019-2023年户外广告行业企业区域分布结构 85</w:t>
      </w:r>
    </w:p>
    <w:p>
      <w:pPr>
        <w:spacing w:after="150"/>
      </w:pPr>
      <w:r>
        <w:rPr/>
        <w:t xml:space="preserve">图表：2019-2023年户外广告行业所有制结构分析 86</w:t>
      </w:r>
    </w:p>
    <w:p>
      <w:pPr>
        <w:spacing w:after="150"/>
      </w:pPr>
      <w:r>
        <w:rPr/>
        <w:t xml:space="preserve">图表：2019-2023年中国户外广告行业不同规模企业结构分析 87</w:t>
      </w:r>
    </w:p>
    <w:p>
      <w:pPr>
        <w:spacing w:after="150"/>
      </w:pPr>
      <w:r>
        <w:rPr/>
        <w:t xml:space="preserve">图表：2019-2023年分众传媒集团营收情况 95</w:t>
      </w:r>
    </w:p>
    <w:p>
      <w:pPr>
        <w:spacing w:after="150"/>
      </w:pPr>
      <w:r>
        <w:rPr/>
        <w:t xml:space="preserve">图表：2019-2023年分众传媒资产负债表 95</w:t>
      </w:r>
    </w:p>
    <w:p>
      <w:pPr>
        <w:spacing w:after="150"/>
      </w:pPr>
      <w:r>
        <w:rPr/>
        <w:t xml:space="preserve">图表：2019-2023年分众传媒利润表 96</w:t>
      </w:r>
    </w:p>
    <w:p>
      <w:pPr>
        <w:spacing w:after="150"/>
      </w:pPr>
      <w:r>
        <w:rPr/>
        <w:t xml:space="preserve">图表：2019-2023年白马户外主要财务指标 106</w:t>
      </w:r>
    </w:p>
    <w:p>
      <w:pPr>
        <w:spacing w:after="150"/>
      </w:pPr>
      <w:r>
        <w:rPr/>
        <w:t xml:space="preserve">图表：2019-2023年白马户外资产负债表 106</w:t>
      </w:r>
    </w:p>
    <w:p>
      <w:pPr>
        <w:spacing w:after="150"/>
      </w:pPr>
      <w:r>
        <w:rPr/>
        <w:t xml:space="preserve">图表：2019-2023年白马户外利润表 107</w:t>
      </w:r>
    </w:p>
    <w:p>
      <w:pPr>
        <w:spacing w:after="150"/>
      </w:pPr>
      <w:r>
        <w:rPr/>
        <w:t xml:space="preserve">图表：2019-2023年白马户外现金流量表 107</w:t>
      </w:r>
    </w:p>
    <w:p>
      <w:pPr>
        <w:spacing w:after="150"/>
      </w:pPr>
      <w:r>
        <w:rPr/>
        <w:t xml:space="preserve">图表：2019-2023年巴士在线主要财务指标 109</w:t>
      </w:r>
    </w:p>
    <w:p>
      <w:pPr>
        <w:spacing w:after="150"/>
      </w:pPr>
      <w:r>
        <w:rPr/>
        <w:t xml:space="preserve">图表：2019-2023年巴士在线利润表 109</w:t>
      </w:r>
    </w:p>
    <w:p>
      <w:pPr>
        <w:spacing w:after="150"/>
      </w:pPr>
      <w:r>
        <w:rPr/>
        <w:t xml:space="preserve">图表：2019-2023年巴士在线资产负债表 110</w:t>
      </w:r>
    </w:p>
    <w:p>
      <w:pPr>
        <w:spacing w:after="150"/>
      </w:pPr>
      <w:r>
        <w:rPr/>
        <w:t xml:space="preserve">图表：2019-2023年北巴传媒主要财务指标 112</w:t>
      </w:r>
    </w:p>
    <w:p>
      <w:pPr>
        <w:spacing w:after="150"/>
      </w:pPr>
      <w:r>
        <w:rPr/>
        <w:t xml:space="preserve">图表：2019-2023年北巴传媒资产负债表 113</w:t>
      </w:r>
    </w:p>
    <w:p>
      <w:pPr>
        <w:spacing w:after="150"/>
      </w:pPr>
      <w:r>
        <w:rPr/>
        <w:t xml:space="preserve">图表：2019-2023年北巴传媒利润表 113</w:t>
      </w:r>
    </w:p>
    <w:p>
      <w:pPr>
        <w:spacing w:after="150"/>
      </w:pPr>
      <w:r>
        <w:rPr/>
        <w:t xml:space="preserve">图表：2019-2023年北巴传媒现金流量表 114</w:t>
      </w:r>
    </w:p>
    <w:p>
      <w:pPr>
        <w:spacing w:after="150"/>
      </w:pPr>
      <w:r>
        <w:rPr/>
        <w:t xml:space="preserve">图表：2024-2029年我国户外广告行业市场规模预测 116</w:t>
      </w:r>
    </w:p>
    <w:p>
      <w:pPr>
        <w:spacing w:after="150"/>
      </w:pPr>
      <w:r>
        <w:rPr/>
        <w:t xml:space="preserve">图表：2024-2029年中国户外广告行业投放额预测 117</w:t>
      </w:r>
    </w:p>
    <w:p>
      <w:pPr>
        <w:spacing w:after="150"/>
      </w:pPr>
      <w:r>
        <w:rPr/>
        <w:t xml:space="preserve">图表：2024-2029年中国户外广告行业市场需求规模预测 118</w:t>
      </w:r>
    </w:p>
    <w:p>
      <w:pPr>
        <w:spacing w:after="150"/>
      </w:pPr>
      <w:r>
        <w:rPr/>
        <w:t xml:space="preserve">图表：2024-2029年我国户外广告行业销售收入预测 118</w:t>
      </w:r>
    </w:p>
    <w:p>
      <w:pPr>
        <w:spacing w:after="150"/>
      </w:pPr>
      <w:r>
        <w:rPr/>
        <w:t xml:space="preserve">图表：户外广告行业相关标准 126</w:t>
      </w:r>
    </w:p>
    <w:p>
      <w:pPr>
        <w:spacing w:after="150"/>
      </w:pPr>
      <w:r>
        <w:rPr/>
        <w:t xml:space="preserve">图表：2019-2023年中国人口数统计(单位：万人) 132</w:t>
      </w:r>
    </w:p>
    <w:p>
      <w:pPr>
        <w:spacing w:after="150"/>
      </w:pPr>
      <w:r>
        <w:rPr/>
        <w:t xml:space="preserve">图表：2019-2023年中国人口年龄结构 133</w:t>
      </w:r>
    </w:p>
    <w:p>
      <w:pPr>
        <w:spacing w:after="150"/>
      </w:pPr>
      <w:r>
        <w:rPr/>
        <w:t xml:space="preserve">图表：2019-2023年中国城镇化进程 135</w:t>
      </w:r>
    </w:p>
    <w:p>
      <w:pPr>
        <w:spacing w:after="150"/>
      </w:pPr>
      <w:r>
        <w:rPr/>
        <w:t xml:space="preserve">图表：2019-2023年我国户外广告公开年专利申请数 138</w:t>
      </w:r>
    </w:p>
    <w:p>
      <w:pPr>
        <w:spacing w:after="150"/>
      </w:pPr>
      <w:r>
        <w:rPr/>
        <w:t xml:space="preserve">图表：2019-2023年我国户外广告公开年专利申请数 138</w:t>
      </w:r>
    </w:p>
    <w:p>
      <w:pPr>
        <w:spacing w:after="150"/>
      </w:pPr>
      <w:r>
        <w:rPr/>
        <w:t xml:space="preserve">图表：2019-2023年我国户外广告行业申请人构成分析(单位：项) 139</w:t>
      </w:r>
    </w:p>
    <w:p>
      <w:pPr>
        <w:spacing w:after="150"/>
      </w:pPr>
      <w:r>
        <w:rPr/>
        <w:t xml:space="preserve">图表：我国户外广告相关专利分布领域前十位 140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2024-2029年中国户外广告行业供需预测及投资潜力研究咨询报告</dc:title>
  <dc:description>2024-2029年中国户外广告行业供需预测及投资潜力研究咨询报告</dc:description>
  <dc:subject>2024-2029年中国户外广告行业供需预测及投资潜力研究咨询报告</dc:subject>
  <cp:keywords>研究报告</cp:keywords>
  <cp:category>研究报告</cp:category>
  <cp:lastModifiedBy>北京中道泰和信息咨询有限公司</cp:lastModifiedBy>
  <dcterms:created xsi:type="dcterms:W3CDTF">2024-01-24T07:52:30+08:00</dcterms:created>
  <dcterms:modified xsi:type="dcterms:W3CDTF">2024-01-24T07:52:30+08:00</dcterms:modified>
</cp:coreProperties>
</file>

<file path=docProps/custom.xml><?xml version="1.0" encoding="utf-8"?>
<Properties xmlns="http://schemas.openxmlformats.org/officeDocument/2006/custom-properties" xmlns:vt="http://schemas.openxmlformats.org/officeDocument/2006/docPropsVTypes"/>
</file>