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2024-2029年医疗器械和医药包装材料行业监管现状及市场趋势调研报告</w:t>
      </w:r>
    </w:p>
    <w:p>
      <w:pPr>
        <w:spacing w:after="150"/>
      </w:pPr>
      <w:r>
        <w:rPr>
          <w:b w:val="1"/>
          <w:bCs w:val="1"/>
        </w:rPr>
        <w:t xml:space="preserve">报告简介</w:t>
      </w:r>
    </w:p>
    <w:p>
      <w:pPr>
        <w:spacing w:after="150"/>
      </w:pPr>
      <w:r>
        <w:rPr/>
        <w:t xml:space="preserve">近几年，我国医疗器械行业保持稳定增长，其产值复合增长率约为7%左右。数据显示，目前我国药品与器械人均消费比例仅为5：1，而目前发达国家人均医药卫生消费品和器械的比例已达到1：1。与发达国家相比，目前我国医疗器械行业存在的问题，主要是研发能力不足，创新能力薄弱、研究设备和基础条件差、研发投入不足、科技成果转化能力薄弱。但依托于庞大的消费群体和政府的积极支持，随着人民生活水平提高，老龄化社会的快速到来，医疗服务需求升级，促进了医疗消费的增长和医疗器械产业的发展。</w:t>
      </w:r>
    </w:p>
    <w:p>
      <w:pPr>
        <w:spacing w:after="150"/>
      </w:pPr>
      <w:r>
        <w:rPr/>
        <w:t xml:space="preserve">从人均医疗器械费用来看，我国目前医疗器械人均费用仅为6美元/人，而主要发达国家人均医疗器械费用大都在100美元/人以上，瑞士更是达到惊人的513美元/人。与发达国家相比，中国人均医疗卫生支出尚处于较低水平，未来提升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器械行业及各子行业的发展状况、上下游行业发展状况、市场供需形势、新产品与技术等进行了分析，并重点分析了我国医疗器械行业发展状况和特点，以及中国医疗器械行业将面临的挑战、企业的发展策略等。报告还对全球医疗器械行业发展态势作了详细分析，并对医疗器械行业进行了趋向研判，是医疗器械生产、经营企业，科研、投资机构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医疗器械行业</w:t>
      </w:r>
    </w:p>
    <w:p>
      <w:pPr>
        <w:spacing w:after="150"/>
      </w:pPr>
      <w:r>
        <w:rPr>
          <w:b w:val="1"/>
          <w:bCs w:val="1"/>
        </w:rPr>
        <w:t xml:space="preserve">第一章 中国医疗器械国内市场综述</w:t>
      </w:r>
    </w:p>
    <w:p>
      <w:pPr>
        <w:spacing w:after="150"/>
      </w:pPr>
      <w:r>
        <w:rPr/>
        <w:t xml:space="preserve">第一节 中国医疗器械产品产量分析</w:t>
      </w:r>
    </w:p>
    <w:p>
      <w:pPr>
        <w:spacing w:after="150"/>
      </w:pPr>
      <w:r>
        <w:rPr/>
        <w:t xml:space="preserve">一、医疗器械产业总体产能规模</w:t>
      </w:r>
    </w:p>
    <w:p>
      <w:pPr>
        <w:spacing w:after="150"/>
      </w:pPr>
      <w:r>
        <w:rPr/>
        <w:t xml:space="preserve">二、医疗器械生产区域分布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中国医疗器械价格趋势分析</w:t>
      </w:r>
    </w:p>
    <w:p>
      <w:pPr>
        <w:spacing w:after="150"/>
      </w:pPr>
      <w:r>
        <w:rPr/>
        <w:t xml:space="preserve">一、中国医疗器械2019-2023年价格趋势</w:t>
      </w:r>
    </w:p>
    <w:p>
      <w:pPr>
        <w:spacing w:after="150"/>
      </w:pPr>
      <w:r>
        <w:rPr/>
        <w:t xml:space="preserve">二、中国医疗器械当前市场价格及分析</w:t>
      </w:r>
    </w:p>
    <w:p>
      <w:pPr>
        <w:spacing w:after="150"/>
      </w:pPr>
      <w:r>
        <w:rPr/>
        <w:t xml:space="preserve">三、影响医疗器械价格因素分析</w:t>
      </w:r>
    </w:p>
    <w:p>
      <w:pPr>
        <w:spacing w:after="150"/>
      </w:pPr>
      <w:r>
        <w:rPr/>
        <w:t xml:space="preserve">四、2024-2029年中国医疗器械价格走势预测</w:t>
      </w:r>
    </w:p>
    <w:p>
      <w:pPr>
        <w:spacing w:after="150"/>
      </w:pPr>
      <w:r>
        <w:rPr/>
        <w:t xml:space="preserve">第三节 医疗器械行业法规政策环境</w:t>
      </w:r>
    </w:p>
    <w:p>
      <w:pPr>
        <w:spacing w:after="150"/>
      </w:pPr>
      <w:r>
        <w:rPr/>
        <w:t xml:space="preserve">一、行业监管体系</w:t>
      </w:r>
    </w:p>
    <w:p>
      <w:pPr>
        <w:spacing w:after="150"/>
      </w:pPr>
      <w:r>
        <w:rPr/>
        <w:t xml:space="preserve">二、行业政策分析</w:t>
      </w:r>
    </w:p>
    <w:p>
      <w:pPr>
        <w:spacing w:after="150"/>
      </w:pPr>
      <w:r>
        <w:rPr/>
        <w:t xml:space="preserve">三、国家抽验方案</w:t>
      </w:r>
    </w:p>
    <w:p>
      <w:pPr>
        <w:spacing w:after="150"/>
      </w:pPr>
      <w:r>
        <w:rPr/>
        <w:t xml:space="preserve">四、抽验政策一</w:t>
      </w:r>
    </w:p>
    <w:p>
      <w:pPr>
        <w:spacing w:after="150"/>
      </w:pPr>
      <w:r>
        <w:rPr/>
        <w:t xml:space="preserve">五、抽验政策二</w:t>
      </w:r>
    </w:p>
    <w:p>
      <w:pPr>
        <w:spacing w:after="150"/>
      </w:pPr>
      <w:r>
        <w:rPr/>
        <w:t xml:space="preserve">第四节 医疗器械和药品包装材料注册标准的标准化管理</w:t>
      </w:r>
    </w:p>
    <w:p>
      <w:pPr>
        <w:spacing w:after="150"/>
      </w:pPr>
      <w:r>
        <w:rPr/>
        <w:t xml:space="preserve">一、注册标准的提出和法规要求</w:t>
      </w:r>
    </w:p>
    <w:p>
      <w:pPr>
        <w:spacing w:after="150"/>
      </w:pPr>
      <w:r>
        <w:rPr/>
        <w:t xml:space="preserve">1、药品注册标准</w:t>
      </w:r>
    </w:p>
    <w:p>
      <w:pPr>
        <w:spacing w:after="150"/>
      </w:pPr>
      <w:r>
        <w:rPr/>
        <w:t xml:space="preserve">2、药品包装材料注册标准</w:t>
      </w:r>
    </w:p>
    <w:p>
      <w:pPr>
        <w:spacing w:after="150"/>
      </w:pPr>
      <w:r>
        <w:rPr/>
        <w:t xml:space="preserve">3、医疗器械注册产品标准</w:t>
      </w:r>
    </w:p>
    <w:p>
      <w:pPr>
        <w:spacing w:after="150"/>
      </w:pPr>
      <w:r>
        <w:rPr/>
        <w:t xml:space="preserve">二、注册标准的法律地位和现状</w:t>
      </w:r>
    </w:p>
    <w:p>
      <w:pPr>
        <w:spacing w:after="150"/>
      </w:pPr>
      <w:r>
        <w:rPr/>
        <w:t xml:space="preserve">1、药品</w:t>
      </w:r>
    </w:p>
    <w:p>
      <w:pPr>
        <w:spacing w:after="150"/>
      </w:pPr>
      <w:r>
        <w:rPr/>
        <w:t xml:space="preserve">2、药品包装材料</w:t>
      </w:r>
    </w:p>
    <w:p>
      <w:pPr>
        <w:spacing w:after="150"/>
      </w:pPr>
      <w:r>
        <w:rPr/>
        <w:t xml:space="preserve">3、医疗器械</w:t>
      </w:r>
    </w:p>
    <w:p>
      <w:pPr>
        <w:spacing w:after="150"/>
      </w:pPr>
      <w:r>
        <w:rPr>
          <w:b w:val="1"/>
          <w:bCs w:val="1"/>
        </w:rPr>
        <w:t xml:space="preserve">第二章 中国医疗器械行业经济运行指标分析</w:t>
      </w:r>
    </w:p>
    <w:p>
      <w:pPr>
        <w:spacing w:after="150"/>
      </w:pPr>
      <w:r>
        <w:rPr/>
        <w:t xml:space="preserve">第一节 中国医疗器械行业总体规模分析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五、2024-2029年医疗器械产能预测</w:t>
      </w:r>
    </w:p>
    <w:p>
      <w:pPr>
        <w:spacing w:after="150"/>
      </w:pPr>
      <w:r>
        <w:rPr/>
        <w:t xml:space="preserve">第二节 中国医疗器械行业产销分析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中国医疗器械市场运行分析</w:t>
      </w:r>
    </w:p>
    <w:p>
      <w:pPr>
        <w:spacing w:after="150"/>
      </w:pPr>
      <w:r>
        <w:rPr/>
        <w:t xml:space="preserve">第一节 医疗器械行业市场发展基本情况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医疗器械行业技术研发情况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第四章 医疗器械行业竞争力发展分析</w:t>
      </w:r>
    </w:p>
    <w:p>
      <w:pPr>
        <w:spacing w:after="150"/>
      </w:pPr>
      <w:r>
        <w:rPr/>
        <w:t xml:space="preserve">第一节 中国医疗器械行业竞争力分析</w:t>
      </w:r>
    </w:p>
    <w:p>
      <w:pPr>
        <w:spacing w:after="150"/>
      </w:pPr>
      <w:r>
        <w:rPr/>
        <w:t xml:space="preserve">一、我国医疗器械行业竞争力剖析</w:t>
      </w:r>
    </w:p>
    <w:p>
      <w:pPr>
        <w:spacing w:after="150"/>
      </w:pPr>
      <w:r>
        <w:rPr/>
        <w:t xml:space="preserve">二、我国医疗器械企业市场竞争的优势</w:t>
      </w:r>
    </w:p>
    <w:p>
      <w:pPr>
        <w:spacing w:after="150"/>
      </w:pPr>
      <w:r>
        <w:rPr/>
        <w:t xml:space="preserve">三、民企与外企比较分析</w:t>
      </w:r>
    </w:p>
    <w:p>
      <w:pPr>
        <w:spacing w:after="150"/>
      </w:pPr>
      <w:r>
        <w:rPr/>
        <w:t xml:space="preserve">四、国内医疗器械企业竞争能力提升途径</w:t>
      </w:r>
    </w:p>
    <w:p>
      <w:pPr>
        <w:spacing w:after="150"/>
      </w:pPr>
      <w:r>
        <w:rPr/>
        <w:t xml:space="preserve">第二节 医疗器械行业SWOT分析</w:t>
      </w:r>
    </w:p>
    <w:p>
      <w:pPr>
        <w:spacing w:after="150"/>
      </w:pPr>
      <w:r>
        <w:rPr/>
        <w:t xml:space="preserve">一、医疗器械行业优势分析</w:t>
      </w:r>
    </w:p>
    <w:p>
      <w:pPr>
        <w:spacing w:after="150"/>
      </w:pPr>
      <w:r>
        <w:rPr/>
        <w:t xml:space="preserve">二、医疗器械行业劣势分析</w:t>
      </w:r>
    </w:p>
    <w:p>
      <w:pPr>
        <w:spacing w:after="150"/>
      </w:pPr>
      <w:r>
        <w:rPr/>
        <w:t xml:space="preserve">三、医疗器械行业机会分析</w:t>
      </w:r>
    </w:p>
    <w:p>
      <w:pPr>
        <w:spacing w:after="150"/>
      </w:pPr>
      <w:r>
        <w:rPr/>
        <w:t xml:space="preserve">四、医疗器械行业威胁分析</w:t>
      </w:r>
    </w:p>
    <w:p>
      <w:pPr>
        <w:spacing w:after="150"/>
      </w:pPr>
      <w:r>
        <w:rPr>
          <w:b w:val="1"/>
          <w:bCs w:val="1"/>
        </w:rPr>
        <w:t xml:space="preserve">第五章 2019-2023年医疗器械行业重点企业发展状况分析</w:t>
      </w:r>
    </w:p>
    <w:p>
      <w:pPr>
        <w:spacing w:after="150"/>
      </w:pPr>
      <w:r>
        <w:rPr/>
        <w:t xml:space="preserve">第一节 深圳迈瑞生物医疗电子股份有限公司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航卫通用电气医疗系统有限公司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山东淄博山川医用器材有限公司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山东威高集团医用高分子制品股份有限公司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山东新华医疗器械股份有限公司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江苏鱼跃医疗设备股份有限公司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华润万东医疗装备股份有限公司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上海西门子医疗器械有限公司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珠海和佳医疗设备股份有限公司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江苏中惠医疗科技股份有限公司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第六章 医疗器械行业建议及总结</w:t>
      </w:r>
    </w:p>
    <w:p>
      <w:pPr>
        <w:spacing w:after="150"/>
      </w:pPr>
      <w:r>
        <w:rPr/>
        <w:t xml:space="preserve">第一节 医疗器械行业营销策略分析及建议</w:t>
      </w:r>
    </w:p>
    <w:p>
      <w:pPr>
        <w:spacing w:after="150"/>
      </w:pPr>
      <w:r>
        <w:rPr/>
        <w:t xml:space="preserve">一、医疗器械行业营销模式</w:t>
      </w:r>
    </w:p>
    <w:p>
      <w:pPr>
        <w:spacing w:after="150"/>
      </w:pPr>
      <w:r>
        <w:rPr/>
        <w:t xml:space="preserve">二、医疗器械行业营销策略</w:t>
      </w:r>
    </w:p>
    <w:p>
      <w:pPr>
        <w:spacing w:after="150"/>
      </w:pPr>
      <w:r>
        <w:rPr/>
        <w:t xml:space="preserve">第二节 医疗器械行业企业经营发展分析及建议</w:t>
      </w:r>
    </w:p>
    <w:p>
      <w:pPr>
        <w:spacing w:after="150"/>
      </w:pPr>
      <w:r>
        <w:rPr/>
        <w:t xml:space="preserve">一、医疗器械行业经营模式</w:t>
      </w:r>
    </w:p>
    <w:p>
      <w:pPr>
        <w:spacing w:after="150"/>
      </w:pPr>
      <w:r>
        <w:rPr/>
        <w:t xml:space="preserve">二、医疗器械行业生产模式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第二部分 药品包装材料行业</w:t>
      </w:r>
    </w:p>
    <w:p>
      <w:pPr>
        <w:spacing w:after="150"/>
      </w:pPr>
      <w:r>
        <w:rPr>
          <w:b w:val="1"/>
          <w:bCs w:val="1"/>
        </w:rPr>
        <w:t xml:space="preserve">第七章 医药包装产品概述</w:t>
      </w:r>
    </w:p>
    <w:p>
      <w:pPr>
        <w:spacing w:after="150"/>
      </w:pPr>
      <w:r>
        <w:rPr/>
        <w:t xml:space="preserve">第一节 医药包装产品定义、性能</w:t>
      </w:r>
    </w:p>
    <w:p>
      <w:pPr>
        <w:spacing w:after="150"/>
      </w:pPr>
      <w:r>
        <w:rPr/>
        <w:t xml:space="preserve">第二节 医药包装技术</w:t>
      </w:r>
    </w:p>
    <w:p>
      <w:pPr>
        <w:spacing w:after="150"/>
      </w:pPr>
      <w:r>
        <w:rPr/>
        <w:t xml:space="preserve">第三节 医药包装产业发展历程</w:t>
      </w:r>
    </w:p>
    <w:p>
      <w:pPr>
        <w:spacing w:after="150"/>
      </w:pPr>
      <w:r>
        <w:rPr/>
        <w:t xml:space="preserve">第四节 医药包装分类情况</w:t>
      </w:r>
    </w:p>
    <w:p>
      <w:pPr>
        <w:spacing w:after="150"/>
      </w:pPr>
      <w:r>
        <w:rPr/>
        <w:t xml:space="preserve">第五节 医药包装产业链分析</w:t>
      </w:r>
    </w:p>
    <w:p>
      <w:pPr>
        <w:spacing w:after="150"/>
      </w:pPr>
      <w:r>
        <w:rPr/>
        <w:t xml:space="preserve">一、产业链模型介绍</w:t>
      </w:r>
    </w:p>
    <w:p>
      <w:pPr>
        <w:spacing w:after="150"/>
      </w:pPr>
      <w:r>
        <w:rPr/>
        <w:t xml:space="preserve">二、医药包装产业链模型分析</w:t>
      </w:r>
    </w:p>
    <w:p>
      <w:pPr>
        <w:spacing w:after="150"/>
      </w:pPr>
      <w:r>
        <w:rPr>
          <w:b w:val="1"/>
          <w:bCs w:val="1"/>
        </w:rPr>
        <w:t xml:space="preserve">第八章 2019-2023年中国医药包装材料环境分析</w:t>
      </w:r>
    </w:p>
    <w:p>
      <w:pPr>
        <w:spacing w:after="150"/>
      </w:pPr>
      <w:r>
        <w:rPr/>
        <w:t xml:space="preserve">第一节 行业相关政策、法规、标准</w:t>
      </w:r>
    </w:p>
    <w:p>
      <w:pPr>
        <w:spacing w:after="150"/>
      </w:pPr>
      <w:r>
        <w:rPr/>
        <w:t xml:space="preserve">一、医药包装材料行业监管体制分析</w:t>
      </w:r>
    </w:p>
    <w:p>
      <w:pPr>
        <w:spacing w:after="150"/>
      </w:pPr>
      <w:r>
        <w:rPr/>
        <w:t xml:space="preserve">二、医药包装材料行业抽验情况分析</w:t>
      </w:r>
    </w:p>
    <w:p>
      <w:pPr>
        <w:spacing w:after="150"/>
      </w:pPr>
      <w:r>
        <w:rPr/>
        <w:t xml:space="preserve">第二节 2019-2023年中国医药包装材料发展经济分析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2019-2023年中国医药包装材料行业政策环境分析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2019-2023年中国医药包装材料行业社会环境分析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第九章 我国医药包装材料行业发展分析</w:t>
      </w:r>
    </w:p>
    <w:p>
      <w:pPr>
        <w:spacing w:after="150"/>
      </w:pPr>
      <w:r>
        <w:rPr/>
        <w:t xml:space="preserve">第一节 中国医药包装材料行业发展状况</w:t>
      </w:r>
    </w:p>
    <w:p>
      <w:pPr>
        <w:spacing w:after="150"/>
      </w:pPr>
      <w:r>
        <w:rPr/>
        <w:t xml:space="preserve">一、2019-2023年医药包装材料行业发展状况分析</w:t>
      </w:r>
    </w:p>
    <w:p>
      <w:pPr>
        <w:spacing w:after="150"/>
      </w:pPr>
      <w:r>
        <w:rPr/>
        <w:t xml:space="preserve">二、2019-2023年中国医药包装材料行业发展动态</w:t>
      </w:r>
    </w:p>
    <w:p>
      <w:pPr>
        <w:spacing w:after="150"/>
      </w:pPr>
      <w:r>
        <w:rPr/>
        <w:t xml:space="preserve">三、2019-2023年医药包装材料行业经营业绩分析</w:t>
      </w:r>
    </w:p>
    <w:p>
      <w:pPr>
        <w:spacing w:after="150"/>
      </w:pPr>
      <w:r>
        <w:rPr/>
        <w:t xml:space="preserve">四、2019-2023年我国医药包装材料行业发展热点</w:t>
      </w:r>
    </w:p>
    <w:p>
      <w:pPr>
        <w:spacing w:after="150"/>
      </w:pPr>
      <w:r>
        <w:rPr/>
        <w:t xml:space="preserve">第二节 中国医药包装材料市场供需状况</w:t>
      </w:r>
    </w:p>
    <w:p>
      <w:pPr>
        <w:spacing w:after="150"/>
      </w:pPr>
      <w:r>
        <w:rPr/>
        <w:t xml:space="preserve">一、2019-2023年中国医药包装材料行业供给能力</w:t>
      </w:r>
    </w:p>
    <w:p>
      <w:pPr>
        <w:spacing w:after="150"/>
      </w:pPr>
      <w:r>
        <w:rPr/>
        <w:t xml:space="preserve">二、2019-2023年中国医药包装材料市场供给分析</w:t>
      </w:r>
    </w:p>
    <w:p>
      <w:pPr>
        <w:spacing w:after="150"/>
      </w:pPr>
      <w:r>
        <w:rPr/>
        <w:t xml:space="preserve">三、2019-2023年中国医药包装材料市场需求分析</w:t>
      </w:r>
    </w:p>
    <w:p>
      <w:pPr>
        <w:spacing w:after="150"/>
      </w:pPr>
      <w:r>
        <w:rPr/>
        <w:t xml:space="preserve">第三节 2019-2023年我国医药包装材料市场分析</w:t>
      </w:r>
    </w:p>
    <w:p>
      <w:pPr>
        <w:spacing w:after="150"/>
      </w:pPr>
      <w:r>
        <w:rPr/>
        <w:t xml:space="preserve">一、2019-2023年医药包装材料市场分析</w:t>
      </w:r>
    </w:p>
    <w:p>
      <w:pPr>
        <w:spacing w:after="150"/>
      </w:pPr>
      <w:r>
        <w:rPr/>
        <w:t xml:space="preserve">二、2019-2023年医药包装材料市场分析</w:t>
      </w:r>
    </w:p>
    <w:p>
      <w:pPr>
        <w:spacing w:after="150"/>
      </w:pPr>
      <w:r>
        <w:rPr>
          <w:b w:val="1"/>
          <w:bCs w:val="1"/>
        </w:rPr>
        <w:t xml:space="preserve">第十章 中国医药包装行业产业链分析</w:t>
      </w:r>
    </w:p>
    <w:p>
      <w:pPr>
        <w:spacing w:after="150"/>
      </w:pPr>
      <w:r>
        <w:rPr/>
        <w:t xml:space="preserve">第一节 医药包装行业产业链概述</w:t>
      </w:r>
    </w:p>
    <w:p>
      <w:pPr>
        <w:spacing w:after="150"/>
      </w:pPr>
      <w:r>
        <w:rPr/>
        <w:t xml:space="preserve">第二节 医药包装上游产业发展状况分析</w:t>
      </w:r>
    </w:p>
    <w:p>
      <w:pPr>
        <w:spacing w:after="150"/>
      </w:pPr>
      <w:r>
        <w:rPr/>
        <w:t xml:space="preserve">第三节 医药包装下游应用需求市场分析</w:t>
      </w:r>
    </w:p>
    <w:p>
      <w:pPr>
        <w:spacing w:after="150"/>
      </w:pPr>
      <w:r>
        <w:rPr>
          <w:b w:val="1"/>
          <w:bCs w:val="1"/>
        </w:rPr>
        <w:t xml:space="preserve">第十一章 中国医药包装市场供需分析及预测</w:t>
      </w:r>
    </w:p>
    <w:p>
      <w:pPr>
        <w:spacing w:after="150"/>
      </w:pPr>
      <w:r>
        <w:rPr/>
        <w:t xml:space="preserve">第一节 中国医药包装供给分析及预测</w:t>
      </w:r>
    </w:p>
    <w:p>
      <w:pPr>
        <w:spacing w:after="150"/>
      </w:pPr>
      <w:r>
        <w:rPr/>
        <w:t xml:space="preserve">第二节 中国医药包装供给因素分析</w:t>
      </w:r>
    </w:p>
    <w:p>
      <w:pPr>
        <w:spacing w:after="150"/>
      </w:pPr>
      <w:r>
        <w:rPr/>
        <w:t xml:space="preserve">第三节 中国医药包装需求分析及预测</w:t>
      </w:r>
    </w:p>
    <w:p>
      <w:pPr>
        <w:spacing w:after="150"/>
      </w:pPr>
      <w:r>
        <w:rPr/>
        <w:t xml:space="preserve">第四节 中国医药包装需求因素分析</w:t>
      </w:r>
    </w:p>
    <w:p>
      <w:pPr>
        <w:spacing w:after="150"/>
      </w:pPr>
      <w:r>
        <w:rPr/>
        <w:t xml:space="preserve">第五节 中国医药包装价格分析及预测</w:t>
      </w:r>
    </w:p>
    <w:p>
      <w:pPr>
        <w:spacing w:after="150"/>
      </w:pPr>
      <w:r>
        <w:rPr/>
        <w:t xml:space="preserve">一、中国医药包装当前市场价格及分析</w:t>
      </w:r>
    </w:p>
    <w:p>
      <w:pPr>
        <w:spacing w:after="150"/>
      </w:pPr>
      <w:r>
        <w:rPr/>
        <w:t xml:space="preserve">二、影响医药包装价格因素分析</w:t>
      </w:r>
    </w:p>
    <w:p>
      <w:pPr>
        <w:spacing w:after="150"/>
      </w:pPr>
      <w:r>
        <w:rPr/>
        <w:t xml:space="preserve">三、未来中国医药包装价格走势预测</w:t>
      </w:r>
    </w:p>
    <w:p>
      <w:pPr>
        <w:spacing w:after="150"/>
      </w:pPr>
      <w:r>
        <w:rPr>
          <w:b w:val="1"/>
          <w:bCs w:val="1"/>
        </w:rPr>
        <w:t xml:space="preserve">第十二章 医药包装材料行业竞争格局分析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2019-2023年医药包装材料行业竞争格局分析</w:t>
      </w:r>
    </w:p>
    <w:p>
      <w:pPr>
        <w:spacing w:after="150"/>
      </w:pPr>
      <w:r>
        <w:rPr/>
        <w:t xml:space="preserve">一、2019-2023年医药包装材料行业竞争分析</w:t>
      </w:r>
    </w:p>
    <w:p>
      <w:pPr>
        <w:spacing w:after="150"/>
      </w:pPr>
      <w:r>
        <w:rPr/>
        <w:t xml:space="preserve">二、2019-2023年中外医药包装材料产品竞争分析</w:t>
      </w:r>
    </w:p>
    <w:p>
      <w:pPr>
        <w:spacing w:after="150"/>
      </w:pPr>
      <w:r>
        <w:rPr/>
        <w:t xml:space="preserve">三、2019-2023年国内外医药包装材料竞争分析</w:t>
      </w:r>
    </w:p>
    <w:p>
      <w:pPr>
        <w:spacing w:after="150"/>
      </w:pPr>
      <w:r>
        <w:rPr/>
        <w:t xml:space="preserve">四、2019-2023年我国医药包装材料市场竞争分析</w:t>
      </w:r>
    </w:p>
    <w:p>
      <w:pPr>
        <w:spacing w:after="150"/>
      </w:pPr>
      <w:r>
        <w:rPr/>
        <w:t xml:space="preserve">五、2019-2023年我国医药包装材料市场集中度分析</w:t>
      </w:r>
    </w:p>
    <w:p>
      <w:pPr>
        <w:spacing w:after="150"/>
      </w:pPr>
      <w:r>
        <w:rPr/>
        <w:t xml:space="preserve">六、2024-2029年国内主要医药包装材料企业动向</w:t>
      </w:r>
    </w:p>
    <w:p>
      <w:pPr>
        <w:spacing w:after="150"/>
      </w:pPr>
      <w:r>
        <w:rPr>
          <w:b w:val="1"/>
          <w:bCs w:val="1"/>
        </w:rPr>
        <w:t xml:space="preserve">第十三章 未来医药包装材料行业发展预测</w:t>
      </w:r>
    </w:p>
    <w:p>
      <w:pPr>
        <w:spacing w:after="150"/>
      </w:pPr>
      <w:r>
        <w:rPr/>
        <w:t xml:space="preserve">第一节 未来医药包装材料需求与市场预测</w:t>
      </w:r>
    </w:p>
    <w:p>
      <w:pPr>
        <w:spacing w:after="150"/>
      </w:pPr>
      <w:r>
        <w:rPr/>
        <w:t xml:space="preserve">一、2024-2029年医药包装材料市场规模预测</w:t>
      </w:r>
    </w:p>
    <w:p>
      <w:pPr>
        <w:spacing w:after="150"/>
      </w:pPr>
      <w:r>
        <w:rPr/>
        <w:t xml:space="preserve">二、2024-2029年医药包装材料行业总资产预测</w:t>
      </w:r>
    </w:p>
    <w:p>
      <w:pPr>
        <w:spacing w:after="150"/>
      </w:pPr>
      <w:r>
        <w:rPr/>
        <w:t xml:space="preserve">第二节 2024-2029年中国医药包装材料行业供需预测</w:t>
      </w:r>
    </w:p>
    <w:p>
      <w:pPr>
        <w:spacing w:after="150"/>
      </w:pPr>
      <w:r>
        <w:rPr/>
        <w:t xml:space="preserve">一、2024-2029年中国医药包装材料供给预测</w:t>
      </w:r>
    </w:p>
    <w:p>
      <w:pPr>
        <w:spacing w:after="150"/>
      </w:pPr>
      <w:r>
        <w:rPr/>
        <w:t xml:space="preserve">二、2024-2029年中国医药包装材料需求预测</w:t>
      </w:r>
    </w:p>
    <w:p>
      <w:pPr>
        <w:spacing w:after="150"/>
      </w:pPr>
      <w:r>
        <w:rPr/>
        <w:t xml:space="preserve">三、2024-2029年中国医药包装材料供需平衡预测</w:t>
      </w:r>
    </w:p>
    <w:p>
      <w:pPr>
        <w:spacing w:after="150"/>
      </w:pPr>
      <w:r>
        <w:rPr>
          <w:b w:val="1"/>
          <w:bCs w:val="1"/>
        </w:rPr>
        <w:t xml:space="preserve">第十四章 医疗器械和医药包装材料抽验政策对市场的影响</w:t>
      </w:r>
    </w:p>
    <w:p>
      <w:pPr>
        <w:spacing w:after="150"/>
      </w:pPr>
      <w:r>
        <w:rPr/>
        <w:t xml:space="preserve">第一节 抽验政策对医疗器械行业的影响</w:t>
      </w:r>
    </w:p>
    <w:p>
      <w:pPr>
        <w:spacing w:after="150"/>
      </w:pPr>
      <w:r>
        <w:rPr/>
        <w:t xml:space="preserve">一、抽验政策对市场的影响</w:t>
      </w:r>
    </w:p>
    <w:p>
      <w:pPr>
        <w:spacing w:after="150"/>
      </w:pPr>
      <w:r>
        <w:rPr/>
        <w:t xml:space="preserve">二、抽验政策对企业的影响</w:t>
      </w:r>
    </w:p>
    <w:p>
      <w:pPr>
        <w:spacing w:after="150"/>
      </w:pPr>
      <w:r>
        <w:rPr/>
        <w:t xml:space="preserve">第二节 抽验政策对医药包装材料的影响</w:t>
      </w:r>
    </w:p>
    <w:p>
      <w:pPr>
        <w:spacing w:after="150"/>
      </w:pPr>
      <w:r>
        <w:rPr/>
        <w:t xml:space="preserve">一、抽验政策对市场的影响</w:t>
      </w:r>
    </w:p>
    <w:p>
      <w:pPr>
        <w:spacing w:after="150"/>
      </w:pPr>
      <w:r>
        <w:rPr/>
        <w:t xml:space="preserve">二、抽验政策对企业的影响</w:t>
      </w:r>
    </w:p>
    <w:p>
      <w:pPr>
        <w:spacing w:after="150"/>
      </w:pPr>
      <w:r>
        <w:rPr>
          <w:b w:val="1"/>
          <w:bCs w:val="1"/>
        </w:rPr>
        <w:t xml:space="preserve">第十五章 医疗器械和医药包装材料行业企业应对情况</w:t>
      </w:r>
    </w:p>
    <w:p>
      <w:pPr>
        <w:spacing w:after="150"/>
      </w:pPr>
      <w:r>
        <w:rPr/>
        <w:t xml:space="preserve">第一节 抽验政策下企业发展趋势</w:t>
      </w:r>
    </w:p>
    <w:p>
      <w:pPr>
        <w:spacing w:after="150"/>
      </w:pPr>
      <w:r>
        <w:rPr/>
        <w:t xml:space="preserve">一、医疗器械企业应对策略</w:t>
      </w:r>
    </w:p>
    <w:p>
      <w:pPr>
        <w:spacing w:after="150"/>
      </w:pPr>
      <w:r>
        <w:rPr/>
        <w:t xml:space="preserve">二、医药包装材料企业应对策略</w:t>
      </w:r>
    </w:p>
    <w:p>
      <w:pPr>
        <w:spacing w:after="150"/>
      </w:pPr>
      <w:r>
        <w:rPr/>
        <w:t xml:space="preserve">第二节 医疗器械和医药包装材料行业投资战略研究</w:t>
      </w:r>
    </w:p>
    <w:p>
      <w:pPr>
        <w:spacing w:after="150"/>
      </w:pPr>
      <w:r>
        <w:rPr/>
        <w:t xml:space="preserve">一、投资战略研究</w:t>
      </w:r>
    </w:p>
    <w:p>
      <w:pPr>
        <w:spacing w:after="150"/>
      </w:pPr>
      <w:r>
        <w:rPr/>
        <w:t xml:space="preserve">二、行业投资形势</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图表：医疗器械行业生命周期</w:t>
      </w:r>
    </w:p>
    <w:p>
      <w:pPr>
        <w:spacing w:after="150"/>
      </w:pPr>
      <w:r>
        <w:rPr/>
        <w:t xml:space="preserve">图表：2019-2023年中国医疗器械行业市场规模</w:t>
      </w:r>
    </w:p>
    <w:p>
      <w:pPr>
        <w:spacing w:after="150"/>
      </w:pPr>
      <w:r>
        <w:rPr/>
        <w:t xml:space="preserve">图表：2019-2023年全球医疗器械产业市场规模</w:t>
      </w:r>
    </w:p>
    <w:p>
      <w:pPr>
        <w:spacing w:after="150"/>
      </w:pPr>
      <w:r>
        <w:rPr/>
        <w:t xml:space="preserve">图表：2019-2023年医疗器械重要数据指标比较</w:t>
      </w:r>
    </w:p>
    <w:p>
      <w:pPr>
        <w:spacing w:after="150"/>
      </w:pPr>
      <w:r>
        <w:rPr/>
        <w:t xml:space="preserve">图表：2019-2023年中国医疗器械行业利润情况分析</w:t>
      </w:r>
    </w:p>
    <w:p>
      <w:pPr>
        <w:spacing w:after="150"/>
      </w:pPr>
      <w:r>
        <w:rPr/>
        <w:t xml:space="preserve">图表：2019-2023年中国医疗器械行业资产情况分析</w:t>
      </w:r>
    </w:p>
    <w:p>
      <w:pPr>
        <w:spacing w:after="150"/>
      </w:pPr>
      <w:r>
        <w:rPr/>
        <w:t xml:space="preserve">图表：2019-2023年中国医疗器械竞争力分析</w:t>
      </w:r>
    </w:p>
    <w:p>
      <w:pPr>
        <w:spacing w:after="150"/>
      </w:pPr>
      <w:r>
        <w:rPr/>
        <w:t xml:space="preserve">图表：2024-2029年中国医疗器械市场前景预测</w:t>
      </w:r>
    </w:p>
    <w:p>
      <w:pPr>
        <w:spacing w:after="150"/>
      </w:pPr>
      <w:r>
        <w:rPr/>
        <w:t xml:space="preserve">图表：2024-2029年中国医疗器械市场价格走势预测</w:t>
      </w:r>
    </w:p>
    <w:p>
      <w:pPr>
        <w:spacing w:after="150"/>
      </w:pPr>
      <w:r>
        <w:rPr/>
        <w:t xml:space="preserve">图表：2024-2029年中国医疗器械发展前景预测</w:t>
      </w:r>
    </w:p>
    <w:p>
      <w:pPr>
        <w:spacing w:after="150"/>
      </w:pPr>
      <w:r>
        <w:rPr/>
        <w:t xml:space="preserve">图表：2019-2023年医疗器械行业行业集中度分析</w:t>
      </w:r>
    </w:p>
    <w:p>
      <w:pPr>
        <w:spacing w:after="150"/>
      </w:pPr>
      <w:r>
        <w:rPr/>
        <w:t xml:space="preserve">图表：2019-2023年医疗器械行业区域集中度分析</w:t>
      </w:r>
    </w:p>
    <w:p>
      <w:pPr>
        <w:spacing w:after="150"/>
      </w:pPr>
      <w:r>
        <w:rPr/>
        <w:t xml:space="preserve">图表：2019-2023年医疗器械行业企业集中度分析</w:t>
      </w:r>
    </w:p>
    <w:p>
      <w:pPr>
        <w:spacing w:after="150"/>
      </w:pPr>
      <w:r>
        <w:rPr/>
        <w:t xml:space="preserve">图表：2019-2023年医疗器械行业我国GDP分析</w:t>
      </w:r>
    </w:p>
    <w:p>
      <w:pPr>
        <w:spacing w:after="150"/>
      </w:pPr>
      <w:r>
        <w:rPr/>
        <w:t xml:space="preserve">图表：2019-2023年医疗器械行业我国固定资产投资分析</w:t>
      </w:r>
    </w:p>
    <w:p>
      <w:pPr>
        <w:spacing w:after="150"/>
      </w:pPr>
      <w:r>
        <w:rPr/>
        <w:t xml:space="preserve">图表：2019-2023年医疗器械行业资产分析</w:t>
      </w:r>
    </w:p>
    <w:p>
      <w:pPr>
        <w:spacing w:after="150"/>
      </w:pPr>
      <w:r>
        <w:rPr/>
        <w:t xml:space="preserve">图表：2019-2023年医疗器械行业负债分析</w:t>
      </w:r>
    </w:p>
    <w:p>
      <w:pPr>
        <w:spacing w:after="150"/>
      </w:pPr>
      <w:r>
        <w:rPr/>
        <w:t xml:space="preserve">图表：2019-2023年医疗器械行业偿债能力分析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2024-2029年医疗器械和医药包装材料行业监管现状及市场趋势调研报告</dc:title>
  <dc:description>2024-2029年医疗器械和医药包装材料行业监管现状及市场趋势调研报告</dc:description>
  <dc:subject>2024-2029年医疗器械和医药包装材料行业监管现状及市场趋势调研报告</dc:subject>
  <cp:keywords>研究报告</cp:keywords>
  <cp:category>研究报告</cp:category>
  <cp:lastModifiedBy>北京中道泰和信息咨询有限公司</cp:lastModifiedBy>
  <dcterms:created xsi:type="dcterms:W3CDTF">2024-01-24T06:58:29+08:00</dcterms:created>
  <dcterms:modified xsi:type="dcterms:W3CDTF">2024-01-24T06:58:29+08:00</dcterms:modified>
</cp:coreProperties>
</file>

<file path=docProps/custom.xml><?xml version="1.0" encoding="utf-8"?>
<Properties xmlns="http://schemas.openxmlformats.org/officeDocument/2006/custom-properties" xmlns:vt="http://schemas.openxmlformats.org/officeDocument/2006/docPropsVTypes"/>
</file>