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2026-2031年电子车牌发展前景与投资战略分析报告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电子车牌是将普通车牌与RFID 技术相结合形成一种新型电子车牌，基本技术原理是利用超高频无线射频RFID 高精度识别、高准确采集、高灵敏度的技术特点，在机动车辆上装有一枚电子车牌标签，将该RFID 电子标签作为车辆信息的载体，并在通过装有经授权的射频识别读写器的路段时，对该机动车电子标签上的数据进行采集或写入，实现所有车辆数字化管理的一种先进技术。</w:t>
      </w:r>
    </w:p>
    <w:p>
      <w:pPr>
        <w:spacing w:after="150"/>
      </w:pPr>
      <w:r>
        <w:rPr/>
        <w:t xml:space="preserve">电子车牌作为汽车的电子身份，携带者大量的汽车信息，通过电子车牌采集到的交通大数据，至少万亿级别，这无疑是作为车联网重要的关键数据要素，通过大数据分析，可以对交通行为作出规律性的分析，从而减少交通规划和建设中的盲目性，为交通调控指挥、科学决策作为依据，最大限度地发挥现有城市交通设施的服务潜能，提高整个交通系统的管理水平和运转效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车牌行业市场发展状况、关联行业发展状况、行业竞争状况、优势企业发展状况、消费现状以及行业营销进行了深入的分析，在总结中国电子车牌行业发展历程的基础上，结合新时期的各方面因素，对中国电子车牌行业的发展趋势给予了细致和审慎的预测论证。本报告是电子车牌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电子车牌行业相关概述</w:t>
      </w:r>
    </w:p>
    <w:p>
      <w:pPr>
        <w:spacing w:before="75" w:after="0"/>
      </w:pPr>
      <w:r>
        <w:rPr/>
        <w:t xml:space="preserve">第一节 电子车牌行业定义及分类</w:t>
      </w:r>
    </w:p>
    <w:p>
      <w:pPr>
        <w:spacing w:before="75" w:after="0"/>
      </w:pPr>
      <w:r>
        <w:rPr/>
        <w:t xml:space="preserve">第二节 电子车牌行业管理体制</w:t>
      </w:r>
    </w:p>
    <w:p>
      <w:pPr>
        <w:spacing w:before="75" w:after="0"/>
      </w:pPr>
      <w:r>
        <w:rPr/>
        <w:t xml:space="preserve">第三节 电子车牌行业生命周期</w:t>
      </w:r>
    </w:p>
    <w:p>
      <w:pPr>
        <w:spacing w:before="75" w:after="0"/>
      </w:pPr>
      <w:r>
        <w:rPr/>
        <w:t xml:space="preserve">第四节 电子车牌行业在国民经济中地位</w:t>
      </w:r>
    </w:p>
    <w:p>
      <w:pPr>
        <w:spacing w:before="75" w:after="0"/>
      </w:pPr>
      <w:r>
        <w:rPr/>
        <w:t xml:space="preserve">第五节 电子车牌行业投资特性分析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六、行业周期性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/>
        <w:t xml:space="preserve">九、盈利因素分析</w:t>
      </w:r>
    </w:p>
    <w:p>
      <w:pPr>
        <w:spacing w:before="75" w:after="0"/>
      </w:pPr>
      <w:r>
        <w:rPr/>
        <w:t xml:space="preserve">十、盈利模式分析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2021-2026年中国电子车牌产业发展环境分析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三、消费价格指数CPI、PPI</w:t>
      </w:r>
    </w:p>
    <w:p>
      <w:pPr>
        <w:spacing w:before="75" w:after="0"/>
      </w:pPr>
      <w:r>
        <w:rPr/>
        <w:t xml:space="preserve">四、全国居民收入情况</w:t>
      </w:r>
    </w:p>
    <w:p>
      <w:pPr>
        <w:spacing w:before="75" w:after="0"/>
      </w:pPr>
      <w:r>
        <w:rPr/>
        <w:t xml:space="preserve">五、恩格尔系数</w:t>
      </w:r>
    </w:p>
    <w:p>
      <w:pPr>
        <w:spacing w:before="75" w:after="0"/>
      </w:pPr>
      <w:r>
        <w:rPr/>
        <w:t xml:space="preserve">六、工业发展形势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八、2026-2031年中国宏观经济发展预测分析</w:t>
      </w:r>
    </w:p>
    <w:p>
      <w:pPr>
        <w:spacing w:before="75" w:after="0"/>
      </w:pPr>
      <w:r>
        <w:rPr/>
        <w:t xml:space="preserve">第二节 中国电子车牌行业主要法律法规及政策</w:t>
      </w:r>
    </w:p>
    <w:p>
      <w:pPr>
        <w:spacing w:before="75" w:after="0"/>
      </w:pPr>
      <w:r>
        <w:rPr/>
        <w:t xml:space="preserve">第三节 2021-2026年中国电子车牌产业社会环境发展分析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1、人口环境状况</w:t>
      </w:r>
    </w:p>
    <w:p>
      <w:pPr>
        <w:spacing w:before="75" w:after="0"/>
      </w:pPr>
      <w:r>
        <w:rPr/>
        <w:t xml:space="preserve">2、教育、科学技术和文化</w:t>
      </w:r>
    </w:p>
    <w:p>
      <w:pPr>
        <w:spacing w:before="75" w:after="0"/>
      </w:pPr>
      <w:r>
        <w:rPr/>
        <w:t xml:space="preserve">3、卫生和社会服务</w:t>
      </w:r>
    </w:p>
    <w:p>
      <w:pPr>
        <w:spacing w:before="75" w:after="0"/>
      </w:pPr>
      <w:r>
        <w:rPr/>
        <w:t xml:space="preserve">4、资源、环境和安全生产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三、2021-2026年电子车牌行业市场环境分析</w:t>
      </w:r>
    </w:p>
    <w:p>
      <w:pPr>
        <w:spacing w:before="75" w:after="0"/>
      </w:pPr>
      <w:r>
        <w:rPr/>
        <w:t xml:space="preserve">第四节 2021-2026年中国电子车牌产业技术环境发展分析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2021-2026年世界电子车牌行业发展状况分析</w:t>
      </w:r>
    </w:p>
    <w:p>
      <w:pPr>
        <w:spacing w:before="75" w:after="0"/>
      </w:pPr>
      <w:r>
        <w:rPr/>
        <w:t xml:space="preserve">第一节 2021-2026年全球宏观经济发展回顾</w:t>
      </w:r>
    </w:p>
    <w:p>
      <w:pPr>
        <w:spacing w:before="75" w:after="0"/>
      </w:pPr>
      <w:r>
        <w:rPr/>
        <w:t xml:space="preserve">第二节 2021-2026年世界电子车牌行业运行概况</w:t>
      </w:r>
    </w:p>
    <w:p>
      <w:pPr>
        <w:spacing w:before="75" w:after="0"/>
      </w:pPr>
      <w:r>
        <w:rPr/>
        <w:t xml:space="preserve">第三节 2021-2026年世界电子车牌行业市场规模分析</w:t>
      </w:r>
    </w:p>
    <w:p>
      <w:pPr>
        <w:spacing w:before="75" w:after="0"/>
      </w:pPr>
      <w:r>
        <w:rPr/>
        <w:t xml:space="preserve">第四节 2021-2026年世界主要地区电子车牌行业运行情况分析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三、亚太</w:t>
      </w:r>
    </w:p>
    <w:p>
      <w:pPr>
        <w:spacing w:before="75" w:after="0"/>
      </w:pPr>
      <w:r>
        <w:rPr/>
        <w:t xml:space="preserve">第五节 2026-2031年世界电子车牌行业发展趋势分析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2021-2026年中国电子车牌市场供需分析</w:t>
      </w:r>
    </w:p>
    <w:p>
      <w:pPr>
        <w:spacing w:before="75" w:after="0"/>
      </w:pPr>
      <w:r>
        <w:rPr/>
        <w:t xml:space="preserve">第一节 中国电子车牌市场供给状况</w:t>
      </w:r>
    </w:p>
    <w:p>
      <w:pPr>
        <w:spacing w:before="75" w:after="0"/>
      </w:pPr>
      <w:r>
        <w:rPr/>
        <w:t xml:space="preserve">一、2021-2026年中国电子车牌供给分析</w:t>
      </w:r>
    </w:p>
    <w:p>
      <w:pPr>
        <w:spacing w:before="75" w:after="0"/>
      </w:pPr>
      <w:r>
        <w:rPr/>
        <w:t xml:space="preserve">二、2026-2031年中国电子车牌供给预测</w:t>
      </w:r>
    </w:p>
    <w:p>
      <w:pPr>
        <w:spacing w:before="75" w:after="0"/>
      </w:pPr>
      <w:r>
        <w:rPr/>
        <w:t xml:space="preserve">第二节 中国电子车牌市场需求状况</w:t>
      </w:r>
    </w:p>
    <w:p>
      <w:pPr>
        <w:spacing w:before="75" w:after="0"/>
      </w:pPr>
      <w:r>
        <w:rPr/>
        <w:t xml:space="preserve">一、2021-2026年中国电子车牌市场需求分析</w:t>
      </w:r>
    </w:p>
    <w:p>
      <w:pPr>
        <w:spacing w:before="75" w:after="0"/>
      </w:pPr>
      <w:r>
        <w:rPr/>
        <w:t xml:space="preserve">二、2026-2031年中国电子车牌市场需求预测</w:t>
      </w:r>
    </w:p>
    <w:p>
      <w:pPr>
        <w:spacing w:before="75" w:after="0"/>
      </w:pPr>
      <w:r>
        <w:rPr/>
        <w:t xml:space="preserve">第三节 2021-2026年中国电子车牌市场价格回顾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2021-2026年中国电子车牌行业发展概况及竞争策略分析</w:t>
      </w:r>
    </w:p>
    <w:p>
      <w:pPr>
        <w:spacing w:before="75" w:after="0"/>
      </w:pPr>
      <w:r>
        <w:rPr/>
        <w:t xml:space="preserve">第一节 2021-2026年中国电子车牌行业发展态势分析</w:t>
      </w:r>
    </w:p>
    <w:p>
      <w:pPr>
        <w:spacing w:before="75" w:after="0"/>
      </w:pPr>
      <w:r>
        <w:rPr/>
        <w:t xml:space="preserve">第二节 2021-2026年中国电子车牌行业发展特点分析</w:t>
      </w:r>
    </w:p>
    <w:p>
      <w:pPr>
        <w:spacing w:before="75" w:after="0"/>
      </w:pPr>
      <w:r>
        <w:rPr/>
        <w:t xml:space="preserve">第三节 2021-2026年中国电子车牌行业市场供需分析</w:t>
      </w:r>
    </w:p>
    <w:p>
      <w:pPr>
        <w:spacing w:before="75" w:after="0"/>
      </w:pPr>
      <w:r>
        <w:rPr/>
        <w:t xml:space="preserve">第四节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第五节 电子车牌市场竞争策略分析</w:t>
      </w:r>
    </w:p>
    <w:p>
      <w:pPr>
        <w:spacing w:before="75" w:after="0"/>
      </w:pPr>
      <w:r>
        <w:rPr/>
        <w:t xml:space="preserve">一、电子车牌市场增长潜力分析</w:t>
      </w:r>
    </w:p>
    <w:p>
      <w:pPr>
        <w:spacing w:before="75" w:after="0"/>
      </w:pPr>
      <w:r>
        <w:rPr/>
        <w:t xml:space="preserve">二、电子车牌产品竞争策略分析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中国电子车牌行业产业链分析</w:t>
      </w:r>
    </w:p>
    <w:p>
      <w:pPr>
        <w:spacing w:before="75" w:after="0"/>
      </w:pPr>
      <w:r>
        <w:rPr/>
        <w:t xml:space="preserve">第一节 电子车牌行业产业链概述</w:t>
      </w:r>
    </w:p>
    <w:p>
      <w:pPr>
        <w:spacing w:before="75" w:after="0"/>
      </w:pPr>
      <w:r>
        <w:rPr/>
        <w:t xml:space="preserve">第二节 电子车牌上游产业发展状况分析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电子车牌下游应用需求市场分析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2021-2026年中国电子车牌行业竞争格局分析</w:t>
      </w:r>
    </w:p>
    <w:p>
      <w:pPr>
        <w:spacing w:before="75" w:after="0"/>
      </w:pPr>
      <w:r>
        <w:rPr/>
        <w:t xml:space="preserve">第一节 中国电子车牌行业竞争格局综述</w:t>
      </w:r>
    </w:p>
    <w:p>
      <w:pPr>
        <w:spacing w:before="75" w:after="0"/>
      </w:pPr>
      <w:r>
        <w:rPr/>
        <w:t xml:space="preserve">一、电子车牌行业竞争概况</w:t>
      </w:r>
    </w:p>
    <w:p>
      <w:pPr>
        <w:spacing w:before="75" w:after="0"/>
      </w:pPr>
      <w:r>
        <w:rPr/>
        <w:t xml:space="preserve">二、中国电子车牌行业竞争力分析</w:t>
      </w:r>
    </w:p>
    <w:p>
      <w:pPr>
        <w:spacing w:before="75" w:after="0"/>
      </w:pPr>
      <w:r>
        <w:rPr/>
        <w:t xml:space="preserve">三、中国电子车牌产品(服务)竞争力优势分析</w:t>
      </w:r>
    </w:p>
    <w:p>
      <w:pPr>
        <w:spacing w:before="75" w:after="0"/>
      </w:pPr>
      <w:r>
        <w:rPr/>
        <w:t xml:space="preserve">四、电子车牌行业主要企业竞争力分析</w:t>
      </w:r>
    </w:p>
    <w:p>
      <w:pPr>
        <w:spacing w:before="75" w:after="0"/>
      </w:pPr>
      <w:r>
        <w:rPr/>
        <w:t xml:space="preserve">第二节 2021-2026年电子车牌行业竞争格局分析</w:t>
      </w:r>
    </w:p>
    <w:p>
      <w:pPr>
        <w:spacing w:before="75" w:after="0"/>
      </w:pPr>
      <w:r>
        <w:rPr/>
        <w:t xml:space="preserve">一、2021-2026年国内外电子车牌竞争分析</w:t>
      </w:r>
    </w:p>
    <w:p>
      <w:pPr>
        <w:spacing w:before="75" w:after="0"/>
      </w:pPr>
      <w:r>
        <w:rPr/>
        <w:t xml:space="preserve">二、2021-2026年我国电子车牌市场竞争分析</w:t>
      </w:r>
    </w:p>
    <w:p>
      <w:pPr>
        <w:spacing w:before="75" w:after="0"/>
      </w:pPr>
      <w:r>
        <w:rPr/>
        <w:t xml:space="preserve">三、2021-2026年我国电子车牌市场集中度分析</w:t>
      </w:r>
    </w:p>
    <w:p>
      <w:pPr>
        <w:spacing w:before="75" w:after="0"/>
      </w:pPr>
      <w:r>
        <w:rPr/>
        <w:t xml:space="preserve">四、2021-2026年国内主要电子车牌企业动向</w:t>
      </w:r>
    </w:p>
    <w:p>
      <w:pPr>
        <w:spacing w:before="75" w:after="0"/>
      </w:pPr>
      <w:r>
        <w:rPr/>
        <w:t xml:space="preserve">五、2021-2026年国内电子车牌企业拟在建项目分析</w:t>
      </w:r>
    </w:p>
    <w:p>
      <w:pPr>
        <w:spacing w:before="75" w:after="0"/>
      </w:pPr>
      <w:r>
        <w:rPr/>
        <w:t xml:space="preserve">第三节 电子车牌市场竞争策略分析</w:t>
      </w:r>
    </w:p>
    <w:p>
      <w:pPr>
        <w:spacing w:before="75" w:after="0"/>
      </w:pPr>
      <w:r>
        <w:rPr/>
        <w:t xml:space="preserve">第四节 2021-2026年我国电子车牌行业SWOT分析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2021-2026年中国电子车牌所属行业数据监测分析</w:t>
      </w:r>
    </w:p>
    <w:p>
      <w:pPr>
        <w:spacing w:before="75" w:after="0"/>
      </w:pPr>
      <w:r>
        <w:rPr/>
        <w:t xml:space="preserve">第一节 2021-2026年中国电子车牌所属行业规模分析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2021-2026年中国电子车牌所属行业产值分析</w:t>
      </w:r>
    </w:p>
    <w:p>
      <w:pPr>
        <w:spacing w:before="75" w:after="0"/>
      </w:pPr>
      <w:r>
        <w:rPr/>
        <w:t xml:space="preserve">第三节 2021-2026年中国电子车牌所属行业成本费用分析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/>
        <w:t xml:space="preserve">第四节 2021-2026年中国电子车牌所属行业运营效益分析</w:t>
      </w:r>
    </w:p>
    <w:p>
      <w:pPr>
        <w:spacing w:before="75" w:after="0"/>
      </w:pPr>
      <w:r>
        <w:rPr/>
        <w:t xml:space="preserve">一、资产收益率分析</w:t>
      </w:r>
    </w:p>
    <w:p>
      <w:pPr>
        <w:spacing w:before="75" w:after="0"/>
      </w:pPr>
      <w:r>
        <w:rPr/>
        <w:t xml:space="preserve">二、销售利润率分析</w:t>
      </w:r>
    </w:p>
    <w:p>
      <w:pPr>
        <w:spacing w:before="75" w:after="0"/>
      </w:pPr>
      <w:r>
        <w:rPr/>
        <w:t xml:space="preserve">三、总资产周转率分析</w:t>
      </w:r>
    </w:p>
    <w:p>
      <w:pPr>
        <w:spacing w:before="75" w:after="0"/>
      </w:pPr>
      <w:r>
        <w:rPr/>
        <w:t xml:space="preserve">四、流动资产周转率分析</w:t>
      </w:r>
    </w:p>
    <w:p>
      <w:pPr>
        <w:spacing w:before="75" w:after="0"/>
      </w:pPr>
      <w:r>
        <w:rPr/>
        <w:t xml:space="preserve">五、销售增长率分析</w:t>
      </w:r>
    </w:p>
    <w:p>
      <w:pPr>
        <w:spacing w:before="75" w:after="0"/>
      </w:pPr>
      <w:r>
        <w:rPr/>
        <w:t xml:space="preserve">六、利润增长率分析</w:t>
      </w:r>
    </w:p>
    <w:p>
      <w:pPr>
        <w:spacing w:before="75" w:after="0"/>
      </w:pPr>
      <w:r>
        <w:rPr/>
        <w:t xml:space="preserve">七、资产负债率分析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中国电子车牌行业进出口区域市场分析</w:t>
      </w:r>
    </w:p>
    <w:p>
      <w:pPr>
        <w:spacing w:before="75" w:after="0"/>
      </w:pPr>
      <w:r>
        <w:rPr/>
        <w:t xml:space="preserve">第一节 华北地区电子车牌行业发展现状及趋势分析</w:t>
      </w:r>
    </w:p>
    <w:p>
      <w:pPr>
        <w:spacing w:before="75" w:after="0"/>
      </w:pPr>
      <w:r>
        <w:rPr/>
        <w:t xml:space="preserve">一、华北地区区域特征及经济现状</w:t>
      </w:r>
    </w:p>
    <w:p>
      <w:pPr>
        <w:spacing w:before="75" w:after="0"/>
      </w:pPr>
      <w:r>
        <w:rPr/>
        <w:t xml:space="preserve">二、华北地区电子车牌行业发展现状及规模统计</w:t>
      </w:r>
    </w:p>
    <w:p>
      <w:pPr>
        <w:spacing w:before="75" w:after="0"/>
      </w:pPr>
      <w:r>
        <w:rPr/>
        <w:t xml:space="preserve">三、华北地区电子车牌行业发展前景预测</w:t>
      </w:r>
    </w:p>
    <w:p>
      <w:pPr>
        <w:spacing w:before="75" w:after="0"/>
      </w:pPr>
      <w:r>
        <w:rPr/>
        <w:t xml:space="preserve">第二节 东北地区电子车牌行业发展现状及趋势分析</w:t>
      </w:r>
    </w:p>
    <w:p>
      <w:pPr>
        <w:spacing w:before="75" w:after="0"/>
      </w:pPr>
      <w:r>
        <w:rPr/>
        <w:t xml:space="preserve">一、东北地区区域特征及经济现状</w:t>
      </w:r>
    </w:p>
    <w:p>
      <w:pPr>
        <w:spacing w:before="75" w:after="0"/>
      </w:pPr>
      <w:r>
        <w:rPr/>
        <w:t xml:space="preserve">二、东北地区电子车牌行业发展现状及规模统计</w:t>
      </w:r>
    </w:p>
    <w:p>
      <w:pPr>
        <w:spacing w:before="75" w:after="0"/>
      </w:pPr>
      <w:r>
        <w:rPr/>
        <w:t xml:space="preserve">三、东北地区电子车牌行业发展前景预测</w:t>
      </w:r>
    </w:p>
    <w:p>
      <w:pPr>
        <w:spacing w:before="75" w:after="0"/>
      </w:pPr>
      <w:r>
        <w:rPr/>
        <w:t xml:space="preserve">第三节 华东地区电子车牌行业发展现状及趋势分析</w:t>
      </w:r>
    </w:p>
    <w:p>
      <w:pPr>
        <w:spacing w:before="75" w:after="0"/>
      </w:pPr>
      <w:r>
        <w:rPr/>
        <w:t xml:space="preserve">一、华东地区区域特征及经济现状</w:t>
      </w:r>
    </w:p>
    <w:p>
      <w:pPr>
        <w:spacing w:before="75" w:after="0"/>
      </w:pPr>
      <w:r>
        <w:rPr/>
        <w:t xml:space="preserve">二、华东地区电子车牌行业发展现状及规模统计</w:t>
      </w:r>
    </w:p>
    <w:p>
      <w:pPr>
        <w:spacing w:before="75" w:after="0"/>
      </w:pPr>
      <w:r>
        <w:rPr/>
        <w:t xml:space="preserve">三、华东地区电子车牌行业发展前景预测</w:t>
      </w:r>
    </w:p>
    <w:p>
      <w:pPr>
        <w:spacing w:before="75" w:after="0"/>
      </w:pPr>
      <w:r>
        <w:rPr/>
        <w:t xml:space="preserve">第四节 华南地区电子车牌行业发展现状及趋势分析</w:t>
      </w:r>
    </w:p>
    <w:p>
      <w:pPr>
        <w:spacing w:before="75" w:after="0"/>
      </w:pPr>
      <w:r>
        <w:rPr/>
        <w:t xml:space="preserve">一、华南地区区域特征及经济现状</w:t>
      </w:r>
    </w:p>
    <w:p>
      <w:pPr>
        <w:spacing w:before="75" w:after="0"/>
      </w:pPr>
      <w:r>
        <w:rPr/>
        <w:t xml:space="preserve">二、华南地区电子车牌行业发展现状及规模统计</w:t>
      </w:r>
    </w:p>
    <w:p>
      <w:pPr>
        <w:spacing w:before="75" w:after="0"/>
      </w:pPr>
      <w:r>
        <w:rPr/>
        <w:t xml:space="preserve">三、华南地区电子车牌行业发展前景预测</w:t>
      </w:r>
    </w:p>
    <w:p>
      <w:pPr>
        <w:spacing w:before="75" w:after="0"/>
      </w:pPr>
      <w:r>
        <w:rPr/>
        <w:t xml:space="preserve">第五节 华中地区电子车牌行业发展现状及趋势分析</w:t>
      </w:r>
    </w:p>
    <w:p>
      <w:pPr>
        <w:spacing w:before="75" w:after="0"/>
      </w:pPr>
      <w:r>
        <w:rPr/>
        <w:t xml:space="preserve">一、华中地区区域特征及经济现状</w:t>
      </w:r>
    </w:p>
    <w:p>
      <w:pPr>
        <w:spacing w:before="75" w:after="0"/>
      </w:pPr>
      <w:r>
        <w:rPr/>
        <w:t xml:space="preserve">二、华中地区电子车牌行业发展现状及规模统计</w:t>
      </w:r>
    </w:p>
    <w:p>
      <w:pPr>
        <w:spacing w:before="75" w:after="0"/>
      </w:pPr>
      <w:r>
        <w:rPr/>
        <w:t xml:space="preserve">三、华中地区电子车牌行业发展前景预测</w:t>
      </w:r>
    </w:p>
    <w:p>
      <w:pPr>
        <w:spacing w:before="75" w:after="0"/>
      </w:pPr>
      <w:r>
        <w:rPr/>
        <w:t xml:space="preserve">第六节 西南地区电子车牌行业发展现状及趋势分析</w:t>
      </w:r>
    </w:p>
    <w:p>
      <w:pPr>
        <w:spacing w:before="75" w:after="0"/>
      </w:pPr>
      <w:r>
        <w:rPr/>
        <w:t xml:space="preserve">一、西南地区区域特征及经济现状</w:t>
      </w:r>
    </w:p>
    <w:p>
      <w:pPr>
        <w:spacing w:before="75" w:after="0"/>
      </w:pPr>
      <w:r>
        <w:rPr/>
        <w:t xml:space="preserve">二、西南地区电子车牌行业发展现状及规模统计</w:t>
      </w:r>
    </w:p>
    <w:p>
      <w:pPr>
        <w:spacing w:before="75" w:after="0"/>
      </w:pPr>
      <w:r>
        <w:rPr/>
        <w:t xml:space="preserve">三、西南地区电子车牌行业发展前景预测</w:t>
      </w:r>
    </w:p>
    <w:p>
      <w:pPr>
        <w:spacing w:before="75" w:after="0"/>
      </w:pPr>
      <w:r>
        <w:rPr/>
        <w:t xml:space="preserve">第七节 西北地区电子车牌行业发展现状及趋势分析</w:t>
      </w:r>
    </w:p>
    <w:p>
      <w:pPr>
        <w:spacing w:before="75" w:after="0"/>
      </w:pPr>
      <w:r>
        <w:rPr/>
        <w:t xml:space="preserve">一、西北地区区域特征及经济现状</w:t>
      </w:r>
    </w:p>
    <w:p>
      <w:pPr>
        <w:spacing w:before="75" w:after="0"/>
      </w:pPr>
      <w:r>
        <w:rPr/>
        <w:t xml:space="preserve">二、西北地区电子车牌行业发展现状及规模统计</w:t>
      </w:r>
    </w:p>
    <w:p>
      <w:pPr>
        <w:spacing w:before="75" w:after="0"/>
      </w:pPr>
      <w:r>
        <w:rPr/>
        <w:t xml:space="preserve">三、西北地区电子车牌行业发展前景预测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2021-2026年我国电子车牌行业典型企业经营态势分析</w:t>
      </w:r>
    </w:p>
    <w:p>
      <w:pPr>
        <w:spacing w:before="75" w:after="0"/>
      </w:pPr>
      <w:r>
        <w:rPr/>
        <w:t xml:space="preserve">第一节 深圳市鑫银海科技有限公司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/>
        <w:t xml:space="preserve">第二节 深圳市英米加电子标签有限公司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/>
        <w:t xml:space="preserve">第三节 山西捷顺科贸有限公司</w:t>
      </w:r>
    </w:p>
    <w:p>
      <w:pPr>
        <w:spacing w:before="75" w:after="0"/>
      </w:pPr>
      <w:r>
        <w:rPr/>
        <w:t xml:space="preserve">一、电子车牌概况</w:t>
      </w:r>
    </w:p>
    <w:p>
      <w:pPr>
        <w:spacing w:before="75" w:after="0"/>
      </w:pPr>
      <w:r>
        <w:rPr/>
        <w:t xml:space="preserve">二、电子车牌竞争优势分析</w:t>
      </w:r>
    </w:p>
    <w:p>
      <w:pPr>
        <w:spacing w:before="75" w:after="0"/>
      </w:pPr>
      <w:r>
        <w:rPr/>
        <w:t xml:space="preserve">三、电子车牌经营状况分析</w:t>
      </w:r>
    </w:p>
    <w:p>
      <w:pPr>
        <w:spacing w:before="75" w:after="0"/>
      </w:pPr>
      <w:r>
        <w:rPr/>
        <w:t xml:space="preserve">四、2026-2031年企业发展战略分析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2026-2031年中国电子车牌行业发展趋势与前景分析</w:t>
      </w:r>
    </w:p>
    <w:p>
      <w:pPr>
        <w:spacing w:before="75" w:after="0"/>
      </w:pPr>
      <w:r>
        <w:rPr/>
        <w:t xml:space="preserve">第一节 2026-2031年中国电子车牌行业投资前景分析</w:t>
      </w:r>
    </w:p>
    <w:p>
      <w:pPr>
        <w:spacing w:before="75" w:after="0"/>
      </w:pPr>
      <w:r>
        <w:rPr/>
        <w:t xml:space="preserve">一、电子车牌行业发展前景</w:t>
      </w:r>
    </w:p>
    <w:p>
      <w:pPr>
        <w:spacing w:before="75" w:after="0"/>
      </w:pPr>
      <w:r>
        <w:rPr/>
        <w:t xml:space="preserve">二、电子车牌发展趋势分析</w:t>
      </w:r>
    </w:p>
    <w:p>
      <w:pPr>
        <w:spacing w:before="75" w:after="0"/>
      </w:pPr>
      <w:r>
        <w:rPr/>
        <w:t xml:space="preserve">第二节 2026-2031年中国电子车牌行业投资风险分析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2026-2031年电子车牌行业投资策略及建议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第十二章 电子车牌企业投资战略与客户策略分析</w:t>
      </w:r>
    </w:p>
    <w:p>
      <w:pPr>
        <w:spacing w:before="75" w:after="0"/>
      </w:pPr>
      <w:r>
        <w:rPr/>
        <w:t xml:space="preserve">第一节 电子车牌企业发展战略规划背景意义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电子车牌企业战略规划制定依据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电子车牌企业战略规划策略分析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电子车牌企业重点客户战略实施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图表：电子车牌产业链结构示意图</w:t>
      </w:r>
    </w:p>
    <w:p>
      <w:pPr>
        <w:spacing w:before="75" w:after="0"/>
      </w:pPr>
      <w:r>
        <w:rPr/>
        <w:t xml:space="preserve">图表：电子车牌产业成长周期示意图</w:t>
      </w:r>
    </w:p>
    <w:p>
      <w:pPr>
        <w:spacing w:before="75" w:after="0"/>
      </w:pPr>
      <w:r>
        <w:rPr/>
        <w:t xml:space="preserve">图表：2021-2026年中国电子车牌产量及其增速走势图</w:t>
      </w:r>
    </w:p>
    <w:p>
      <w:pPr>
        <w:spacing w:before="75" w:after="0"/>
      </w:pPr>
      <w:r>
        <w:rPr/>
        <w:t xml:space="preserve">图表：2021-2026年中国电子车牌消费量及其增速走势图</w:t>
      </w:r>
    </w:p>
    <w:p>
      <w:pPr>
        <w:spacing w:before="75" w:after="0"/>
      </w:pPr>
      <w:r>
        <w:rPr/>
        <w:t xml:space="preserve">图表：2021-2026年中国电子车牌市场规模及其增速走势图</w:t>
      </w:r>
    </w:p>
    <w:p>
      <w:pPr>
        <w:spacing w:before="75" w:after="0"/>
      </w:pPr>
      <w:r>
        <w:rPr/>
        <w:t xml:space="preserve">图表：2021-2026年中国电子车牌市场价格走势图</w:t>
      </w:r>
    </w:p>
    <w:p>
      <w:pPr>
        <w:spacing w:before="75" w:after="0"/>
      </w:pPr>
      <w:r>
        <w:rPr/>
        <w:t xml:space="preserve">图表：2026-2031年中国电子车牌产量及消费量预测</w:t>
      </w:r>
    </w:p>
    <w:p>
      <w:pPr>
        <w:spacing w:before="75" w:after="0"/>
      </w:pPr>
      <w:r>
        <w:rPr/>
        <w:t xml:space="preserve">图表：2026-2031年中国电子车牌市场价格走势预测</w:t>
      </w:r>
    </w:p>
    <w:p>
      <w:pPr>
        <w:spacing w:before="75" w:after="0"/>
      </w:pPr>
      <w:r>
        <w:rPr/>
        <w:t xml:space="preserve">图表：2021-2026年我国电子车牌市场规模分区域统计表</w:t>
      </w:r>
    </w:p>
    <w:p>
      <w:pPr>
        <w:spacing w:before="75" w:after="0"/>
      </w:pPr>
      <w:r>
        <w:rPr/>
        <w:t xml:space="preserve">图表：中国电子车牌行业利润增长趋势图</w:t>
      </w:r>
    </w:p>
    <w:p>
      <w:pPr>
        <w:spacing w:before="75" w:after="0"/>
      </w:pPr>
      <w:r>
        <w:rPr/>
        <w:t xml:space="preserve">图表：中国电子车牌行业亏损面统计</w:t>
      </w:r>
    </w:p>
    <w:p>
      <w:pPr>
        <w:spacing w:before="75" w:after="0"/>
      </w:pPr>
      <w:r>
        <w:rPr/>
        <w:t xml:space="preserve">图表：中国电子车牌行业亏损总额统计</w:t>
      </w:r>
    </w:p>
    <w:p>
      <w:pPr>
        <w:spacing w:before="75" w:after="0"/>
      </w:pPr>
      <w:r>
        <w:rPr/>
        <w:t xml:space="preserve">图表：中国电子车牌行业产量统计</w:t>
      </w:r>
    </w:p>
    <w:p>
      <w:pPr>
        <w:spacing w:before="75" w:after="0"/>
      </w:pPr>
      <w:r>
        <w:rPr/>
        <w:t xml:space="preserve">图表：中国电子车牌行业市场规模情况</w:t>
      </w:r>
    </w:p>
    <w:p>
      <w:pPr>
        <w:spacing w:before="75" w:after="0"/>
      </w:pPr>
      <w:r>
        <w:rPr/>
        <w:t xml:space="preserve">图表：中国电子车牌行业资产负债率情况</w:t>
      </w:r>
    </w:p>
    <w:p>
      <w:pPr>
        <w:spacing w:before="75" w:after="0"/>
      </w:pPr>
      <w:r>
        <w:rPr/>
        <w:t xml:space="preserve">图表：中国电子车牌行业成本费用利润率情况</w:t>
      </w:r>
    </w:p>
    <w:p>
      <w:pPr>
        <w:spacing w:before="75" w:after="0"/>
      </w:pPr>
      <w:r>
        <w:rPr/>
        <w:t xml:space="preserve">图表：中国电子车牌行业消费规模统计</w:t>
      </w:r>
    </w:p>
    <w:p>
      <w:pPr>
        <w:spacing w:before="75" w:after="0"/>
      </w:pPr>
      <w:r>
        <w:rPr/>
        <w:t xml:space="preserve">图表：中国电子车牌行业销售利润率情况</w:t>
      </w:r>
    </w:p>
    <w:p>
      <w:pPr>
        <w:spacing w:before="75" w:after="0"/>
      </w:pPr>
      <w:r>
        <w:rPr/>
        <w:t xml:space="preserve">图表：中国电子车牌行业资产利润率情况</w:t>
      </w:r>
    </w:p>
    <w:p>
      <w:pPr>
        <w:spacing w:before="75" w:after="0"/>
      </w:pPr>
      <w:r>
        <w:rPr/>
        <w:t xml:space="preserve">图表：中国电子车牌行业毛利率情况</w:t>
      </w:r>
    </w:p>
    <w:p>
      <w:pPr>
        <w:spacing w:before="75" w:after="0"/>
      </w:pPr>
      <w:r>
        <w:rPr/>
        <w:t xml:space="preserve">图表：中国电子车牌行业应收账款周转率情况</w:t>
      </w:r>
    </w:p>
    <w:p>
      <w:pPr>
        <w:spacing w:before="75" w:after="0"/>
      </w:pPr>
      <w:r>
        <w:rPr/>
        <w:t xml:space="preserve">图表：中国电子车牌行业流动资产周转率情况</w:t>
      </w:r>
    </w:p>
    <w:p>
      <w:pPr>
        <w:spacing w:before="75" w:after="0"/>
      </w:pPr>
      <w:r>
        <w:rPr/>
        <w:t xml:space="preserve">图表：中国电子车牌行业固定资产规模情况</w:t>
      </w:r>
    </w:p>
    <w:p>
      <w:pPr>
        <w:spacing w:before="75" w:after="0"/>
      </w:pPr>
      <w:r>
        <w:rPr/>
        <w:t xml:space="preserve">图表：中国电子车牌行业总资产周转率情况</w:t>
      </w:r>
    </w:p>
    <w:p>
      <w:pPr>
        <w:spacing w:before="75" w:after="0"/>
      </w:pPr>
      <w:r>
        <w:rPr/>
        <w:t xml:space="preserve">图表：中国电子车牌行业总资产规模情况</w:t>
      </w:r>
    </w:p>
    <w:p>
      <w:pPr>
        <w:spacing w:before="75" w:after="0"/>
      </w:pPr>
      <w:r>
        <w:rPr/>
        <w:t xml:space="preserve">图表：中国电子车牌行业成本费用结构构成情况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2026-2031年电子车牌发展前景与投资战略分析报告</dc:title>
  <dc:description>2026-2031年电子车牌发展前景与投资战略分析报告</dc:description>
  <dc:subject>2026-2031年电子车牌发展前景与投资战略分析报告</dc:subject>
  <cp:keywords>研究报告</cp:keywords>
  <cp:category>研究报告</cp:category>
  <cp:lastModifiedBy>北京中道泰和信息咨询有限公司</cp:lastModifiedBy>
  <dcterms:created xsi:type="dcterms:W3CDTF">2026-03-26T08:42:28+08:00</dcterms:created>
  <dcterms:modified xsi:type="dcterms:W3CDTF">2026-03-26T08:42:28+08:00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