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2024-2029年中国中低端白酒行业发展分析及投资研究报告</w:t>
      </w:r>
    </w:p>
    <w:p>
      <w:pPr>
        <w:spacing w:after="150"/>
      </w:pPr>
      <w:r>
        <w:rPr>
          <w:b w:val="1"/>
          <w:bCs w:val="1"/>
        </w:rPr>
        <w:t xml:space="preserve">报告简介</w:t>
      </w:r>
    </w:p>
    <w:p>
      <w:pPr>
        <w:spacing w:after="150"/>
      </w:pPr>
      <w:r>
        <w:rPr/>
        <w:t xml:space="preserve">中低端白酒消费人群庞大，是行业未来最大的市场增长点。同时，随着未来中国的城镇化进程继续大发展，城镇的人际交往、商务政务活动比农村要频繁，城镇化也为白酒行业提供了新的市场，新的增长点。在全行业调整的背景下，未来几年，中低端白酒将成为酒市的“新宠”。企业应以“白酒行业正在由寒冬向着严冬迈进”为契机，抓住机会，调整产品结构，以质取胜，做强做大白酒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市政报刊售货亭行业市场发展状况、关联行业发展状况、行业竞争状况、优势企业发展状况、消费现状以及行业营销进行了深入的分析，在总结中国市政报刊售货亭行业发展历程的基础上，结合新时期的各方面因素，对中国市政报刊售货亭行业的发展趋势给予了细致和审慎的预测论证。本报告是市政报刊售货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2019-2023年中低端白酒行业发展综述</w:t>
      </w:r>
    </w:p>
    <w:p>
      <w:pPr>
        <w:spacing w:after="150"/>
      </w:pPr>
      <w:r>
        <w:rPr/>
        <w:t xml:space="preserve">第一节 中低端白酒行业界定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中低端白酒行业发展成熟度分析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2019-2023年中国中低端白酒行业环境分析</w:t>
      </w:r>
    </w:p>
    <w:p>
      <w:pPr>
        <w:spacing w:after="150"/>
      </w:pPr>
      <w:r>
        <w:rPr/>
        <w:t xml:space="preserve">第一节 经济环境分析</w:t>
      </w:r>
    </w:p>
    <w:p>
      <w:pPr>
        <w:spacing w:after="150"/>
      </w:pPr>
      <w:r>
        <w:rPr/>
        <w:t xml:space="preserve">一、GDP</w:t>
      </w:r>
    </w:p>
    <w:p>
      <w:pPr>
        <w:spacing w:after="150"/>
      </w:pPr>
      <w:r>
        <w:rPr/>
        <w:t xml:space="preserve">二、工业</w:t>
      </w:r>
    </w:p>
    <w:p>
      <w:pPr>
        <w:spacing w:after="150"/>
      </w:pPr>
      <w:r>
        <w:rPr/>
        <w:t xml:space="preserve">三、投资</w:t>
      </w:r>
    </w:p>
    <w:p>
      <w:pPr>
        <w:spacing w:after="150"/>
      </w:pPr>
      <w:r>
        <w:rPr/>
        <w:t xml:space="preserve">四、CPI</w:t>
      </w:r>
    </w:p>
    <w:p>
      <w:pPr>
        <w:spacing w:after="150"/>
      </w:pPr>
      <w:r>
        <w:rPr/>
        <w:t xml:space="preserve">五、社会消费品零售总额</w:t>
      </w:r>
    </w:p>
    <w:p>
      <w:pPr>
        <w:spacing w:after="150"/>
      </w:pPr>
      <w:r>
        <w:rPr/>
        <w:t xml:space="preserve">六、进出口贸易</w:t>
      </w:r>
    </w:p>
    <w:p>
      <w:pPr>
        <w:spacing w:after="150"/>
      </w:pPr>
      <w:r>
        <w:rPr/>
        <w:t xml:space="preserve">七、金融</w:t>
      </w:r>
    </w:p>
    <w:p>
      <w:pPr>
        <w:spacing w:after="150"/>
      </w:pPr>
      <w:r>
        <w:rPr/>
        <w:t xml:space="preserve">第二节 政策环境分析</w:t>
      </w:r>
    </w:p>
    <w:p>
      <w:pPr>
        <w:spacing w:after="150"/>
      </w:pPr>
      <w:r>
        <w:rPr/>
        <w:t xml:space="preserve">一、行业相关政策</w:t>
      </w:r>
    </w:p>
    <w:p>
      <w:pPr>
        <w:spacing w:after="150"/>
      </w:pPr>
      <w:r>
        <w:rPr/>
        <w:t xml:space="preserve">二、行业相关法规</w:t>
      </w:r>
    </w:p>
    <w:p>
      <w:pPr>
        <w:spacing w:after="150"/>
      </w:pPr>
      <w:r>
        <w:rPr/>
        <w:t xml:space="preserve">第三节 社会环境分析</w:t>
      </w:r>
    </w:p>
    <w:p>
      <w:pPr>
        <w:spacing w:after="150"/>
      </w:pPr>
      <w:r>
        <w:rPr/>
        <w:t xml:space="preserve">一、人口</w:t>
      </w:r>
    </w:p>
    <w:p>
      <w:pPr>
        <w:spacing w:after="150"/>
      </w:pPr>
      <w:r>
        <w:rPr/>
        <w:t xml:space="preserve">二、就业</w:t>
      </w:r>
    </w:p>
    <w:p>
      <w:pPr>
        <w:spacing w:after="150"/>
      </w:pPr>
      <w:r>
        <w:rPr/>
        <w:t xml:space="preserve">三、文化</w:t>
      </w:r>
    </w:p>
    <w:p>
      <w:pPr>
        <w:spacing w:after="150"/>
      </w:pPr>
      <w:r>
        <w:rPr/>
        <w:t xml:space="preserve">四、生态环境</w:t>
      </w:r>
    </w:p>
    <w:p>
      <w:pPr>
        <w:spacing w:after="150"/>
      </w:pPr>
      <w:r>
        <w:rPr/>
        <w:t xml:space="preserve">五、消费者消费观念</w:t>
      </w:r>
    </w:p>
    <w:p>
      <w:pPr>
        <w:spacing w:after="150"/>
      </w:pPr>
      <w:r>
        <w:rPr/>
        <w:t xml:space="preserve">第四节 技术环境分析</w:t>
      </w:r>
    </w:p>
    <w:p>
      <w:pPr>
        <w:spacing w:after="150"/>
      </w:pPr>
      <w:r>
        <w:rPr>
          <w:b w:val="1"/>
          <w:bCs w:val="1"/>
        </w:rPr>
        <w:t xml:space="preserve">第三章 2019-2023年中低端白酒行业生产技术分析</w:t>
      </w:r>
    </w:p>
    <w:p>
      <w:pPr>
        <w:spacing w:after="150"/>
      </w:pPr>
      <w:r>
        <w:rPr/>
        <w:t xml:space="preserve">第一节 中低端白酒行业生产技术发展现状</w:t>
      </w:r>
    </w:p>
    <w:p>
      <w:pPr>
        <w:spacing w:after="150"/>
      </w:pPr>
      <w:r>
        <w:rPr/>
        <w:t xml:space="preserve">第二节 中低端白酒行业产品生产工艺特点或流程</w:t>
      </w:r>
    </w:p>
    <w:p>
      <w:pPr>
        <w:spacing w:after="150"/>
      </w:pPr>
      <w:r>
        <w:rPr/>
        <w:t xml:space="preserve">第三节 2024-2029年中低端白酒行业生产技术发展趋势分析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2019-2023年中国中低端白酒行业发展情况分析</w:t>
      </w:r>
    </w:p>
    <w:p>
      <w:pPr>
        <w:spacing w:after="150"/>
      </w:pPr>
      <w:r>
        <w:rPr/>
        <w:t xml:space="preserve">第一节 2019-2023年中国中低端白酒行业发展分析</w:t>
      </w:r>
    </w:p>
    <w:p>
      <w:pPr>
        <w:spacing w:after="150"/>
      </w:pPr>
      <w:r>
        <w:rPr/>
        <w:t xml:space="preserve">一、2019-2023年中低端白酒行业运行情况及特点分析</w:t>
      </w:r>
    </w:p>
    <w:p>
      <w:pPr>
        <w:spacing w:after="150"/>
      </w:pPr>
      <w:r>
        <w:rPr/>
        <w:t xml:space="preserve">二、2019-2023年中低端白酒行业投资情况分析</w:t>
      </w:r>
    </w:p>
    <w:p>
      <w:pPr>
        <w:spacing w:after="150"/>
      </w:pPr>
      <w:r>
        <w:rPr/>
        <w:t xml:space="preserve">三、中国中低端白酒行业产品结构分析</w:t>
      </w:r>
    </w:p>
    <w:p>
      <w:pPr>
        <w:spacing w:after="150"/>
      </w:pPr>
      <w:r>
        <w:rPr/>
        <w:t xml:space="preserve">四、中国中低端白酒行业与宏观经济相关性分析</w:t>
      </w:r>
    </w:p>
    <w:p>
      <w:pPr>
        <w:spacing w:after="150"/>
      </w:pPr>
      <w:r>
        <w:rPr/>
        <w:t xml:space="preserve">第二节 2019-2023年中国中低端白酒行业区域发展分析</w:t>
      </w:r>
    </w:p>
    <w:p>
      <w:pPr>
        <w:spacing w:after="150"/>
      </w:pPr>
      <w:r>
        <w:rPr/>
        <w:t xml:space="preserve">一、2019-2023年中国中低端白酒行业重点区域分布特点及变化</w:t>
      </w:r>
    </w:p>
    <w:p>
      <w:pPr>
        <w:spacing w:after="150"/>
      </w:pPr>
      <w:r>
        <w:rPr/>
        <w:t xml:space="preserve">二、华北地区中低端白酒市场分析</w:t>
      </w:r>
    </w:p>
    <w:p>
      <w:pPr>
        <w:spacing w:after="150"/>
      </w:pPr>
      <w:r>
        <w:rPr/>
        <w:t xml:space="preserve">三、华东地区中低端白酒市场分析</w:t>
      </w:r>
    </w:p>
    <w:p>
      <w:pPr>
        <w:spacing w:after="150"/>
      </w:pPr>
      <w:r>
        <w:rPr/>
        <w:t xml:space="preserve">四、东北地区中低端白酒市场分析</w:t>
      </w:r>
    </w:p>
    <w:p>
      <w:pPr>
        <w:spacing w:after="150"/>
      </w:pPr>
      <w:r>
        <w:rPr/>
        <w:t xml:space="preserve">五、华中地区中低端白酒市场分析</w:t>
      </w:r>
    </w:p>
    <w:p>
      <w:pPr>
        <w:spacing w:after="150"/>
      </w:pPr>
      <w:r>
        <w:rPr/>
        <w:t xml:space="preserve">六、西部地区中低端白酒市场分析</w:t>
      </w:r>
    </w:p>
    <w:p>
      <w:pPr>
        <w:spacing w:after="150"/>
      </w:pPr>
      <w:r>
        <w:rPr/>
        <w:t xml:space="preserve">七、华南地区中低端白酒市场分析</w:t>
      </w:r>
    </w:p>
    <w:p>
      <w:pPr>
        <w:spacing w:after="150"/>
      </w:pPr>
      <w:r>
        <w:rPr>
          <w:b w:val="1"/>
          <w:bCs w:val="1"/>
        </w:rPr>
        <w:t xml:space="preserve">第五章 2019-2023年中国中低端白酒市场供求调查分析</w:t>
      </w:r>
    </w:p>
    <w:p>
      <w:pPr>
        <w:spacing w:after="150"/>
      </w:pPr>
      <w:r>
        <w:rPr/>
        <w:t xml:space="preserve">第一节 2019-2023年中国中低端白酒市场供给分析</w:t>
      </w:r>
    </w:p>
    <w:p>
      <w:pPr>
        <w:spacing w:after="150"/>
      </w:pPr>
      <w:r>
        <w:rPr/>
        <w:t xml:space="preserve">一、2019-2023年中国中低端白酒市场产品供给情况</w:t>
      </w:r>
    </w:p>
    <w:p>
      <w:pPr>
        <w:spacing w:after="150"/>
      </w:pPr>
      <w:r>
        <w:rPr/>
        <w:t xml:space="preserve">二、2019-2023年中国中低端白酒市场产品出厂价格分析</w:t>
      </w:r>
    </w:p>
    <w:p>
      <w:pPr>
        <w:spacing w:after="150"/>
      </w:pPr>
      <w:r>
        <w:rPr/>
        <w:t xml:space="preserve">三、2019-2023年中国中低端白酒市场产品供应渠道分析</w:t>
      </w:r>
    </w:p>
    <w:p>
      <w:pPr>
        <w:spacing w:after="150"/>
      </w:pPr>
      <w:r>
        <w:rPr/>
        <w:t xml:space="preserve">第二节 2019-2023年中国中低端白酒需求市场分析</w:t>
      </w:r>
    </w:p>
    <w:p>
      <w:pPr>
        <w:spacing w:after="150"/>
      </w:pPr>
      <w:r>
        <w:rPr/>
        <w:t xml:space="preserve">一、2019-2023年中国中低端白酒市场产品需求情况</w:t>
      </w:r>
    </w:p>
    <w:p>
      <w:pPr>
        <w:spacing w:after="150"/>
      </w:pPr>
      <w:r>
        <w:rPr/>
        <w:t xml:space="preserve">二、2019-2023年中国中低端白酒市场产品销售价格</w:t>
      </w:r>
    </w:p>
    <w:p>
      <w:pPr>
        <w:spacing w:after="150"/>
      </w:pPr>
      <w:r>
        <w:rPr/>
        <w:t xml:space="preserve">三、2019-2023年中国中低端白酒市场消费者购买需求</w:t>
      </w:r>
    </w:p>
    <w:p>
      <w:pPr>
        <w:spacing w:after="150"/>
      </w:pPr>
      <w:r>
        <w:rPr/>
        <w:t xml:space="preserve">四、2019-2023年中国中低端白酒市场消费者购买渠道</w:t>
      </w:r>
    </w:p>
    <w:p>
      <w:pPr>
        <w:spacing w:after="150"/>
      </w:pPr>
      <w:r>
        <w:rPr/>
        <w:t xml:space="preserve">第三节 2019-2023年中国中低端白酒市场特征分析</w:t>
      </w:r>
    </w:p>
    <w:p>
      <w:pPr>
        <w:spacing w:after="150"/>
      </w:pPr>
      <w:r>
        <w:rPr/>
        <w:t xml:space="preserve">一、2019-2023年中国中低端白酒产品特征分析</w:t>
      </w:r>
    </w:p>
    <w:p>
      <w:pPr>
        <w:spacing w:after="150"/>
      </w:pPr>
      <w:r>
        <w:rPr/>
        <w:t xml:space="preserve">二、2019-2023年中国中低端白酒价格特征分析</w:t>
      </w:r>
    </w:p>
    <w:p>
      <w:pPr>
        <w:spacing w:after="150"/>
      </w:pPr>
      <w:r>
        <w:rPr/>
        <w:t xml:space="preserve">三、2019-2023年中国中低端白酒渠道特征</w:t>
      </w:r>
    </w:p>
    <w:p>
      <w:pPr>
        <w:spacing w:after="150"/>
      </w:pPr>
      <w:r>
        <w:rPr/>
        <w:t xml:space="preserve">四、2019-2023年中国中低端白酒购买特征</w:t>
      </w:r>
    </w:p>
    <w:p>
      <w:pPr>
        <w:spacing w:after="150"/>
      </w:pPr>
      <w:r>
        <w:rPr>
          <w:b w:val="1"/>
          <w:bCs w:val="1"/>
        </w:rPr>
        <w:t xml:space="preserve">第三部分 行业竞争格局</w:t>
      </w:r>
    </w:p>
    <w:p>
      <w:pPr>
        <w:spacing w:after="150"/>
      </w:pPr>
      <w:r>
        <w:rPr>
          <w:b w:val="1"/>
          <w:bCs w:val="1"/>
        </w:rPr>
        <w:t xml:space="preserve">第六章 2019-2023年中低端白酒行业市场竞争格局分析</w:t>
      </w:r>
    </w:p>
    <w:p>
      <w:pPr>
        <w:spacing w:after="150"/>
      </w:pPr>
      <w:r>
        <w:rPr/>
        <w:t xml:space="preserve">第一节 2019-2023年中国中低端白酒行业集中度分析</w:t>
      </w:r>
    </w:p>
    <w:p>
      <w:pPr>
        <w:spacing w:after="150"/>
      </w:pPr>
      <w:r>
        <w:rPr/>
        <w:t xml:space="preserve">第二节 2019-2023年中国中低端白酒行业规模经济情况分析</w:t>
      </w:r>
    </w:p>
    <w:p>
      <w:pPr>
        <w:spacing w:after="150"/>
      </w:pPr>
      <w:r>
        <w:rPr/>
        <w:t xml:space="preserve">第三节 2019-2023年中国中低端白酒行业格局以及竞争态势分析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2019-2023年中国中低端白酒行业主要优势企业竞争力综合评价</w:t>
      </w:r>
    </w:p>
    <w:p>
      <w:pPr>
        <w:spacing w:after="150"/>
      </w:pPr>
      <w:r>
        <w:rPr>
          <w:b w:val="1"/>
          <w:bCs w:val="1"/>
        </w:rPr>
        <w:t xml:space="preserve">第七章 2019-2023年中低端白酒行业主要竞争对手分析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七、企业发展战略</w:t>
      </w:r>
    </w:p>
    <w:p>
      <w:pPr>
        <w:spacing w:after="150"/>
      </w:pPr>
      <w:r>
        <w:rPr>
          <w:b w:val="1"/>
          <w:bCs w:val="1"/>
        </w:rPr>
        <w:t xml:space="preserve">第八章 2024-2029年中国中低端白酒行业上下游产业链分析及其影响</w:t>
      </w:r>
    </w:p>
    <w:p>
      <w:pPr>
        <w:spacing w:after="150"/>
      </w:pPr>
      <w:r>
        <w:rPr/>
        <w:t xml:space="preserve">第一节 2019-2023年中国中低端白酒上游行业发展及影响分析</w:t>
      </w:r>
    </w:p>
    <w:p>
      <w:pPr>
        <w:spacing w:after="150"/>
      </w:pPr>
      <w:r>
        <w:rPr/>
        <w:t xml:space="preserve">一、2019-2023年中国中低端白酒上游行业运行现状分析</w:t>
      </w:r>
    </w:p>
    <w:p>
      <w:pPr>
        <w:spacing w:after="150"/>
      </w:pPr>
      <w:r>
        <w:rPr/>
        <w:t xml:space="preserve">二、对本行业产生的影响分析</w:t>
      </w:r>
    </w:p>
    <w:p>
      <w:pPr>
        <w:spacing w:after="150"/>
      </w:pPr>
      <w:r>
        <w:rPr/>
        <w:t xml:space="preserve">第二节 2019-2023年中国中低端白酒下游行业发展及影响分析</w:t>
      </w:r>
    </w:p>
    <w:p>
      <w:pPr>
        <w:spacing w:after="150"/>
      </w:pPr>
      <w:r>
        <w:rPr/>
        <w:t xml:space="preserve">一、2019-2023年中国中低端白酒下游行业运行现状分析</w:t>
      </w:r>
    </w:p>
    <w:p>
      <w:pPr>
        <w:spacing w:after="150"/>
      </w:pPr>
      <w:r>
        <w:rPr/>
        <w:t xml:space="preserve">二、对本行业产生的影响分析</w:t>
      </w:r>
    </w:p>
    <w:p>
      <w:pPr>
        <w:spacing w:after="150"/>
      </w:pPr>
      <w:r>
        <w:rPr/>
        <w:t xml:space="preserve">第三节 其他相关行业发展及影响分析</w:t>
      </w:r>
    </w:p>
    <w:p>
      <w:pPr>
        <w:spacing w:after="150"/>
      </w:pPr>
      <w:r>
        <w:rPr>
          <w:b w:val="1"/>
          <w:bCs w:val="1"/>
        </w:rPr>
        <w:t xml:space="preserve">第四部分 行业发展前景预测</w:t>
      </w:r>
    </w:p>
    <w:p>
      <w:pPr>
        <w:spacing w:after="150"/>
      </w:pPr>
      <w:r>
        <w:rPr>
          <w:b w:val="1"/>
          <w:bCs w:val="1"/>
        </w:rPr>
        <w:t xml:space="preserve">第九章 2024-2029年中国中低端白酒行业发展趋势预测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2024-2029年中低端白酒行业投资风险预警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第十一章 2024-2029年中低端白酒行业投资潜力与价值分析</w:t>
      </w:r>
    </w:p>
    <w:p>
      <w:pPr>
        <w:spacing w:after="150"/>
      </w:pPr>
      <w:r>
        <w:rPr/>
        <w:t xml:space="preserve">第一节 2024-2029年中低端白酒行业投资环境分析</w:t>
      </w:r>
    </w:p>
    <w:p>
      <w:pPr>
        <w:spacing w:after="150"/>
      </w:pPr>
      <w:r>
        <w:rPr/>
        <w:t xml:space="preserve">第二节 2024-2029年中低端白酒行业SWOT模型分析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2024-2029年我国中低端白酒行业投资潜力分析</w:t>
      </w:r>
    </w:p>
    <w:p>
      <w:pPr>
        <w:spacing w:after="150"/>
      </w:pPr>
      <w:r>
        <w:rPr/>
        <w:t xml:space="preserve">第四节 2024-2029年我国中低端白酒行业前景展望分析</w:t>
      </w:r>
    </w:p>
    <w:p>
      <w:pPr>
        <w:spacing w:after="150"/>
      </w:pPr>
      <w:r>
        <w:rPr/>
        <w:t xml:space="preserve">第五节 2024-2029年我国中低端白酒行业盈利能力预测</w:t>
      </w:r>
    </w:p>
    <w:p>
      <w:pPr>
        <w:spacing w:after="150"/>
      </w:pPr>
      <w:r>
        <w:rPr>
          <w:b w:val="1"/>
          <w:bCs w:val="1"/>
        </w:rPr>
        <w:t xml:space="preserve">第十二章 2024-2029年中低端白酒产业投资机会及投资策略分析</w:t>
      </w:r>
    </w:p>
    <w:p>
      <w:pPr>
        <w:spacing w:after="150"/>
      </w:pPr>
      <w:r>
        <w:rPr/>
        <w:t xml:space="preserve">第一节 2024-2029年中低端白酒行业区域投资机会</w:t>
      </w:r>
    </w:p>
    <w:p>
      <w:pPr>
        <w:spacing w:after="150"/>
      </w:pPr>
      <w:r>
        <w:rPr/>
        <w:t xml:space="preserve">第二节 2024-2029年中低端白酒行业主要产品投资机会</w:t>
      </w:r>
    </w:p>
    <w:p>
      <w:pPr>
        <w:spacing w:after="150"/>
      </w:pPr>
      <w:r>
        <w:rPr/>
        <w:t xml:space="preserve">第三节 2024-2029年中低端白酒行业出口市场投资机会</w:t>
      </w:r>
    </w:p>
    <w:p>
      <w:pPr>
        <w:spacing w:after="150"/>
      </w:pPr>
      <w:r>
        <w:rPr/>
        <w:t xml:space="preserve">第四节 2024-2029年中国中低端白酒行业投资策略分析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中低端白酒行业企业观点综述及专家建议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图表：2024-2029年我国GDP增速与中低端白酒产量的关系分析</w:t>
      </w:r>
    </w:p>
    <w:p>
      <w:pPr>
        <w:spacing w:after="150"/>
      </w:pPr>
      <w:r>
        <w:rPr/>
        <w:t xml:space="preserve">图表：中低端白酒行业生命周期</w:t>
      </w:r>
    </w:p>
    <w:p>
      <w:pPr>
        <w:spacing w:after="150"/>
      </w:pPr>
      <w:r>
        <w:rPr/>
        <w:t xml:space="preserve">图表：2019-2023年世界中低端白酒产量及其增速走势图</w:t>
      </w:r>
    </w:p>
    <w:p>
      <w:pPr>
        <w:spacing w:after="150"/>
      </w:pPr>
      <w:r>
        <w:rPr/>
        <w:t xml:space="preserve">图表：世界主要国家中低端白酒集中度情况</w:t>
      </w:r>
    </w:p>
    <w:p>
      <w:pPr>
        <w:spacing w:after="150"/>
      </w:pPr>
      <w:r>
        <w:rPr/>
        <w:t xml:space="preserve">图表：2024-2029年中低端白酒行业销售收入及增速走势</w:t>
      </w:r>
    </w:p>
    <w:p>
      <w:pPr>
        <w:spacing w:after="150"/>
      </w:pPr>
      <w:r>
        <w:rPr/>
        <w:t xml:space="preserve">图表：2024-2029年中低端白酒行业产量及其增速走势</w:t>
      </w:r>
    </w:p>
    <w:p>
      <w:pPr>
        <w:spacing w:after="150"/>
      </w:pPr>
      <w:r>
        <w:rPr/>
        <w:t xml:space="preserve">图表：2024-2029年中低端白酒行业投资额情况</w:t>
      </w:r>
    </w:p>
    <w:p>
      <w:pPr>
        <w:spacing w:after="150"/>
      </w:pPr>
      <w:r>
        <w:rPr/>
        <w:t xml:space="preserve">图表：中低端白酒主要产品及应用</w:t>
      </w:r>
    </w:p>
    <w:p>
      <w:pPr>
        <w:spacing w:after="150"/>
      </w:pPr>
      <w:r>
        <w:rPr/>
        <w:t xml:space="preserve">图表：2024-2029年我国中低端白酒需求量预测</w:t>
      </w:r>
    </w:p>
    <w:p>
      <w:pPr>
        <w:spacing w:after="150"/>
      </w:pPr>
      <w:r>
        <w:rPr/>
        <w:t xml:space="preserve">图表：2019-2023年我国中低端白酒市场上主要品牌市场渗透率</w:t>
      </w:r>
    </w:p>
    <w:p>
      <w:pPr>
        <w:spacing w:after="150"/>
      </w:pPr>
      <w:r>
        <w:rPr/>
        <w:t xml:space="preserve">图表：2019-2023年我国中低端白酒行业区域竞争格局</w:t>
      </w:r>
    </w:p>
    <w:p>
      <w:pPr>
        <w:spacing w:after="150"/>
      </w:pPr>
      <w:r>
        <w:rPr/>
        <w:t xml:space="preserve">图表：中低端白酒新进入者的盈利分析</w:t>
      </w:r>
    </w:p>
    <w:p>
      <w:pPr>
        <w:spacing w:after="150"/>
      </w:pPr>
      <w:r>
        <w:rPr/>
        <w:t xml:space="preserve">图表：我国中低端白酒优势企业竞争力评价</w:t>
      </w:r>
    </w:p>
    <w:p>
      <w:pPr>
        <w:spacing w:after="150"/>
      </w:pPr>
      <w:r>
        <w:rPr/>
        <w:t xml:space="preserve">图表：2019-2023年洋河股份管理费用及管理费用率</w:t>
      </w:r>
    </w:p>
    <w:p>
      <w:pPr>
        <w:spacing w:after="150"/>
      </w:pPr>
      <w:r>
        <w:rPr/>
        <w:t xml:space="preserve">图表：2019-2023年洋河股份经营状况</w:t>
      </w:r>
    </w:p>
    <w:p>
      <w:pPr>
        <w:spacing w:after="150"/>
      </w:pPr>
      <w:r>
        <w:rPr/>
        <w:t xml:space="preserve">图表：2024-2029年古井贡酒业务经营目标</w:t>
      </w:r>
    </w:p>
    <w:p>
      <w:pPr>
        <w:spacing w:after="150"/>
      </w:pPr>
      <w:r>
        <w:rPr/>
        <w:t xml:space="preserve">图表：上游产业对中低端白酒行业的影响</w:t>
      </w:r>
    </w:p>
    <w:p>
      <w:pPr>
        <w:spacing w:after="150"/>
      </w:pPr>
      <w:r>
        <w:rPr/>
        <w:t xml:space="preserve">图表：下游产业对中低端白酒行业的影响</w:t>
      </w:r>
    </w:p>
    <w:p>
      <w:pPr>
        <w:spacing w:after="150"/>
      </w:pPr>
      <w:r>
        <w:rPr/>
        <w:t xml:space="preserve">图表：2024-2029年我国中低端白酒行业产量及增速预测</w:t>
      </w:r>
    </w:p>
    <w:p>
      <w:pPr>
        <w:spacing w:after="150"/>
      </w:pPr>
      <w:r>
        <w:rPr/>
        <w:t xml:space="preserve">图表：2024-2029年我国中低端白酒行业投资预测</w:t>
      </w:r>
    </w:p>
    <w:p>
      <w:pPr>
        <w:spacing w:after="150"/>
      </w:pPr>
      <w:r>
        <w:rPr/>
        <w:t xml:space="preserve">图表：2024-2029年我国中低端白酒市场需求预测</w:t>
      </w:r>
    </w:p>
    <w:p>
      <w:pPr>
        <w:spacing w:after="150"/>
      </w:pPr>
      <w:r>
        <w:rPr/>
        <w:t xml:space="preserve">图表：2024-2029年我国中低端白酒行业的优势</w:t>
      </w:r>
    </w:p>
    <w:p>
      <w:pPr>
        <w:spacing w:after="150"/>
      </w:pPr>
      <w:r>
        <w:rPr/>
        <w:t xml:space="preserve">图表：2024-2029年我国中低端白酒行业盈利能力指标预测</w:t>
      </w:r>
    </w:p>
    <w:p>
      <w:pPr>
        <w:spacing w:after="150"/>
      </w:pPr>
      <w:r>
        <w:rPr/>
        <w:t xml:space="preserve">图表：2024-2029年GDP走势预测</w:t>
      </w:r>
    </w:p>
    <w:p>
      <w:pPr>
        <w:spacing w:after="150"/>
      </w:pPr>
      <w:r>
        <w:rPr/>
        <w:t xml:space="preserve">图表：新冠疫情下中低端白酒行业成本控制策略</w:t>
      </w:r>
    </w:p>
    <w:p>
      <w:pPr>
        <w:spacing w:after="150"/>
      </w:pPr>
      <w:r>
        <w:rPr/>
        <w:t xml:space="preserve">图表：中低端白酒行业竞价时考虑的主要因素</w:t>
      </w:r>
    </w:p>
    <w:p>
      <w:pPr>
        <w:spacing w:after="150"/>
      </w:pPr>
      <w:r>
        <w:rPr/>
        <w:t xml:space="preserve">图表：新冠疫情下中低端白酒行业竞争策略</w:t>
      </w:r>
    </w:p>
    <w:p>
      <w:pPr>
        <w:spacing w:after="150"/>
      </w:pPr>
      <w:r>
        <w:rPr/>
        <w:t xml:space="preserve">图表：新冠疫情下中低端白酒行业的并购重组策略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2024-2029年中国中低端白酒行业发展分析及投资研究报告</dc:title>
  <dc:description>2024-2029年中国中低端白酒行业发展分析及投资研究报告</dc:description>
  <dc:subject>2024-2029年中国中低端白酒行业发展分析及投资研究报告</dc:subject>
  <cp:keywords>研究报告</cp:keywords>
  <cp:category>研究报告</cp:category>
  <cp:lastModifiedBy>北京中道泰和信息咨询有限公司</cp:lastModifiedBy>
  <dcterms:created xsi:type="dcterms:W3CDTF">2024-01-24T06:04:02+08:00</dcterms:created>
  <dcterms:modified xsi:type="dcterms:W3CDTF">2024-01-24T06:04:02+08:00</dcterms:modified>
</cp:coreProperties>
</file>

<file path=docProps/custom.xml><?xml version="1.0" encoding="utf-8"?>
<Properties xmlns="http://schemas.openxmlformats.org/officeDocument/2006/custom-properties" xmlns:vt="http://schemas.openxmlformats.org/officeDocument/2006/docPropsVTypes"/>
</file>