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2024-2029年中药材板蓝根行业市场调研与投资战略分析报告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蓝根系我国常见的廉价植物，常用别名：靛青根、蓝靛根、大青根，我国各地均有产，主要种植地在甘肃和黑龙江地区。目前在安徽、陕西、江苏等省正在积极建立板蓝根GAP基地，而且安徽省太和县建立的板蓝根GAP基地已通过国家药监局第一批GAP基地认证，基地的建立将会使板蓝根市场价格更平稳。</w:t>
      </w:r>
    </w:p>
    <w:p>
      <w:pPr>
        <w:spacing w:after="150"/>
      </w:pPr>
      <w:r>
        <w:rPr/>
        <w:t xml:space="preserve">板蓝根为大宗药材品种，年需求量较大，且极易受疫情影响而产生历史高价，从非典到禽流感，从埃博拉到登革热，无论哪种流行病毒疫情爆发，板蓝根都无处不在。但高价过后由于刺激农民种植往往而又很快降入谷底。板蓝根多年价低，农民已连续多年缩种，市场商品供应主要靠消耗前几年的库存，目前库存量可以说是近三四年来的最低点。</w:t>
      </w:r>
    </w:p>
    <w:p>
      <w:pPr>
        <w:spacing w:after="150"/>
      </w:pPr>
      <w:r>
        <w:rPr/>
        <w:t xml:space="preserve">本研究咨询报告由北京中道泰和信息咨询有限公司领衔撰写，同时依据国家统计局、国家商务部、国家发改委、国务院发展研究中心、行业协会、 全国及海外专业研究机构提供的大量权威资料，采用与国际同步的科学分析模型，全面而准确地为您从行业的整体高度来架构分析体系。让您全面、准确地把握整个 板蓝根行业的市场走向和发展趋势。报告对中国板蓝根行业的内外部环境、行业发展现状、产业链发展状况、市场供需、竞争格局、标杆企业、发展趋势、机会风险、发展策略与投资建议等进行了分析， 并重点分析了我国板蓝根行业将面临的机遇与挑战。报告将帮助板蓝根企业、学术科研单位、投资企业准确了解板蓝根行业最新发展动向，及早发现板蓝根行业市场的空白点，机会点，增长点和盈利点……准确把握板蓝根行业未被满足的市场需求和趋势，有效规避板蓝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产业发展概况</w:t>
      </w:r>
    </w:p>
    <w:p>
      <w:pPr>
        <w:spacing w:after="150"/>
      </w:pPr>
      <w:r>
        <w:rPr>
          <w:b w:val="1"/>
          <w:bCs w:val="1"/>
        </w:rPr>
        <w:t xml:space="preserve">第一章 中药材板蓝根概况</w:t>
      </w:r>
    </w:p>
    <w:p>
      <w:pPr>
        <w:spacing w:after="150"/>
      </w:pPr>
      <w:r>
        <w:rPr/>
        <w:t xml:space="preserve">第一节 板蓝根概念</w:t>
      </w:r>
    </w:p>
    <w:p>
      <w:pPr>
        <w:spacing w:after="150"/>
      </w:pPr>
      <w:r>
        <w:rPr/>
        <w:t xml:space="preserve">一、板蓝根品种概述</w:t>
      </w:r>
    </w:p>
    <w:p>
      <w:pPr>
        <w:spacing w:after="150"/>
      </w:pPr>
      <w:r>
        <w:rPr/>
        <w:t xml:space="preserve">二、植物形态与特性</w:t>
      </w:r>
    </w:p>
    <w:p>
      <w:pPr>
        <w:spacing w:after="150"/>
      </w:pPr>
      <w:r>
        <w:rPr/>
        <w:t xml:space="preserve">三、功能与主治</w:t>
      </w:r>
    </w:p>
    <w:p>
      <w:pPr>
        <w:spacing w:after="150"/>
      </w:pPr>
      <w:r>
        <w:rPr/>
        <w:t xml:space="preserve">四、市场常用流通规格</w:t>
      </w:r>
    </w:p>
    <w:p>
      <w:pPr>
        <w:spacing w:after="150"/>
      </w:pPr>
      <w:r>
        <w:rPr/>
        <w:t xml:space="preserve">五、鉴别与区分</w:t>
      </w:r>
    </w:p>
    <w:p>
      <w:pPr>
        <w:spacing w:after="150"/>
      </w:pPr>
      <w:r>
        <w:rPr/>
        <w:t xml:space="preserve">六、药典标准</w:t>
      </w:r>
    </w:p>
    <w:p>
      <w:pPr>
        <w:spacing w:after="150"/>
      </w:pPr>
      <w:r>
        <w:rPr/>
        <w:t xml:space="preserve">第二节 板蓝根行业经营模式分析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第三节 板蓝根市场特征分析</w:t>
      </w:r>
    </w:p>
    <w:p>
      <w:pPr>
        <w:spacing w:after="150"/>
      </w:pPr>
      <w:r>
        <w:rPr/>
        <w:t xml:space="preserve">一、板蓝根的地位与作用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三、板蓝根生命周期</w:t>
      </w:r>
    </w:p>
    <w:p>
      <w:pPr>
        <w:spacing w:after="150"/>
      </w:pPr>
      <w:r>
        <w:rPr/>
        <w:t xml:space="preserve">第四节 板蓝根行业链分析</w:t>
      </w:r>
    </w:p>
    <w:p>
      <w:pPr>
        <w:spacing w:after="150"/>
      </w:pPr>
      <w:r>
        <w:rPr/>
        <w:t xml:space="preserve">一、板蓝根行业链结构</w:t>
      </w:r>
    </w:p>
    <w:p>
      <w:pPr>
        <w:spacing w:after="150"/>
      </w:pPr>
      <w:r>
        <w:rPr/>
        <w:t xml:space="preserve">二、板蓝根上游产业发展现状</w:t>
      </w:r>
    </w:p>
    <w:p>
      <w:pPr>
        <w:spacing w:after="150"/>
      </w:pPr>
      <w:r>
        <w:rPr/>
        <w:t xml:space="preserve">三、板蓝根下游产业需求分析</w:t>
      </w:r>
    </w:p>
    <w:p>
      <w:pPr>
        <w:spacing w:after="150"/>
      </w:pPr>
      <w:r>
        <w:rPr/>
        <w:t xml:space="preserve">第五节 中药材流通追溯体系建设</w:t>
      </w:r>
    </w:p>
    <w:p>
      <w:pPr>
        <w:spacing w:after="150"/>
      </w:pPr>
      <w:r>
        <w:rPr>
          <w:b w:val="1"/>
          <w:bCs w:val="1"/>
        </w:rPr>
        <w:t xml:space="preserve">第二章 2024-2029年中药材板蓝根发展环境分析</w:t>
      </w:r>
    </w:p>
    <w:p>
      <w:pPr>
        <w:spacing w:after="150"/>
      </w:pPr>
      <w:r>
        <w:rPr/>
        <w:t xml:space="preserve">第一节 板蓝根行业发展经济环境分析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板蓝根行业发展政策环境分析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板蓝根行业发展社会环境分析</w:t>
      </w:r>
    </w:p>
    <w:p>
      <w:pPr>
        <w:spacing w:after="150"/>
      </w:pPr>
      <w:r>
        <w:rPr/>
        <w:t xml:space="preserve">第四节 板蓝根行业发展技术环境分析</w:t>
      </w:r>
    </w:p>
    <w:p>
      <w:pPr>
        <w:spacing w:after="150"/>
      </w:pPr>
      <w:r>
        <w:rPr/>
        <w:t xml:space="preserve">一、我国板蓝根技术发展现状</w:t>
      </w:r>
    </w:p>
    <w:p>
      <w:pPr>
        <w:spacing w:after="150"/>
      </w:pPr>
      <w:r>
        <w:rPr/>
        <w:t xml:space="preserve">二、国外板蓝根技术发展状况</w:t>
      </w:r>
    </w:p>
    <w:p>
      <w:pPr>
        <w:spacing w:after="150"/>
      </w:pPr>
      <w:r>
        <w:rPr>
          <w:b w:val="1"/>
          <w:bCs w:val="1"/>
        </w:rPr>
        <w:t xml:space="preserve">第三章 中药材板蓝根发展现状</w:t>
      </w:r>
    </w:p>
    <w:p>
      <w:pPr>
        <w:spacing w:after="150"/>
      </w:pPr>
      <w:r>
        <w:rPr/>
        <w:t xml:space="preserve">第一节 中药产业发展前景与趋势</w:t>
      </w:r>
    </w:p>
    <w:p>
      <w:pPr>
        <w:spacing w:after="150"/>
      </w:pPr>
      <w:r>
        <w:rPr/>
        <w:t xml:space="preserve">一、我国中药产业困境下的新模式</w:t>
      </w:r>
    </w:p>
    <w:p>
      <w:pPr>
        <w:spacing w:after="150"/>
      </w:pPr>
      <w:r>
        <w:rPr/>
        <w:t xml:space="preserve">二、新常态下的中药产业</w:t>
      </w:r>
    </w:p>
    <w:p>
      <w:pPr>
        <w:spacing w:after="150"/>
      </w:pPr>
      <w:r>
        <w:rPr/>
        <w:t xml:space="preserve">三、2019-2023年医药企业并购趋势</w:t>
      </w:r>
    </w:p>
    <w:p>
      <w:pPr>
        <w:spacing w:after="150"/>
      </w:pPr>
      <w:r>
        <w:rPr/>
        <w:t xml:space="preserve">四、2024-2029年我国中药产业发展前景</w:t>
      </w:r>
    </w:p>
    <w:p>
      <w:pPr>
        <w:spacing w:after="150"/>
      </w:pPr>
      <w:r>
        <w:rPr/>
        <w:t xml:space="preserve">第二节 中药材板蓝根种植情况</w:t>
      </w:r>
    </w:p>
    <w:p>
      <w:pPr>
        <w:spacing w:after="150"/>
      </w:pPr>
      <w:r>
        <w:rPr/>
        <w:t xml:space="preserve">一、板蓝根种植业现状</w:t>
      </w:r>
    </w:p>
    <w:p>
      <w:pPr>
        <w:spacing w:after="150"/>
      </w:pPr>
      <w:r>
        <w:rPr/>
        <w:t xml:space="preserve">二、板蓝根种植面积分析</w:t>
      </w:r>
    </w:p>
    <w:p>
      <w:pPr>
        <w:spacing w:after="150"/>
      </w:pPr>
      <w:r>
        <w:rPr/>
        <w:t xml:space="preserve">三、板蓝根GAP种植技术</w:t>
      </w:r>
    </w:p>
    <w:p>
      <w:pPr>
        <w:spacing w:after="150"/>
      </w:pPr>
      <w:r>
        <w:rPr/>
        <w:t xml:space="preserve">第三节 板蓝根分布及采收加工储藏</w:t>
      </w:r>
    </w:p>
    <w:p>
      <w:pPr>
        <w:spacing w:after="150"/>
      </w:pPr>
      <w:r>
        <w:rPr/>
        <w:t xml:space="preserve">一、板蓝根分布情况</w:t>
      </w:r>
    </w:p>
    <w:p>
      <w:pPr>
        <w:spacing w:after="150"/>
      </w:pPr>
      <w:r>
        <w:rPr/>
        <w:t xml:space="preserve">二、板蓝根采收及加工</w:t>
      </w:r>
    </w:p>
    <w:p>
      <w:pPr>
        <w:spacing w:after="150"/>
      </w:pPr>
      <w:r>
        <w:rPr/>
        <w:t xml:space="preserve">三、板蓝根储藏养护</w:t>
      </w:r>
    </w:p>
    <w:p>
      <w:pPr>
        <w:spacing w:after="150"/>
      </w:pPr>
      <w:r>
        <w:rPr>
          <w:b w:val="1"/>
          <w:bCs w:val="1"/>
        </w:rPr>
        <w:t xml:space="preserve">第四章 2019-2023年板蓝根行业运行态势分析</w:t>
      </w:r>
    </w:p>
    <w:p>
      <w:pPr>
        <w:spacing w:after="150"/>
      </w:pPr>
      <w:r>
        <w:rPr/>
        <w:t xml:space="preserve">第一节 2019-2023年中国板蓝根行业发展动态分析</w:t>
      </w:r>
    </w:p>
    <w:p>
      <w:pPr>
        <w:spacing w:after="150"/>
      </w:pPr>
      <w:r>
        <w:rPr/>
        <w:t xml:space="preserve">一、H7N9禽流感板蓝根需求再增</w:t>
      </w:r>
    </w:p>
    <w:p>
      <w:pPr>
        <w:spacing w:after="150"/>
      </w:pPr>
      <w:r>
        <w:rPr/>
        <w:t xml:space="preserve">二、板蓝根产业集群化发展</w:t>
      </w:r>
    </w:p>
    <w:p>
      <w:pPr>
        <w:spacing w:after="150"/>
      </w:pPr>
      <w:r>
        <w:rPr/>
        <w:t xml:space="preserve">三、白云山板蓝根电商O2O尝试</w:t>
      </w:r>
    </w:p>
    <w:p>
      <w:pPr>
        <w:spacing w:after="150"/>
      </w:pPr>
      <w:r>
        <w:rPr/>
        <w:t xml:space="preserve">四、板蓝根需求的不确定性因素</w:t>
      </w:r>
    </w:p>
    <w:p>
      <w:pPr>
        <w:spacing w:after="150"/>
      </w:pPr>
      <w:r>
        <w:rPr/>
        <w:t xml:space="preserve">第二节 2019-2023年中国板蓝根行业现状综述</w:t>
      </w:r>
    </w:p>
    <w:p>
      <w:pPr>
        <w:spacing w:after="150"/>
      </w:pPr>
      <w:r>
        <w:rPr/>
        <w:t xml:space="preserve">第三节 2019-2023年中国板蓝根主要产区发展分析</w:t>
      </w:r>
    </w:p>
    <w:p>
      <w:pPr>
        <w:spacing w:after="150"/>
      </w:pPr>
      <w:r>
        <w:rPr/>
        <w:t xml:space="preserve">一、甘肃省板蓝根行业发展现状分析</w:t>
      </w:r>
    </w:p>
    <w:p>
      <w:pPr>
        <w:spacing w:after="150"/>
      </w:pPr>
      <w:r>
        <w:rPr/>
        <w:t xml:space="preserve">二、黑龙江省板蓝根行业发展现状分析</w:t>
      </w:r>
    </w:p>
    <w:p>
      <w:pPr>
        <w:spacing w:after="150"/>
      </w:pPr>
      <w:r>
        <w:rPr>
          <w:b w:val="1"/>
          <w:bCs w:val="1"/>
        </w:rPr>
        <w:t xml:space="preserve">第二部分 市场深度分析</w:t>
      </w:r>
    </w:p>
    <w:p>
      <w:pPr>
        <w:spacing w:after="150"/>
      </w:pPr>
      <w:r>
        <w:rPr>
          <w:b w:val="1"/>
          <w:bCs w:val="1"/>
        </w:rPr>
        <w:t xml:space="preserve">第五章 我国板蓝根行业运行分析</w:t>
      </w:r>
    </w:p>
    <w:p>
      <w:pPr>
        <w:spacing w:after="150"/>
      </w:pPr>
      <w:r>
        <w:rPr/>
        <w:t xml:space="preserve">第一节 我国板蓝根行业发展状况分析</w:t>
      </w:r>
    </w:p>
    <w:p>
      <w:pPr>
        <w:spacing w:after="150"/>
      </w:pPr>
      <w:r>
        <w:rPr/>
        <w:t xml:space="preserve">一、我国板蓝根行业发展阶段</w:t>
      </w:r>
    </w:p>
    <w:p>
      <w:pPr>
        <w:spacing w:after="150"/>
      </w:pPr>
      <w:r>
        <w:rPr/>
        <w:t xml:space="preserve">二、我国板蓝根行业发展总体概况</w:t>
      </w:r>
    </w:p>
    <w:p>
      <w:pPr>
        <w:spacing w:after="150"/>
      </w:pPr>
      <w:r>
        <w:rPr/>
        <w:t xml:space="preserve">三、我国板蓝根行业发展特点分析</w:t>
      </w:r>
    </w:p>
    <w:p>
      <w:pPr>
        <w:spacing w:after="150"/>
      </w:pPr>
      <w:r>
        <w:rPr/>
        <w:t xml:space="preserve">第二节 2019-2023年板蓝根行业发展现状</w:t>
      </w:r>
    </w:p>
    <w:p>
      <w:pPr>
        <w:spacing w:after="150"/>
      </w:pPr>
      <w:r>
        <w:rPr/>
        <w:t xml:space="preserve">一、2019-2023年我国板蓝根行业市场规模</w:t>
      </w:r>
    </w:p>
    <w:p>
      <w:pPr>
        <w:spacing w:after="150"/>
      </w:pPr>
      <w:r>
        <w:rPr/>
        <w:t xml:space="preserve">二、2019-2023年我国板蓝根行业发展分析</w:t>
      </w:r>
    </w:p>
    <w:p>
      <w:pPr>
        <w:spacing w:after="150"/>
      </w:pPr>
      <w:r>
        <w:rPr/>
        <w:t xml:space="preserve">三、2019-2023年中国板蓝根企业发展分析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板蓝根细分产品市场分析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板蓝根产品价格分析</w:t>
      </w:r>
    </w:p>
    <w:p>
      <w:pPr>
        <w:spacing w:after="150"/>
      </w:pPr>
      <w:r>
        <w:rPr/>
        <w:t xml:space="preserve">一、2019-2023年板蓝根价格走势</w:t>
      </w:r>
    </w:p>
    <w:p>
      <w:pPr>
        <w:spacing w:after="150"/>
      </w:pPr>
      <w:r>
        <w:rPr/>
        <w:t xml:space="preserve">二、影响板蓝根产品价格的关键因素分析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三、2024-2029年板蓝根产品价格变化趋势</w:t>
      </w:r>
    </w:p>
    <w:p>
      <w:pPr>
        <w:spacing w:after="150"/>
      </w:pPr>
      <w:r>
        <w:rPr>
          <w:b w:val="1"/>
          <w:bCs w:val="1"/>
        </w:rPr>
        <w:t xml:space="preserve">第六章 中药材板蓝根流通市场现状</w:t>
      </w:r>
    </w:p>
    <w:p>
      <w:pPr>
        <w:spacing w:after="150"/>
      </w:pPr>
      <w:r>
        <w:rPr/>
        <w:t xml:space="preserve">第一节 中药材板蓝根市场供求状况</w:t>
      </w:r>
    </w:p>
    <w:p>
      <w:pPr>
        <w:spacing w:after="150"/>
      </w:pPr>
      <w:r>
        <w:rPr/>
        <w:t xml:space="preserve">一、中药材板蓝根价格走势</w:t>
      </w:r>
    </w:p>
    <w:p>
      <w:pPr>
        <w:spacing w:after="150"/>
      </w:pPr>
      <w:r>
        <w:rPr/>
        <w:t xml:space="preserve">二、中药材板蓝根产量分析</w:t>
      </w:r>
    </w:p>
    <w:p>
      <w:pPr>
        <w:spacing w:after="150"/>
      </w:pPr>
      <w:r>
        <w:rPr/>
        <w:t xml:space="preserve">三、中药材板蓝根市场供给分析</w:t>
      </w:r>
    </w:p>
    <w:p>
      <w:pPr>
        <w:spacing w:after="150"/>
      </w:pPr>
      <w:r>
        <w:rPr/>
        <w:t xml:space="preserve">四、中药材板蓝根市场供需平衡</w:t>
      </w:r>
    </w:p>
    <w:p>
      <w:pPr>
        <w:spacing w:after="150"/>
      </w:pPr>
      <w:r>
        <w:rPr/>
        <w:t xml:space="preserve">第二节 中药材板蓝根市场运行分析</w:t>
      </w:r>
    </w:p>
    <w:p>
      <w:pPr>
        <w:spacing w:after="150"/>
      </w:pPr>
      <w:r>
        <w:rPr/>
        <w:t xml:space="preserve">一、中药材板蓝根亳州市场运行分析</w:t>
      </w:r>
    </w:p>
    <w:p>
      <w:pPr>
        <w:spacing w:after="150"/>
      </w:pPr>
      <w:r>
        <w:rPr/>
        <w:t xml:space="preserve">二、中药材板蓝根安国市场运行分析</w:t>
      </w:r>
    </w:p>
    <w:p>
      <w:pPr>
        <w:spacing w:after="150"/>
      </w:pPr>
      <w:r>
        <w:rPr/>
        <w:t xml:space="preserve">三、中药材板蓝根玉林市场运行分析</w:t>
      </w:r>
    </w:p>
    <w:p>
      <w:pPr>
        <w:spacing w:after="150"/>
      </w:pPr>
      <w:r>
        <w:rPr/>
        <w:t xml:space="preserve">四、中药材板蓝根成都市场运行分析</w:t>
      </w:r>
    </w:p>
    <w:p>
      <w:pPr>
        <w:spacing w:after="150"/>
      </w:pPr>
      <w:r>
        <w:rPr/>
        <w:t xml:space="preserve">第三节 中药材板蓝根人气数据</w:t>
      </w:r>
    </w:p>
    <w:p>
      <w:pPr>
        <w:spacing w:after="150"/>
      </w:pPr>
      <w:r>
        <w:rPr/>
        <w:t xml:space="preserve">第四节 2019-2023年中国板蓝根行业市场销售分析</w:t>
      </w:r>
    </w:p>
    <w:p>
      <w:pPr>
        <w:spacing w:after="150"/>
      </w:pPr>
      <w:r>
        <w:rPr>
          <w:b w:val="1"/>
          <w:bCs w:val="1"/>
        </w:rPr>
        <w:t xml:space="preserve">第七章 中药材板蓝根市场数据监测</w:t>
      </w:r>
    </w:p>
    <w:p>
      <w:pPr>
        <w:spacing w:after="150"/>
      </w:pPr>
      <w:r>
        <w:rPr/>
        <w:t xml:space="preserve">第一节 中药材板蓝根成本数据</w:t>
      </w:r>
    </w:p>
    <w:p>
      <w:pPr>
        <w:spacing w:after="150"/>
      </w:pPr>
      <w:r>
        <w:rPr/>
        <w:t xml:space="preserve">第二节 中药材板蓝根库存数据</w:t>
      </w:r>
    </w:p>
    <w:p>
      <w:pPr>
        <w:spacing w:after="150"/>
      </w:pPr>
      <w:r>
        <w:rPr/>
        <w:t xml:space="preserve">第三节 中药材板蓝根需求量数据</w:t>
      </w:r>
    </w:p>
    <w:p>
      <w:pPr>
        <w:spacing w:after="150"/>
      </w:pPr>
      <w:r>
        <w:rPr/>
        <w:t xml:space="preserve">第四节 中药材板蓝根收益数据</w:t>
      </w:r>
    </w:p>
    <w:p>
      <w:pPr>
        <w:spacing w:after="150"/>
      </w:pPr>
      <w:r>
        <w:rPr/>
        <w:t xml:space="preserve">第五节 中药材板蓝根流通量数据</w:t>
      </w:r>
    </w:p>
    <w:p>
      <w:pPr>
        <w:spacing w:after="150"/>
      </w:pPr>
      <w:r>
        <w:rPr>
          <w:b w:val="1"/>
          <w:bCs w:val="1"/>
        </w:rPr>
        <w:t xml:space="preserve">第八章 中药材板蓝根行业进出口分析</w:t>
      </w:r>
    </w:p>
    <w:p>
      <w:pPr>
        <w:spacing w:after="150"/>
      </w:pPr>
      <w:r>
        <w:rPr/>
        <w:t xml:space="preserve">第一节 板蓝根行业进口数据分析</w:t>
      </w:r>
    </w:p>
    <w:p>
      <w:pPr>
        <w:spacing w:after="150"/>
      </w:pPr>
      <w:r>
        <w:rPr/>
        <w:t xml:space="preserve">第二节 板蓝根行业出口数据分析</w:t>
      </w:r>
    </w:p>
    <w:p>
      <w:pPr>
        <w:spacing w:after="150"/>
      </w:pPr>
      <w:r>
        <w:rPr/>
        <w:t xml:space="preserve">第三节 2024-2029年板蓝根行业进口数据预测</w:t>
      </w:r>
    </w:p>
    <w:p>
      <w:pPr>
        <w:spacing w:after="150"/>
      </w:pPr>
      <w:r>
        <w:rPr/>
        <w:t xml:space="preserve">第四节 2024-2029年板蓝根行业出口数据预测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板蓝根行业重点企业经营数据分析</w:t>
      </w:r>
    </w:p>
    <w:p>
      <w:pPr>
        <w:spacing w:after="150"/>
      </w:pPr>
      <w:r>
        <w:rPr/>
        <w:t xml:space="preserve">第一节 广州白云山制药股份有限公司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山东沃华医药科技股份有限公司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四川科伦药业股份有限公司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兰州佛慈制药股份有限公司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广州市香雪制药股份有限公司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亳州市远大中药材种植有限责任公司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吉林省通榆县宝瑞中草药种植专业合作社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内蒙古北方药都药材种植有限公司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亳州市兴科中药材种植有限公司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宁夏同心县华实中药材种植专业合作社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板蓝根终端市场调研分析</w:t>
      </w:r>
    </w:p>
    <w:p>
      <w:pPr>
        <w:spacing w:after="150"/>
      </w:pPr>
      <w:r>
        <w:rPr/>
        <w:t xml:space="preserve">第一节 板蓝根终端消费市场总消耗量分析</w:t>
      </w:r>
    </w:p>
    <w:p>
      <w:pPr>
        <w:spacing w:after="150"/>
      </w:pPr>
      <w:r>
        <w:rPr/>
        <w:t xml:space="preserve">第二节 板蓝根终端消费市场用药企业及主要产品分析</w:t>
      </w:r>
    </w:p>
    <w:p>
      <w:pPr>
        <w:spacing w:after="150"/>
      </w:pPr>
      <w:r>
        <w:rPr/>
        <w:t xml:space="preserve">第三节 板蓝根终端消费市场用药企业采购行为分析</w:t>
      </w:r>
    </w:p>
    <w:p>
      <w:pPr>
        <w:spacing w:after="150"/>
      </w:pPr>
      <w:r>
        <w:rPr/>
        <w:t xml:space="preserve">第四节 板蓝根终端消费市场用药企业消耗量分析</w:t>
      </w:r>
    </w:p>
    <w:p>
      <w:pPr>
        <w:spacing w:after="150"/>
      </w:pPr>
      <w:r>
        <w:rPr/>
        <w:t xml:space="preserve">第五节 板蓝根终端消费市场用药企业库存量分析</w:t>
      </w:r>
    </w:p>
    <w:p>
      <w:pPr>
        <w:spacing w:after="150"/>
      </w:pPr>
      <w:r>
        <w:rPr/>
        <w:t xml:space="preserve">第六节 板蓝根终端消费市场用药企业成本变化分析</w:t>
      </w:r>
    </w:p>
    <w:p>
      <w:pPr>
        <w:spacing w:after="150"/>
      </w:pPr>
      <w:r>
        <w:rPr/>
        <w:t xml:space="preserve">第七节 板蓝根终端消费市场投入产出比分析</w:t>
      </w:r>
    </w:p>
    <w:p>
      <w:pPr>
        <w:spacing w:after="150"/>
      </w:pPr>
      <w:r>
        <w:rPr/>
        <w:t xml:space="preserve">第八节 板蓝根终端消费市场综合分析</w:t>
      </w:r>
    </w:p>
    <w:p>
      <w:pPr>
        <w:spacing w:after="150"/>
      </w:pPr>
      <w:r>
        <w:rPr>
          <w:b w:val="1"/>
          <w:bCs w:val="1"/>
        </w:rPr>
        <w:t xml:space="preserve">第十一章 板蓝根终端消费市场战略分析</w:t>
      </w:r>
    </w:p>
    <w:p>
      <w:pPr>
        <w:spacing w:after="150"/>
      </w:pPr>
      <w:r>
        <w:rPr/>
        <w:t xml:space="preserve">第一节 板蓝根终端消费市场SWOT分析</w:t>
      </w:r>
    </w:p>
    <w:p>
      <w:pPr>
        <w:spacing w:after="150"/>
      </w:pPr>
      <w:r>
        <w:rPr/>
        <w:t xml:space="preserve">第二节 板蓝根终端消费市场生命周期理论分析</w:t>
      </w:r>
    </w:p>
    <w:p>
      <w:pPr>
        <w:spacing w:after="150"/>
      </w:pPr>
      <w:r>
        <w:rPr/>
        <w:t xml:space="preserve">第三节 板蓝根终端消费市场战略分析</w:t>
      </w:r>
    </w:p>
    <w:p>
      <w:pPr>
        <w:spacing w:after="150"/>
      </w:pPr>
      <w:r>
        <w:rPr>
          <w:b w:val="1"/>
          <w:bCs w:val="1"/>
        </w:rPr>
        <w:t xml:space="preserve">第四部分 投资前景分析</w:t>
      </w:r>
    </w:p>
    <w:p>
      <w:pPr>
        <w:spacing w:after="150"/>
      </w:pPr>
      <w:r>
        <w:rPr>
          <w:b w:val="1"/>
          <w:bCs w:val="1"/>
        </w:rPr>
        <w:t xml:space="preserve">第十二章 2024-2029年中国板蓝根行业发展趋势与前景展望</w:t>
      </w:r>
    </w:p>
    <w:p>
      <w:pPr>
        <w:spacing w:after="150"/>
      </w:pPr>
      <w:r>
        <w:rPr/>
        <w:t xml:space="preserve">第一节 2024-2029年中国板蓝根行业投资前景分析</w:t>
      </w:r>
    </w:p>
    <w:p>
      <w:pPr>
        <w:spacing w:after="150"/>
      </w:pPr>
      <w:r>
        <w:rPr/>
        <w:t xml:space="preserve">一、2024-2029年板蓝根行业发展前景</w:t>
      </w:r>
    </w:p>
    <w:p>
      <w:pPr>
        <w:spacing w:after="150"/>
      </w:pPr>
      <w:r>
        <w:rPr/>
        <w:t xml:space="preserve">二、2024-2029年板蓝根发展趋势分析</w:t>
      </w:r>
    </w:p>
    <w:p>
      <w:pPr>
        <w:spacing w:after="150"/>
      </w:pPr>
      <w:r>
        <w:rPr/>
        <w:t xml:space="preserve">三、2024-2029年板蓝根市场前景分析</w:t>
      </w:r>
    </w:p>
    <w:p>
      <w:pPr>
        <w:spacing w:after="150"/>
      </w:pPr>
      <w:r>
        <w:rPr/>
        <w:t xml:space="preserve">第二节2024-2029年中国板蓝根市场预测</w:t>
      </w:r>
    </w:p>
    <w:p>
      <w:pPr>
        <w:spacing w:after="150"/>
      </w:pPr>
      <w:r>
        <w:rPr/>
        <w:t xml:space="preserve">一、板蓝根市场供给情况预测分析</w:t>
      </w:r>
    </w:p>
    <w:p>
      <w:pPr>
        <w:spacing w:after="150"/>
      </w:pPr>
      <w:r>
        <w:rPr/>
        <w:t xml:space="preserve">二、板蓝根市场需求情况预测分析</w:t>
      </w:r>
    </w:p>
    <w:p>
      <w:pPr>
        <w:spacing w:after="150"/>
      </w:pPr>
      <w:r>
        <w:rPr/>
        <w:t xml:space="preserve">三、板蓝根行业企业盈利预测分析</w:t>
      </w:r>
    </w:p>
    <w:p>
      <w:pPr>
        <w:spacing w:after="150"/>
      </w:pPr>
      <w:r>
        <w:rPr/>
        <w:t xml:space="preserve">第三节 2024-2029年我国板蓝根行业规模预测分析</w:t>
      </w:r>
    </w:p>
    <w:p>
      <w:pPr>
        <w:spacing w:after="150"/>
      </w:pPr>
      <w:r>
        <w:rPr/>
        <w:t xml:space="preserve">第四节 2024-2029年中国板蓝根行业细分市场发展前景</w:t>
      </w:r>
    </w:p>
    <w:p>
      <w:pPr>
        <w:spacing w:after="150"/>
      </w:pPr>
      <w:r>
        <w:rPr>
          <w:b w:val="1"/>
          <w:bCs w:val="1"/>
        </w:rPr>
        <w:t xml:space="preserve">第十三章 2024-2029年中国板蓝根行业投资前景分析</w:t>
      </w:r>
    </w:p>
    <w:p>
      <w:pPr>
        <w:spacing w:after="150"/>
      </w:pPr>
      <w:r>
        <w:rPr/>
        <w:t xml:space="preserve">第一节 2024-2029年中国板蓝根行业投资机会分析</w:t>
      </w:r>
    </w:p>
    <w:p>
      <w:pPr>
        <w:spacing w:after="150"/>
      </w:pPr>
      <w:r>
        <w:rPr/>
        <w:t xml:space="preserve">一、板蓝根行业区域投资潜力分析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第二节 2024-2029年中国板蓝根行业投资风险预警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四、行业技术风险</w:t>
      </w:r>
    </w:p>
    <w:p>
      <w:pPr>
        <w:spacing w:after="150"/>
      </w:pPr>
      <w:r>
        <w:rPr/>
        <w:t xml:space="preserve">第三节 2024-2029年中国板蓝根行业投资规划指引</w:t>
      </w:r>
    </w:p>
    <w:p>
      <w:pPr>
        <w:spacing w:after="150"/>
      </w:pPr>
      <w:r>
        <w:rPr/>
        <w:t xml:space="preserve">一、中道泰和投资方向建议</w:t>
      </w:r>
    </w:p>
    <w:p>
      <w:pPr>
        <w:spacing w:after="150"/>
      </w:pPr>
      <w:r>
        <w:rPr/>
        <w:t xml:space="preserve">二、中道泰和投资方式建议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图表：中药材板蓝根占我国中药材交易总额比例</w:t>
      </w:r>
    </w:p>
    <w:p>
      <w:pPr>
        <w:spacing w:after="150"/>
      </w:pPr>
      <w:r>
        <w:rPr/>
        <w:t xml:space="preserve">图表：板蓝根药用途径</w:t>
      </w:r>
    </w:p>
    <w:p>
      <w:pPr>
        <w:spacing w:after="150"/>
      </w:pPr>
      <w:r>
        <w:rPr/>
        <w:t xml:space="preserve">图表：中药材板蓝根行业链分析</w:t>
      </w:r>
    </w:p>
    <w:p>
      <w:pPr>
        <w:spacing w:after="150"/>
      </w:pPr>
      <w:r>
        <w:rPr/>
        <w:t xml:space="preserve">图表：2019-2023国内生产总值季度累计同比增长率</w:t>
      </w:r>
    </w:p>
    <w:p>
      <w:pPr>
        <w:spacing w:after="150"/>
      </w:pPr>
      <w:r>
        <w:rPr/>
        <w:t xml:space="preserve">图表：2019-2023年工业增加值月度同比增长率</w:t>
      </w:r>
    </w:p>
    <w:p>
      <w:pPr>
        <w:spacing w:after="150"/>
      </w:pPr>
      <w:r>
        <w:rPr/>
        <w:t xml:space="preserve">图表：2019-2023年社会消费品零售总额月度同比增长率</w:t>
      </w:r>
    </w:p>
    <w:p>
      <w:pPr>
        <w:spacing w:after="150"/>
      </w:pPr>
      <w:r>
        <w:rPr/>
        <w:t xml:space="preserve">图表：2019-2023年固定资产投资完成额月度累计同比增长率</w:t>
      </w:r>
    </w:p>
    <w:p>
      <w:pPr>
        <w:spacing w:after="150"/>
      </w:pPr>
      <w:r>
        <w:rPr/>
        <w:t xml:space="preserve">图表：2019-2023年出口总额月度同比增长率与进口总额月度同比增长</w:t>
      </w:r>
    </w:p>
    <w:p>
      <w:pPr>
        <w:spacing w:after="150"/>
      </w:pPr>
      <w:r>
        <w:rPr/>
        <w:t xml:space="preserve">图表：2019-2023年居民消费价格指数</w:t>
      </w:r>
    </w:p>
    <w:p>
      <w:pPr>
        <w:spacing w:after="150"/>
      </w:pPr>
      <w:r>
        <w:rPr/>
        <w:t xml:space="preserve">图表：2019-2023年我国板蓝根产量及增长情况</w:t>
      </w:r>
    </w:p>
    <w:p>
      <w:pPr>
        <w:spacing w:after="150"/>
      </w:pPr>
      <w:r>
        <w:rPr/>
        <w:t xml:space="preserve">图表：2019-2023年我国板蓝根行业销售收入及增长情况</w:t>
      </w:r>
    </w:p>
    <w:p>
      <w:pPr>
        <w:spacing w:after="150"/>
      </w:pPr>
      <w:r>
        <w:rPr/>
        <w:t xml:space="preserve">图表：2019-2023年我国板蓝根行业销售收入及增长对比</w:t>
      </w:r>
    </w:p>
    <w:p>
      <w:pPr>
        <w:spacing w:after="150"/>
      </w:pPr>
      <w:r>
        <w:rPr/>
        <w:t xml:space="preserve">图表：2019-2023年中国板蓝根行业盈利能力对比</w:t>
      </w:r>
    </w:p>
    <w:p>
      <w:pPr>
        <w:spacing w:after="150"/>
      </w:pPr>
      <w:r>
        <w:rPr/>
        <w:t xml:space="preserve">图表：2019-2023年中国板蓝根行业资产负债率对比</w:t>
      </w:r>
    </w:p>
    <w:p>
      <w:pPr>
        <w:spacing w:after="150"/>
      </w:pPr>
      <w:r>
        <w:rPr/>
        <w:t xml:space="preserve">图表：2019-2023年中国板蓝根行业负债与所有者权益比率对比</w:t>
      </w:r>
    </w:p>
    <w:p>
      <w:pPr>
        <w:spacing w:after="150"/>
      </w:pPr>
      <w:r>
        <w:rPr/>
        <w:t xml:space="preserve">图表：2019-2023年中国板蓝根行业营运能力对比</w:t>
      </w:r>
    </w:p>
    <w:p>
      <w:pPr>
        <w:spacing w:after="150"/>
      </w:pPr>
      <w:r>
        <w:rPr/>
        <w:t xml:space="preserve">图表：2019-2023年我国板蓝根行业出口量及增长情况</w:t>
      </w:r>
    </w:p>
    <w:p>
      <w:pPr>
        <w:spacing w:after="150"/>
      </w:pPr>
      <w:r>
        <w:rPr/>
        <w:t xml:space="preserve">图表：2019-2023年我国板蓝根行业出口额及增长情况</w:t>
      </w:r>
    </w:p>
    <w:p>
      <w:pPr>
        <w:spacing w:after="150"/>
      </w:pPr>
      <w:r>
        <w:rPr/>
        <w:t xml:space="preserve">图表：2019-2023年我国板蓝根行业出口量及增长对比</w:t>
      </w:r>
    </w:p>
    <w:p>
      <w:pPr>
        <w:spacing w:after="150"/>
      </w:pPr>
      <w:r>
        <w:rPr/>
        <w:t xml:space="preserve">图表：2019-2023年我国板蓝根行业出口额及增长对比</w:t>
      </w:r>
    </w:p>
    <w:p>
      <w:pPr>
        <w:spacing w:after="150"/>
      </w:pPr>
      <w:r>
        <w:rPr/>
        <w:t xml:space="preserve">图表：2024-2029年我国板蓝根行业出口量预测</w:t>
      </w:r>
    </w:p>
    <w:p>
      <w:pPr>
        <w:spacing w:after="150"/>
      </w:pPr>
      <w:r>
        <w:rPr/>
        <w:t xml:space="preserve">图表：2024-2029年我国板蓝根行业出口额预测</w:t>
      </w:r>
    </w:p>
    <w:p>
      <w:pPr>
        <w:spacing w:after="150"/>
      </w:pPr>
      <w:r>
        <w:rPr/>
        <w:t xml:space="preserve">图表：广州白云山制药股份有限公司资产负债率变化情况</w:t>
      </w:r>
    </w:p>
    <w:p>
      <w:pPr>
        <w:spacing w:after="150"/>
      </w:pPr>
      <w:r>
        <w:rPr/>
        <w:t xml:space="preserve">图表：广州白云山制药股份有限公司产权比率变化情况</w:t>
      </w:r>
    </w:p>
    <w:p>
      <w:pPr>
        <w:spacing w:after="150"/>
      </w:pPr>
      <w:r>
        <w:rPr/>
        <w:t xml:space="preserve">图表：广州白云山制药股份有限公司固定资产周转次数情况</w:t>
      </w:r>
    </w:p>
    <w:p>
      <w:pPr>
        <w:spacing w:after="150"/>
      </w:pPr>
      <w:r>
        <w:rPr/>
        <w:t xml:space="preserve">图表：广州白云山制药股份有限公司流动资产周转次数变化情况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2024-2029年中药材板蓝根行业市场调研与投资战略分析报告</dc:title>
  <dc:description>2024-2029年中药材板蓝根行业市场调研与投资战略分析报告</dc:description>
  <dc:subject>2024-2029年中药材板蓝根行业市场调研与投资战略分析报告</dc:subject>
  <cp:keywords>研究报告</cp:keywords>
  <cp:category>研究报告</cp:category>
  <cp:lastModifiedBy>北京中道泰和信息咨询有限公司</cp:lastModifiedBy>
  <dcterms:created xsi:type="dcterms:W3CDTF">2024-01-24T05:47:10+08:00</dcterms:created>
  <dcterms:modified xsi:type="dcterms:W3CDTF">2024-01-24T05:47:10+08:00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