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2024-2029年中国太阳能行业市场全景调研及投资价值评估咨询报告</w:t>
      </w:r>
    </w:p>
    <w:p>
      <w:pPr>
        <w:spacing w:after="150"/>
      </w:pPr>
      <w:r>
        <w:rPr>
          <w:b w:val="1"/>
          <w:bCs w:val="1"/>
        </w:rPr>
        <w:t xml:space="preserve">报告简介</w:t>
      </w:r>
    </w:p>
    <w:p>
      <w:pPr>
        <w:spacing w:after="150"/>
      </w:pPr>
      <w:r>
        <w:rPr/>
        <w:t xml:space="preserve">当前，中国正处于经济高速增长向中高速增长转换的新常态下。中央政府将推出一批重大项目、一批重大工程、一批重大政策，围绕贴近民生领域、公共基础设施薄弱领域、能拉动消费的基础设施领域，以及围绕实现“一带一路”、“长江经济带”、“京津冀协同发展”、“中国制造2025”、“互联网+”等国家重大战略展开投资。</w:t>
      </w:r>
    </w:p>
    <w:p>
      <w:pPr>
        <w:spacing w:after="150"/>
      </w:pPr>
      <w:r>
        <w:rPr/>
        <w:t xml:space="preserve">我国太阳能产业扶持政策日益完善，研发能力日益增强，专利数量增长迅速，产业发展渐入正轨，产能快速增长。2018年光伏发电累计装机容量超过170GW，同比增长34%，占全部电源装机比重超9%。在光伏新增装机容量中，集中式约23GW，同比下滑31%;分布式约20GW，同比增长5%。同时，光伏弃光率持续下降，从2015年的10%以上下滑到2018年的5%左右。2019年全国新增光伏发电装机3011万千瓦，同比下降31.6%，其中集中式光伏新增装机1791万千瓦，同比减少22.9%;分布式光伏新增装机1220万千瓦，同比增长41.3%。2019年，全国光伏发电量达2243亿千瓦时，首次突破2000亿千瓦时，同比增长26.3%，光伏利用小时数1169小时，同比增长54小时。2020年，全国光伏发电累计装机达到253GW，同比增长23.5%，增速较2019年的17%有所回升。尽管受到疫情的影响，全国光伏发电累计装机规模仍然连续6年位居全球首位。2020年，光伏发电新增装机数据为48.2GW，继续保持全球第一，创历史第二新高，同比增长60%。特别是集中式电站，同比增长了近83%。中国已将新能源产业上升为国家战略产业，未来10年拟加大对包括太阳能在内的新能源产业投资，以减少经济对石化能源依赖和降低碳排放，中国太阳能资源开发利用有望迎来产业化高潮。2020年6月28日，国家能源局下发2020年光伏竞价项目的结果，此次拟纳入竞价补贴范围的项目共434个，总规模为25.97吉瓦，同比增长14%。竞价总规模远超市场预期，竞价项目的下发预示着国内需求大规模启动。2021年5月11日，国家能源局正式发布了《关于2021年风电、光伏发电开发建设有关事项的通知》(以下简称《通知》)。《通知》明确了2021年保障性并网规模不低于9000万千瓦。之前没有明确的户用光伏补贴总额，也明确为5亿元。2021年5月20日，国家能源局发布《关于2021年风电、光伏发电开发建设有关事项的通知》(以下简称《通知》)，《通知》指出，2021年，全国风电、光伏发电发电量占全社会用电量的比重达到11%左右，后续逐年提高，确保2025年非化石能源消费占一次能源消费的比重达到20%左右。</w:t>
      </w:r>
    </w:p>
    <w:p>
      <w:pPr>
        <w:spacing w:after="150"/>
      </w:pPr>
      <w:r>
        <w:rPr/>
        <w:t xml:space="preserve">太阳能研究报告对太阳能行业研究的内容和方法进行全面的阐述和论证，对研究过程中所获取的太阳能资料进行全面系统的整理和分析，通过图表、统计结果及文献资料，或以纵向的发展过程，或横向类别分析提出论点、分析论据，进行论证。太阳能报告绝对如实地反映客观情况，叙述、说明、推断、引用均恰如其分。文字、用词应力求准确。研究报告的文字也简单、明了、通顺、流畅，既明白如话，又把研究的效果准确地、科学地表达出来。太阳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行业的发展状况进行了深入透彻地分析，对我国行业市场情况、技术现状、供需形势作了详尽研究，重点分析了国内外重点企业、行业发展趋势以及行业投资情况，报告还对太阳能下游行业的发展进行了探讨，是太阳能及相关企业、投资部门、研究机构准确了解目前中国市场发展动态，把握太阳能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中国太阳能行业发展概述</w:t>
      </w:r>
    </w:p>
    <w:p>
      <w:pPr>
        <w:spacing w:after="150"/>
      </w:pPr>
      <w:r>
        <w:rPr/>
        <w:t xml:space="preserve">第一节 太阳能行业发展情况</w:t>
      </w:r>
    </w:p>
    <w:p>
      <w:pPr>
        <w:spacing w:after="150"/>
      </w:pPr>
      <w:r>
        <w:rPr/>
        <w:t xml:space="preserve">第二节 最近3-5年中国太阳能行业经济指标分析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中国太阳能行业的国际比较分析</w:t>
      </w:r>
    </w:p>
    <w:p>
      <w:pPr>
        <w:spacing w:after="150"/>
      </w:pPr>
      <w:r>
        <w:rPr/>
        <w:t xml:space="preserve">第一节 中国太阳能行业竞争力指标分析</w:t>
      </w:r>
    </w:p>
    <w:p>
      <w:pPr>
        <w:spacing w:after="150"/>
      </w:pPr>
      <w:r>
        <w:rPr/>
        <w:t xml:space="preserve">第二节 中国太阳能行业经济指标国际比较分析</w:t>
      </w:r>
    </w:p>
    <w:p>
      <w:pPr>
        <w:spacing w:after="150"/>
      </w:pPr>
      <w:r>
        <w:rPr/>
        <w:t xml:space="preserve">第三节 全球太阳能行业市场需求分析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2019-2023年中国太阳能行业整体运行指标分析</w:t>
      </w:r>
    </w:p>
    <w:p>
      <w:pPr>
        <w:spacing w:after="150"/>
      </w:pPr>
      <w:r>
        <w:rPr/>
        <w:t xml:space="preserve">第一节 中国太阳能行业总体规模分析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太阳能行业领域2024-2029年需求量预测</w:t>
      </w:r>
    </w:p>
    <w:p>
      <w:pPr>
        <w:spacing w:after="150"/>
      </w:pPr>
      <w:r>
        <w:rPr/>
        <w:t xml:space="preserve">第二节 2024-2029年太阳能行业领域需求功能预测</w:t>
      </w:r>
    </w:p>
    <w:p>
      <w:pPr>
        <w:spacing w:after="150"/>
      </w:pPr>
      <w:r>
        <w:rPr/>
        <w:t xml:space="preserve">第三节 2024-2029年太阳能行业领域需求市场格局预测</w:t>
      </w:r>
    </w:p>
    <w:p>
      <w:pPr>
        <w:spacing w:after="150"/>
      </w:pPr>
      <w:r>
        <w:rPr>
          <w:b w:val="1"/>
          <w:bCs w:val="1"/>
        </w:rPr>
        <w:t xml:space="preserve">第三部分 产业竞争格局分析</w:t>
      </w:r>
    </w:p>
    <w:p>
      <w:pPr>
        <w:spacing w:after="150"/>
      </w:pPr>
      <w:r>
        <w:rPr>
          <w:b w:val="1"/>
          <w:bCs w:val="1"/>
        </w:rPr>
        <w:t xml:space="preserve">第七章 太阳能市场竞争格局分析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太阳能行业竞争格局分析</w:t>
      </w:r>
    </w:p>
    <w:p>
      <w:pPr>
        <w:spacing w:after="150"/>
      </w:pPr>
      <w:r>
        <w:rPr/>
        <w:t xml:space="preserve">一、2019-2023年太阳能行业竞争分析</w:t>
      </w:r>
    </w:p>
    <w:p>
      <w:pPr>
        <w:spacing w:after="150"/>
      </w:pPr>
      <w:r>
        <w:rPr/>
        <w:t xml:space="preserve">二、2019-2023年国内外太阳能竞争分析</w:t>
      </w:r>
    </w:p>
    <w:p>
      <w:pPr>
        <w:spacing w:after="150"/>
      </w:pPr>
      <w:r>
        <w:rPr/>
        <w:t xml:space="preserve">三、2019-2023年中国太阳能市场竞争分析</w:t>
      </w:r>
    </w:p>
    <w:p>
      <w:pPr>
        <w:spacing w:after="150"/>
      </w:pPr>
      <w:r>
        <w:rPr/>
        <w:t xml:space="preserve">四、2019-2023年中国太阳能市场集中度分析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一、太阳能行业需求市场</w:t>
      </w:r>
    </w:p>
    <w:p>
      <w:pPr>
        <w:spacing w:after="150"/>
      </w:pPr>
      <w:r>
        <w:rPr/>
        <w:t xml:space="preserve">二、太阳能行业客户结构</w:t>
      </w:r>
    </w:p>
    <w:p>
      <w:pPr>
        <w:spacing w:after="150"/>
      </w:pPr>
      <w:r>
        <w:rPr/>
        <w:t xml:space="preserve">三、太阳能行业需求的地区差异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一、太阳能行业的需求预测</w:t>
      </w:r>
    </w:p>
    <w:p>
      <w:pPr>
        <w:spacing w:after="150"/>
      </w:pPr>
      <w:r>
        <w:rPr/>
        <w:t xml:space="preserve">二、太阳能行业的供应预测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中国太阳能行业SWOT分析</w:t>
      </w:r>
    </w:p>
    <w:p>
      <w:pPr>
        <w:spacing w:after="150"/>
      </w:pPr>
      <w:r>
        <w:rPr>
          <w:b w:val="1"/>
          <w:bCs w:val="1"/>
        </w:rPr>
        <w:t xml:space="preserve">第十二章 2024-2029年太阳能行业投资价值评估分析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图表：太阳能产业链分析</w:t>
      </w:r>
    </w:p>
    <w:p>
      <w:pPr>
        <w:spacing w:after="150"/>
      </w:pPr>
      <w:r>
        <w:rPr/>
        <w:t xml:space="preserve">图表：国际太阳能市场规模</w:t>
      </w:r>
    </w:p>
    <w:p>
      <w:pPr>
        <w:spacing w:after="150"/>
      </w:pPr>
      <w:r>
        <w:rPr/>
        <w:t xml:space="preserve">图表：国际太阳能生命周期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图表：2019-2023年我国太阳能供应情况</w:t>
      </w:r>
    </w:p>
    <w:p>
      <w:pPr>
        <w:spacing w:after="150"/>
      </w:pPr>
      <w:r>
        <w:rPr/>
        <w:t xml:space="preserve">图表：2019-2023年我国太阳能需求情况</w:t>
      </w:r>
    </w:p>
    <w:p>
      <w:pPr>
        <w:spacing w:after="150"/>
      </w:pPr>
      <w:r>
        <w:rPr/>
        <w:t xml:space="preserve">图表：2024-2029年中国太阳能市场规模预测</w:t>
      </w:r>
    </w:p>
    <w:p>
      <w:pPr>
        <w:spacing w:after="150"/>
      </w:pPr>
      <w:r>
        <w:rPr/>
        <w:t xml:space="preserve">图表：2024-2029年我国太阳能供应情况预测</w:t>
      </w:r>
    </w:p>
    <w:p>
      <w:pPr>
        <w:spacing w:after="150"/>
      </w:pPr>
      <w:r>
        <w:rPr/>
        <w:t xml:space="preserve">图表：2024-2029年我国太阳能需求情况预测</w:t>
      </w:r>
    </w:p>
    <w:p>
      <w:pPr>
        <w:spacing w:after="150"/>
      </w:pPr>
      <w:r>
        <w:rPr/>
        <w:t xml:space="preserve">图表：2019-2023年我国太阳能市场规模统计表</w:t>
      </w:r>
    </w:p>
    <w:p>
      <w:pPr>
        <w:spacing w:after="150"/>
      </w:pPr>
      <w:r>
        <w:rPr/>
        <w:t xml:space="preserve">图表：2024-2029年中国太阳能行业市场规模预测</w:t>
      </w:r>
    </w:p>
    <w:p>
      <w:pPr>
        <w:spacing w:after="150"/>
      </w:pPr>
      <w:r>
        <w:rPr/>
        <w:t xml:space="preserve">图表：2024-2029年中国太阳能行业资产规模预测</w:t>
      </w:r>
    </w:p>
    <w:p>
      <w:pPr>
        <w:spacing w:after="150"/>
      </w:pPr>
      <w:r>
        <w:rPr/>
        <w:t xml:space="preserve">图表：2024-2029年中国太阳能行业利润合计预测</w:t>
      </w:r>
    </w:p>
    <w:p>
      <w:pPr>
        <w:spacing w:after="150"/>
      </w:pPr>
      <w:r>
        <w:rPr/>
        <w:t xml:space="preserve">图表：2024-2029年中国太阳能行业盈利能力预测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2024-2029年中国太阳能行业市场全景调研及投资价值评估咨询报告</dc:title>
  <dc:description>2024-2029年中国太阳能行业市场全景调研及投资价值评估咨询报告</dc:description>
  <dc:subject>2024-2029年中国太阳能行业市场全景调研及投资价值评估咨询报告</dc:subject>
  <cp:keywords>研究报告</cp:keywords>
  <cp:category>研究报告</cp:category>
  <cp:lastModifiedBy>北京中道泰和信息咨询有限公司</cp:lastModifiedBy>
  <dcterms:created xsi:type="dcterms:W3CDTF">2024-01-24T05:32:44+08:00</dcterms:created>
  <dcterms:modified xsi:type="dcterms:W3CDTF">2024-01-24T05:32:44+08:00</dcterms:modified>
</cp:coreProperties>
</file>

<file path=docProps/custom.xml><?xml version="1.0" encoding="utf-8"?>
<Properties xmlns="http://schemas.openxmlformats.org/officeDocument/2006/custom-properties" xmlns:vt="http://schemas.openxmlformats.org/officeDocument/2006/docPropsVTypes"/>
</file>