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2024-2029年中国液相色谱试剂行业市场运行环境分析及供需预测报告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相色谱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相色谱试剂行业市场跟踪搜集的一手市场数据，应用先进的科学分析模型，全面而准确地为您从行业的整体高度来架构分析体系。报告结合液相色谱试剂行业的背景，深入而客观地剖析了中国液相色谱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相色谱试剂行业的发展轨迹及多年的实践经验，对行业未来的发展趋势做出审慎分析与预测，是液相色谱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相色谱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液相色谱试剂概述13</w:t>
      </w:r>
    </w:p>
    <w:p>
      <w:pPr>
        <w:spacing w:after="150"/>
      </w:pPr>
      <w:r>
        <w:rPr/>
        <w:t xml:space="preserve">第一节 液相色谱试剂定义13</w:t>
      </w:r>
    </w:p>
    <w:p>
      <w:pPr>
        <w:spacing w:after="150"/>
      </w:pPr>
      <w:r>
        <w:rPr/>
        <w:t xml:space="preserve">第二节 液相色谱试剂行业发展历程13</w:t>
      </w:r>
    </w:p>
    <w:p>
      <w:pPr>
        <w:spacing w:after="150"/>
      </w:pPr>
      <w:r>
        <w:rPr/>
        <w:t xml:space="preserve">第三节 液相色谱试剂分类情况14</w:t>
      </w:r>
    </w:p>
    <w:p>
      <w:pPr>
        <w:spacing w:after="150"/>
      </w:pPr>
      <w:r>
        <w:rPr/>
        <w:t xml:space="preserve">第四节 液相色谱试剂产业链分析14</w:t>
      </w:r>
    </w:p>
    <w:p>
      <w:pPr>
        <w:spacing w:after="150"/>
      </w:pPr>
      <w:r>
        <w:rPr/>
        <w:t xml:space="preserve">一、产业链模型介绍14</w:t>
      </w:r>
    </w:p>
    <w:p>
      <w:pPr>
        <w:spacing w:after="150"/>
      </w:pPr>
      <w:r>
        <w:rPr/>
        <w:t xml:space="preserve">二、液相色谱试剂产业链模型分析14</w:t>
      </w:r>
    </w:p>
    <w:p>
      <w:pPr>
        <w:spacing w:after="150"/>
      </w:pPr>
      <w:r>
        <w:rPr>
          <w:b w:val="1"/>
          <w:bCs w:val="1"/>
        </w:rPr>
        <w:t xml:space="preserve">第二章 2019-2023年中国液相色谱试剂行业发展环境分析16</w:t>
      </w:r>
    </w:p>
    <w:p>
      <w:pPr>
        <w:spacing w:after="150"/>
      </w:pPr>
      <w:r>
        <w:rPr/>
        <w:t xml:space="preserve">第一节 2019-2023年液相色谱试剂行业经济环境分析16</w:t>
      </w:r>
    </w:p>
    <w:p>
      <w:pPr>
        <w:spacing w:after="150"/>
      </w:pPr>
      <w:r>
        <w:rPr/>
        <w:t xml:space="preserve">一、宏观经济16</w:t>
      </w:r>
    </w:p>
    <w:p>
      <w:pPr>
        <w:spacing w:after="150"/>
      </w:pPr>
      <w:r>
        <w:rPr/>
        <w:t xml:space="preserve">二、工业形势16</w:t>
      </w:r>
    </w:p>
    <w:p>
      <w:pPr>
        <w:spacing w:after="150"/>
      </w:pPr>
      <w:r>
        <w:rPr/>
        <w:t xml:space="preserve">三、固定资产投资17</w:t>
      </w:r>
    </w:p>
    <w:p>
      <w:pPr>
        <w:spacing w:after="150"/>
      </w:pPr>
      <w:r>
        <w:rPr/>
        <w:t xml:space="preserve">第二节 液相色谱试剂行业相关政策18</w:t>
      </w:r>
    </w:p>
    <w:p>
      <w:pPr>
        <w:spacing w:after="150"/>
      </w:pPr>
      <w:r>
        <w:rPr/>
        <w:t xml:space="preserve">一、国家“十四五”产业环境18</w:t>
      </w:r>
    </w:p>
    <w:p>
      <w:pPr>
        <w:spacing w:after="150"/>
      </w:pPr>
      <w:r>
        <w:rPr/>
        <w:t xml:space="preserve">二、其他相关政策18</w:t>
      </w:r>
    </w:p>
    <w:p>
      <w:pPr>
        <w:spacing w:after="150"/>
      </w:pPr>
      <w:r>
        <w:rPr/>
        <w:t xml:space="preserve">第三节 2019-2023年中国液相色谱试剂行业发展社会环境分析20</w:t>
      </w:r>
    </w:p>
    <w:p>
      <w:pPr>
        <w:spacing w:after="150"/>
      </w:pPr>
      <w:r>
        <w:rPr/>
        <w:t xml:space="preserve">一、社会消费水平20</w:t>
      </w:r>
    </w:p>
    <w:p>
      <w:pPr>
        <w:spacing w:after="150"/>
      </w:pPr>
      <w:r>
        <w:rPr/>
        <w:t xml:space="preserve">二、居民消费收入水平分析21</w:t>
      </w:r>
    </w:p>
    <w:p>
      <w:pPr>
        <w:spacing w:after="150"/>
      </w:pPr>
      <w:r>
        <w:rPr/>
        <w:t xml:space="preserve">三、对外贸易发展情况21</w:t>
      </w:r>
    </w:p>
    <w:p>
      <w:pPr>
        <w:spacing w:after="150"/>
      </w:pPr>
      <w:r>
        <w:rPr>
          <w:b w:val="1"/>
          <w:bCs w:val="1"/>
        </w:rPr>
        <w:t xml:space="preserve">第三章 中国液相色谱试剂生产现状分析23</w:t>
      </w:r>
    </w:p>
    <w:p>
      <w:pPr>
        <w:spacing w:after="150"/>
      </w:pPr>
      <w:r>
        <w:rPr/>
        <w:t xml:space="preserve">第一节 液相色谱试剂行业总体规模23</w:t>
      </w:r>
    </w:p>
    <w:p>
      <w:pPr>
        <w:spacing w:after="150"/>
      </w:pPr>
      <w:r>
        <w:rPr/>
        <w:t xml:space="preserve">一、2019-2023年液相色谱试剂行业销售规模23</w:t>
      </w:r>
    </w:p>
    <w:p>
      <w:pPr>
        <w:spacing w:after="150"/>
      </w:pPr>
      <w:r>
        <w:rPr/>
        <w:t xml:space="preserve">二、2019-2023年液相色谱试剂行业利润规模26</w:t>
      </w:r>
    </w:p>
    <w:p>
      <w:pPr>
        <w:spacing w:after="150"/>
      </w:pPr>
      <w:r>
        <w:rPr/>
        <w:t xml:space="preserve">三、2019-2023年液相色谱试剂行业资产规模29</w:t>
      </w:r>
    </w:p>
    <w:p>
      <w:pPr>
        <w:spacing w:after="150"/>
      </w:pPr>
      <w:r>
        <w:rPr/>
        <w:t xml:space="preserve">第二节 液相色谱试剂行业总体财务指标分析32</w:t>
      </w:r>
    </w:p>
    <w:p>
      <w:pPr>
        <w:spacing w:after="150"/>
      </w:pPr>
      <w:r>
        <w:rPr/>
        <w:t xml:space="preserve">一、行业盈利能力分析32</w:t>
      </w:r>
    </w:p>
    <w:p>
      <w:pPr>
        <w:spacing w:after="150"/>
      </w:pPr>
      <w:r>
        <w:rPr/>
        <w:t xml:space="preserve">二、行业营运能力分析37</w:t>
      </w:r>
    </w:p>
    <w:p>
      <w:pPr>
        <w:spacing w:after="150"/>
      </w:pPr>
      <w:r>
        <w:rPr/>
        <w:t xml:space="preserve">三、行业偿债能力指标分析40</w:t>
      </w:r>
    </w:p>
    <w:p>
      <w:pPr>
        <w:spacing w:after="150"/>
      </w:pPr>
      <w:r>
        <w:rPr/>
        <w:t xml:space="preserve">四、行业发展能力指标分析43</w:t>
      </w:r>
    </w:p>
    <w:p>
      <w:pPr>
        <w:spacing w:after="150"/>
      </w:pPr>
      <w:r>
        <w:rPr/>
        <w:t xml:space="preserve">第三节 中国液相色谱试剂行业成本控制能力指标分析46</w:t>
      </w:r>
    </w:p>
    <w:p>
      <w:pPr>
        <w:spacing w:after="150"/>
      </w:pPr>
      <w:r>
        <w:rPr/>
        <w:t xml:space="preserve">第四节 液相色谱试剂产业的生命周期分析54</w:t>
      </w:r>
    </w:p>
    <w:p>
      <w:pPr>
        <w:spacing w:after="150"/>
      </w:pPr>
      <w:r>
        <w:rPr/>
        <w:t xml:space="preserve">第五节 液相色谱试剂产业供需情况55</w:t>
      </w:r>
    </w:p>
    <w:p>
      <w:pPr>
        <w:spacing w:after="150"/>
      </w:pPr>
      <w:r>
        <w:rPr>
          <w:b w:val="1"/>
          <w:bCs w:val="1"/>
        </w:rPr>
        <w:t xml:space="preserve">第四章 液相色谱试剂国内产品价格走势及影响因素分析59</w:t>
      </w:r>
    </w:p>
    <w:p>
      <w:pPr>
        <w:spacing w:after="150"/>
      </w:pPr>
      <w:r>
        <w:rPr/>
        <w:t xml:space="preserve">第一节 液相色谱试剂价格分析59</w:t>
      </w:r>
    </w:p>
    <w:p>
      <w:pPr>
        <w:spacing w:after="150"/>
      </w:pPr>
      <w:r>
        <w:rPr/>
        <w:t xml:space="preserve">第二节 国内产品价格影响因素分析59</w:t>
      </w:r>
    </w:p>
    <w:p>
      <w:pPr>
        <w:spacing w:after="150"/>
      </w:pPr>
      <w:r>
        <w:rPr/>
        <w:t xml:space="preserve">第三节 2024-2029年国内产品未来价格走势预测60</w:t>
      </w:r>
    </w:p>
    <w:p>
      <w:pPr>
        <w:spacing w:after="150"/>
      </w:pPr>
      <w:r>
        <w:rPr>
          <w:b w:val="1"/>
          <w:bCs w:val="1"/>
        </w:rPr>
        <w:t xml:space="preserve">第五章 2019-2023年我国液相色谱试剂行业发展现状分析61</w:t>
      </w:r>
    </w:p>
    <w:p>
      <w:pPr>
        <w:spacing w:after="150"/>
      </w:pPr>
      <w:r>
        <w:rPr/>
        <w:t xml:space="preserve">第一节 我国液相色谱试剂行业发展现状61</w:t>
      </w:r>
    </w:p>
    <w:p>
      <w:pPr>
        <w:spacing w:after="150"/>
      </w:pPr>
      <w:r>
        <w:rPr/>
        <w:t xml:space="preserve">一、液相色谱试剂行业市场发展现状61</w:t>
      </w:r>
    </w:p>
    <w:p>
      <w:pPr>
        <w:spacing w:after="150"/>
      </w:pPr>
      <w:r>
        <w:rPr/>
        <w:t xml:space="preserve">二、液相色谱试剂行业需求市场现状62</w:t>
      </w:r>
    </w:p>
    <w:p>
      <w:pPr>
        <w:spacing w:after="150"/>
      </w:pPr>
      <w:r>
        <w:rPr/>
        <w:t xml:space="preserve">三、我国液相色谱试剂市场总体特征分析62</w:t>
      </w:r>
    </w:p>
    <w:p>
      <w:pPr>
        <w:spacing w:after="150"/>
      </w:pPr>
      <w:r>
        <w:rPr/>
        <w:t xml:space="preserve">第二节 中国液相色谱试剂产品技术分析63</w:t>
      </w:r>
    </w:p>
    <w:p>
      <w:pPr>
        <w:spacing w:after="150"/>
      </w:pPr>
      <w:r>
        <w:rPr/>
        <w:t xml:space="preserve">一、液相色谱试剂产品技术变化特点63</w:t>
      </w:r>
    </w:p>
    <w:p>
      <w:pPr>
        <w:spacing w:after="150"/>
      </w:pPr>
      <w:r>
        <w:rPr/>
        <w:t xml:space="preserve">二、液相色谱试剂产品市场的新技术64</w:t>
      </w:r>
    </w:p>
    <w:p>
      <w:pPr>
        <w:spacing w:after="150"/>
      </w:pPr>
      <w:r>
        <w:rPr/>
        <w:t xml:space="preserve">三、液相色谱试剂产品市场现状分析64</w:t>
      </w:r>
    </w:p>
    <w:p>
      <w:pPr>
        <w:spacing w:after="150"/>
      </w:pPr>
      <w:r>
        <w:rPr/>
        <w:t xml:space="preserve">第三节 中国液相色谱试剂行业存在的问题66</w:t>
      </w:r>
    </w:p>
    <w:p>
      <w:pPr>
        <w:spacing w:after="150"/>
      </w:pPr>
      <w:r>
        <w:rPr/>
        <w:t xml:space="preserve">一、规模难题66</w:t>
      </w:r>
    </w:p>
    <w:p>
      <w:pPr>
        <w:spacing w:after="150"/>
      </w:pPr>
      <w:r>
        <w:rPr/>
        <w:t xml:space="preserve">二、科研难题66</w:t>
      </w:r>
    </w:p>
    <w:p>
      <w:pPr>
        <w:spacing w:after="150"/>
      </w:pPr>
      <w:r>
        <w:rPr/>
        <w:t xml:space="preserve">三、质量难题66</w:t>
      </w:r>
    </w:p>
    <w:p>
      <w:pPr>
        <w:spacing w:after="150"/>
      </w:pPr>
      <w:r>
        <w:rPr/>
        <w:t xml:space="preserve">第四节 对中国液相色谱试剂市场的分析及思考66</w:t>
      </w:r>
    </w:p>
    <w:p>
      <w:pPr>
        <w:spacing w:after="150"/>
      </w:pPr>
      <w:r>
        <w:rPr/>
        <w:t xml:space="preserve">一、液相色谱试剂市场变化的方向66</w:t>
      </w:r>
    </w:p>
    <w:p>
      <w:pPr>
        <w:spacing w:after="150"/>
      </w:pPr>
      <w:r>
        <w:rPr/>
        <w:t xml:space="preserve">二、中国液相色谱试剂行业发展的新思路67</w:t>
      </w:r>
    </w:p>
    <w:p>
      <w:pPr>
        <w:spacing w:after="150"/>
      </w:pPr>
      <w:r>
        <w:rPr/>
        <w:t xml:space="preserve">三、对中国液相色谱试剂行业发展的思考67</w:t>
      </w:r>
    </w:p>
    <w:p>
      <w:pPr>
        <w:spacing w:after="150"/>
      </w:pPr>
      <w:r>
        <w:rPr>
          <w:b w:val="1"/>
          <w:bCs w:val="1"/>
        </w:rPr>
        <w:t xml:space="preserve">第六章 液相色谱试剂行业市场竞争策略分析68</w:t>
      </w:r>
    </w:p>
    <w:p>
      <w:pPr>
        <w:spacing w:after="150"/>
      </w:pPr>
      <w:r>
        <w:rPr/>
        <w:t xml:space="preserve">第一节 行业竞争结构分析68</w:t>
      </w:r>
    </w:p>
    <w:p>
      <w:pPr>
        <w:spacing w:after="150"/>
      </w:pPr>
      <w:r>
        <w:rPr/>
        <w:t xml:space="preserve">一、现有企业间竞争68</w:t>
      </w:r>
    </w:p>
    <w:p>
      <w:pPr>
        <w:spacing w:after="150"/>
      </w:pPr>
      <w:r>
        <w:rPr/>
        <w:t xml:space="preserve">二、潜在进入者分析68</w:t>
      </w:r>
    </w:p>
    <w:p>
      <w:pPr>
        <w:spacing w:after="150"/>
      </w:pPr>
      <w:r>
        <w:rPr/>
        <w:t xml:space="preserve">三、替代品威胁分析68</w:t>
      </w:r>
    </w:p>
    <w:p>
      <w:pPr>
        <w:spacing w:after="150"/>
      </w:pPr>
      <w:r>
        <w:rPr/>
        <w:t xml:space="preserve">四、供应商议价能力69</w:t>
      </w:r>
    </w:p>
    <w:p>
      <w:pPr>
        <w:spacing w:after="150"/>
      </w:pPr>
      <w:r>
        <w:rPr/>
        <w:t xml:space="preserve">五、客户议价能力69</w:t>
      </w:r>
    </w:p>
    <w:p>
      <w:pPr>
        <w:spacing w:after="150"/>
      </w:pPr>
      <w:r>
        <w:rPr/>
        <w:t xml:space="preserve">第二节 液相色谱试剂市场竞争格局及策略分析69</w:t>
      </w:r>
    </w:p>
    <w:p>
      <w:pPr>
        <w:spacing w:after="150"/>
      </w:pPr>
      <w:r>
        <w:rPr/>
        <w:t xml:space="preserve">一、国内外企业竞争格局分析69</w:t>
      </w:r>
    </w:p>
    <w:p>
      <w:pPr>
        <w:spacing w:after="150"/>
      </w:pPr>
      <w:r>
        <w:rPr/>
        <w:t xml:space="preserve">二、液相色谱试剂产品竞争策略分析70</w:t>
      </w:r>
    </w:p>
    <w:p>
      <w:pPr>
        <w:spacing w:after="150"/>
      </w:pPr>
      <w:r>
        <w:rPr/>
        <w:t xml:space="preserve">三、典型企业产品竞争策略分析71</w:t>
      </w:r>
    </w:p>
    <w:p>
      <w:pPr>
        <w:spacing w:after="150"/>
      </w:pPr>
      <w:r>
        <w:rPr/>
        <w:t xml:space="preserve">第三节 液相色谱试剂企业竞争策略分析72</w:t>
      </w:r>
    </w:p>
    <w:p>
      <w:pPr>
        <w:spacing w:after="150"/>
      </w:pPr>
      <w:r>
        <w:rPr/>
        <w:t xml:space="preserve">一、2024-2029年我国液相色谱试剂市场竞争趋势72</w:t>
      </w:r>
    </w:p>
    <w:p>
      <w:pPr>
        <w:spacing w:after="150"/>
      </w:pPr>
      <w:r>
        <w:rPr/>
        <w:t xml:space="preserve">二、2024-2029年液相色谱试剂行业竞争格局展望72</w:t>
      </w:r>
    </w:p>
    <w:p>
      <w:pPr>
        <w:spacing w:after="150"/>
      </w:pPr>
      <w:r>
        <w:rPr/>
        <w:t xml:space="preserve">三、2024-2029年液相色谱试剂行业竞争策略分析73</w:t>
      </w:r>
    </w:p>
    <w:p>
      <w:pPr>
        <w:spacing w:after="150"/>
      </w:pPr>
      <w:r>
        <w:rPr>
          <w:b w:val="1"/>
          <w:bCs w:val="1"/>
        </w:rPr>
        <w:t xml:space="preserve">第七章 液相色谱试剂行业投资与发展前景分析74</w:t>
      </w:r>
    </w:p>
    <w:p>
      <w:pPr>
        <w:spacing w:after="150"/>
      </w:pPr>
      <w:r>
        <w:rPr/>
        <w:t xml:space="preserve">第一节 市场投资机会分析74</w:t>
      </w:r>
    </w:p>
    <w:p>
      <w:pPr>
        <w:spacing w:after="150"/>
      </w:pPr>
      <w:r>
        <w:rPr/>
        <w:t xml:space="preserve">第二节 2019-2023年液相色谱试剂行业投资情况分析74</w:t>
      </w:r>
    </w:p>
    <w:p>
      <w:pPr>
        <w:spacing w:after="150"/>
      </w:pPr>
      <w:r>
        <w:rPr/>
        <w:t xml:space="preserve">一、行业投资规模情况74</w:t>
      </w:r>
    </w:p>
    <w:p>
      <w:pPr>
        <w:spacing w:after="150"/>
      </w:pPr>
      <w:r>
        <w:rPr/>
        <w:t xml:space="preserve">二、行业总体投资结构74</w:t>
      </w:r>
    </w:p>
    <w:p>
      <w:pPr>
        <w:spacing w:after="150"/>
      </w:pPr>
      <w:r>
        <w:rPr/>
        <w:t xml:space="preserve">三、行业投资增速情况77</w:t>
      </w:r>
    </w:p>
    <w:p>
      <w:pPr>
        <w:spacing w:after="150"/>
      </w:pPr>
      <w:r>
        <w:rPr/>
        <w:t xml:space="preserve">四、行业分地区投资分析78</w:t>
      </w:r>
    </w:p>
    <w:p>
      <w:pPr>
        <w:spacing w:after="150"/>
      </w:pPr>
      <w:r>
        <w:rPr/>
        <w:t xml:space="preserve">第三节 液相色谱试剂行业发展前景分析79</w:t>
      </w:r>
    </w:p>
    <w:p>
      <w:pPr>
        <w:spacing w:after="150"/>
      </w:pPr>
      <w:r>
        <w:rPr/>
        <w:t xml:space="preserve">一、新冠疫情下液相色谱试剂市场的发展前景79</w:t>
      </w:r>
    </w:p>
    <w:p>
      <w:pPr>
        <w:spacing w:after="150"/>
      </w:pPr>
      <w:r>
        <w:rPr/>
        <w:t xml:space="preserve">二、液相色谱试剂市场面临的发展商机79</w:t>
      </w:r>
    </w:p>
    <w:p>
      <w:pPr>
        <w:spacing w:after="150"/>
      </w:pPr>
      <w:r>
        <w:rPr>
          <w:b w:val="1"/>
          <w:bCs w:val="1"/>
        </w:rPr>
        <w:t xml:space="preserve">第八章 2024-2029年中国液相色谱试剂行业发展前景预测分析81</w:t>
      </w:r>
    </w:p>
    <w:p>
      <w:pPr>
        <w:spacing w:after="150"/>
      </w:pPr>
      <w:r>
        <w:rPr/>
        <w:t xml:space="preserve">第一节 2024-2029年中国液相色谱试剂行业发展预测分析81</w:t>
      </w:r>
    </w:p>
    <w:p>
      <w:pPr>
        <w:spacing w:after="150"/>
      </w:pPr>
      <w:r>
        <w:rPr/>
        <w:t xml:space="preserve">一、未来液相色谱试剂行业技术开发方向81</w:t>
      </w:r>
    </w:p>
    <w:p>
      <w:pPr>
        <w:spacing w:after="150"/>
      </w:pPr>
      <w:r>
        <w:rPr/>
        <w:t xml:space="preserve">二、总体行业“十四五”整体规划及预测81</w:t>
      </w:r>
    </w:p>
    <w:p>
      <w:pPr>
        <w:spacing w:after="150"/>
      </w:pPr>
      <w:r>
        <w:rPr/>
        <w:t xml:space="preserve">第二节 2024-2029年中国液相色谱试剂行业市场前景分析82</w:t>
      </w:r>
    </w:p>
    <w:p>
      <w:pPr>
        <w:spacing w:after="150"/>
      </w:pPr>
      <w:r>
        <w:rPr/>
        <w:t xml:space="preserve">一、产品差异化是企业发展的方向82</w:t>
      </w:r>
    </w:p>
    <w:p>
      <w:pPr>
        <w:spacing w:after="150"/>
      </w:pPr>
      <w:r>
        <w:rPr/>
        <w:t xml:space="preserve">二、渠道战略转移84</w:t>
      </w:r>
    </w:p>
    <w:p>
      <w:pPr>
        <w:spacing w:after="150"/>
      </w:pPr>
      <w:r>
        <w:rPr>
          <w:b w:val="1"/>
          <w:bCs w:val="1"/>
        </w:rPr>
        <w:t xml:space="preserve">第九章 液相色谱试剂行业上下游行业分析86</w:t>
      </w:r>
    </w:p>
    <w:p>
      <w:pPr>
        <w:spacing w:after="150"/>
      </w:pPr>
      <w:r>
        <w:rPr/>
        <w:t xml:space="preserve">第一节 上游行业分析86</w:t>
      </w:r>
    </w:p>
    <w:p>
      <w:pPr>
        <w:spacing w:after="150"/>
      </w:pPr>
      <w:r>
        <w:rPr/>
        <w:t xml:space="preserve">一、发展现状86</w:t>
      </w:r>
    </w:p>
    <w:p>
      <w:pPr>
        <w:spacing w:after="150"/>
      </w:pPr>
      <w:r>
        <w:rPr/>
        <w:t xml:space="preserve">二、发展趋势预测90</w:t>
      </w:r>
    </w:p>
    <w:p>
      <w:pPr>
        <w:spacing w:after="150"/>
      </w:pPr>
      <w:r>
        <w:rPr/>
        <w:t xml:space="preserve">三、行业新动态及其对液相色谱试剂行业的影响90</w:t>
      </w:r>
    </w:p>
    <w:p>
      <w:pPr>
        <w:spacing w:after="150"/>
      </w:pPr>
      <w:r>
        <w:rPr/>
        <w:t xml:space="preserve">第二节 下游行业分析91</w:t>
      </w:r>
    </w:p>
    <w:p>
      <w:pPr>
        <w:spacing w:after="150"/>
      </w:pPr>
      <w:r>
        <w:rPr/>
        <w:t xml:space="preserve">一、发展现状91</w:t>
      </w:r>
    </w:p>
    <w:p>
      <w:pPr>
        <w:spacing w:after="150"/>
      </w:pPr>
      <w:r>
        <w:rPr/>
        <w:t xml:space="preserve">二、行业新动态及其对液相色谱试剂行业的影响91</w:t>
      </w:r>
    </w:p>
    <w:p>
      <w:pPr>
        <w:spacing w:after="150"/>
      </w:pPr>
      <w:r>
        <w:rPr>
          <w:b w:val="1"/>
          <w:bCs w:val="1"/>
        </w:rPr>
        <w:t xml:space="preserve">第十章 2024-2029年液相色谱试剂行业发展趋势及投资风险分析92</w:t>
      </w:r>
    </w:p>
    <w:p>
      <w:pPr>
        <w:spacing w:after="150"/>
      </w:pPr>
      <w:r>
        <w:rPr/>
        <w:t xml:space="preserve">第一节 液相色谱试剂未来发展预测分析92</w:t>
      </w:r>
    </w:p>
    <w:p>
      <w:pPr>
        <w:spacing w:after="150"/>
      </w:pPr>
      <w:r>
        <w:rPr/>
        <w:t xml:space="preserve">一、2024-2029年中国液相色谱试剂行业发展规模预测92</w:t>
      </w:r>
    </w:p>
    <w:p>
      <w:pPr>
        <w:spacing w:after="150"/>
      </w:pPr>
      <w:r>
        <w:rPr/>
        <w:t xml:space="preserve">二、2024-2029年中国液相色谱试剂行业发展有利及不利因素92</w:t>
      </w:r>
    </w:p>
    <w:p>
      <w:pPr>
        <w:spacing w:after="150"/>
      </w:pPr>
      <w:r>
        <w:rPr/>
        <w:t xml:space="preserve">第二节 2024-2029年中国液相色谱试剂行业投资风险及对策分析93</w:t>
      </w:r>
    </w:p>
    <w:p>
      <w:pPr>
        <w:spacing w:after="150"/>
      </w:pPr>
      <w:r>
        <w:rPr/>
        <w:t xml:space="preserve">一、市场竞争风险93</w:t>
      </w:r>
    </w:p>
    <w:p>
      <w:pPr>
        <w:spacing w:after="150"/>
      </w:pPr>
      <w:r>
        <w:rPr/>
        <w:t xml:space="preserve">二、原材料压力风险分析93</w:t>
      </w:r>
    </w:p>
    <w:p>
      <w:pPr>
        <w:spacing w:after="150"/>
      </w:pPr>
      <w:r>
        <w:rPr/>
        <w:t xml:space="preserve">三、需求风险93</w:t>
      </w:r>
    </w:p>
    <w:p>
      <w:pPr>
        <w:spacing w:after="150"/>
      </w:pPr>
      <w:r>
        <w:rPr/>
        <w:t xml:space="preserve">四、技术风险分析94</w:t>
      </w:r>
    </w:p>
    <w:p>
      <w:pPr>
        <w:spacing w:after="150"/>
      </w:pPr>
      <w:r>
        <w:rPr/>
        <w:t xml:space="preserve">五、政策和体制风险94</w:t>
      </w:r>
    </w:p>
    <w:p>
      <w:pPr>
        <w:spacing w:after="150"/>
      </w:pPr>
      <w:r>
        <w:rPr/>
        <w:t xml:space="preserve">六、环保安全风险94</w:t>
      </w:r>
    </w:p>
    <w:p>
      <w:pPr>
        <w:spacing w:after="150"/>
      </w:pPr>
      <w:r>
        <w:rPr>
          <w:b w:val="1"/>
          <w:bCs w:val="1"/>
        </w:rPr>
        <w:t xml:space="preserve">第十一章 液相色谱试剂地区销售分析95</w:t>
      </w:r>
    </w:p>
    <w:p>
      <w:pPr>
        <w:spacing w:after="150"/>
      </w:pPr>
      <w:r>
        <w:rPr/>
        <w:t xml:space="preserve">第一节 中国液相色谱试剂区域销售市场结构变化95</w:t>
      </w:r>
    </w:p>
    <w:p>
      <w:pPr>
        <w:spacing w:after="150"/>
      </w:pPr>
      <w:r>
        <w:rPr/>
        <w:t xml:space="preserve">第二节 华北地区97</w:t>
      </w:r>
    </w:p>
    <w:p>
      <w:pPr>
        <w:spacing w:after="150"/>
      </w:pPr>
      <w:r>
        <w:rPr/>
        <w:t xml:space="preserve">一、2019-2023年行业发展现状分析97</w:t>
      </w:r>
    </w:p>
    <w:p>
      <w:pPr>
        <w:spacing w:after="150"/>
      </w:pPr>
      <w:r>
        <w:rPr/>
        <w:t xml:space="preserve">二、2019-2023年市场规模情况分析98</w:t>
      </w:r>
    </w:p>
    <w:p>
      <w:pPr>
        <w:spacing w:after="150"/>
      </w:pPr>
      <w:r>
        <w:rPr/>
        <w:t xml:space="preserve">第三节 东北地区100</w:t>
      </w:r>
    </w:p>
    <w:p>
      <w:pPr>
        <w:spacing w:after="150"/>
      </w:pPr>
      <w:r>
        <w:rPr/>
        <w:t xml:space="preserve">一、2019-2023年行业发展现状分析100</w:t>
      </w:r>
    </w:p>
    <w:p>
      <w:pPr>
        <w:spacing w:after="150"/>
      </w:pPr>
      <w:r>
        <w:rPr/>
        <w:t xml:space="preserve">二、2019-2023年市场规模情况分析101</w:t>
      </w:r>
    </w:p>
    <w:p>
      <w:pPr>
        <w:spacing w:after="150"/>
      </w:pPr>
      <w:r>
        <w:rPr/>
        <w:t xml:space="preserve">第四节 华东地区102</w:t>
      </w:r>
    </w:p>
    <w:p>
      <w:pPr>
        <w:spacing w:after="150"/>
      </w:pPr>
      <w:r>
        <w:rPr/>
        <w:t xml:space="preserve">一、2019-2023年行业发展现状分析102</w:t>
      </w:r>
    </w:p>
    <w:p>
      <w:pPr>
        <w:spacing w:after="150"/>
      </w:pPr>
      <w:r>
        <w:rPr/>
        <w:t xml:space="preserve">二、2019-2023年市场规模情况分析103</w:t>
      </w:r>
    </w:p>
    <w:p>
      <w:pPr>
        <w:spacing w:after="150"/>
      </w:pPr>
      <w:r>
        <w:rPr/>
        <w:t xml:space="preserve">第五节 华中地区105</w:t>
      </w:r>
    </w:p>
    <w:p>
      <w:pPr>
        <w:spacing w:after="150"/>
      </w:pPr>
      <w:r>
        <w:rPr/>
        <w:t xml:space="preserve">一、2019-2023年行业发展现状分析105</w:t>
      </w:r>
    </w:p>
    <w:p>
      <w:pPr>
        <w:spacing w:after="150"/>
      </w:pPr>
      <w:r>
        <w:rPr/>
        <w:t xml:space="preserve">二、2019-2023年市场规模情况分析106</w:t>
      </w:r>
    </w:p>
    <w:p>
      <w:pPr>
        <w:spacing w:after="150"/>
      </w:pPr>
      <w:r>
        <w:rPr/>
        <w:t xml:space="preserve">第六节 华南地区107</w:t>
      </w:r>
    </w:p>
    <w:p>
      <w:pPr>
        <w:spacing w:after="150"/>
      </w:pPr>
      <w:r>
        <w:rPr/>
        <w:t xml:space="preserve">一、2019-2023年行业发展现状分析107</w:t>
      </w:r>
    </w:p>
    <w:p>
      <w:pPr>
        <w:spacing w:after="150"/>
      </w:pPr>
      <w:r>
        <w:rPr/>
        <w:t xml:space="preserve">二、2019-2023年市场规模情况分析108</w:t>
      </w:r>
    </w:p>
    <w:p>
      <w:pPr>
        <w:spacing w:after="150"/>
      </w:pPr>
      <w:r>
        <w:rPr/>
        <w:t xml:space="preserve">第七节 西南地区109</w:t>
      </w:r>
    </w:p>
    <w:p>
      <w:pPr>
        <w:spacing w:after="150"/>
      </w:pPr>
      <w:r>
        <w:rPr/>
        <w:t xml:space="preserve">一、2019-2023年行业发展现状分析109</w:t>
      </w:r>
    </w:p>
    <w:p>
      <w:pPr>
        <w:spacing w:after="150"/>
      </w:pPr>
      <w:r>
        <w:rPr/>
        <w:t xml:space="preserve">二、2019-2023年市场规模情况分析110</w:t>
      </w:r>
    </w:p>
    <w:p>
      <w:pPr>
        <w:spacing w:after="150"/>
      </w:pPr>
      <w:r>
        <w:rPr/>
        <w:t xml:space="preserve">第八节 西北地区111</w:t>
      </w:r>
    </w:p>
    <w:p>
      <w:pPr>
        <w:spacing w:after="150"/>
      </w:pPr>
      <w:r>
        <w:rPr/>
        <w:t xml:space="preserve">一、2019-2023年行业发展现状分析111</w:t>
      </w:r>
    </w:p>
    <w:p>
      <w:pPr>
        <w:spacing w:after="150"/>
      </w:pPr>
      <w:r>
        <w:rPr/>
        <w:t xml:space="preserve">二、2019-2023年市场规模情况分析113</w:t>
      </w:r>
    </w:p>
    <w:p>
      <w:pPr>
        <w:spacing w:after="150"/>
      </w:pPr>
      <w:r>
        <w:rPr>
          <w:b w:val="1"/>
          <w:bCs w:val="1"/>
        </w:rPr>
        <w:t xml:space="preserve">第十二章 液相色谱试剂重点企业分析115</w:t>
      </w:r>
    </w:p>
    <w:p>
      <w:pPr>
        <w:spacing w:after="150"/>
      </w:pPr>
      <w:r>
        <w:rPr/>
        <w:t xml:space="preserve">第一节 霍尼韦尔国际公司(HoneywellInternationalInc.)115</w:t>
      </w:r>
    </w:p>
    <w:p>
      <w:pPr>
        <w:spacing w:after="150"/>
      </w:pPr>
      <w:r>
        <w:rPr/>
        <w:t xml:space="preserve">一、企业基本概况115</w:t>
      </w:r>
    </w:p>
    <w:p>
      <w:pPr>
        <w:spacing w:after="150"/>
      </w:pPr>
      <w:r>
        <w:rPr/>
        <w:t xml:space="preserve">二、公司总体规模与盈利状况116</w:t>
      </w:r>
    </w:p>
    <w:p>
      <w:pPr>
        <w:spacing w:after="150"/>
      </w:pPr>
      <w:r>
        <w:rPr/>
        <w:t xml:space="preserve">三、公司盈利能力分析121</w:t>
      </w:r>
    </w:p>
    <w:p>
      <w:pPr>
        <w:spacing w:after="150"/>
      </w:pPr>
      <w:r>
        <w:rPr/>
        <w:t xml:space="preserve">四、公司偿债能力分析122</w:t>
      </w:r>
    </w:p>
    <w:p>
      <w:pPr>
        <w:spacing w:after="150"/>
      </w:pPr>
      <w:r>
        <w:rPr/>
        <w:t xml:space="preserve">五、公司营运能力分析122</w:t>
      </w:r>
    </w:p>
    <w:p>
      <w:pPr>
        <w:spacing w:after="150"/>
      </w:pPr>
      <w:r>
        <w:rPr/>
        <w:t xml:space="preserve">六、公司成长能力分析123</w:t>
      </w:r>
    </w:p>
    <w:p>
      <w:pPr>
        <w:spacing w:after="150"/>
      </w:pPr>
      <w:r>
        <w:rPr/>
        <w:t xml:space="preserve">第二节 赛默飞世尔科技(ThermoFisherScientificInc.)123</w:t>
      </w:r>
    </w:p>
    <w:p>
      <w:pPr>
        <w:spacing w:after="150"/>
      </w:pPr>
      <w:r>
        <w:rPr/>
        <w:t xml:space="preserve">一、企业基本概况123</w:t>
      </w:r>
    </w:p>
    <w:p>
      <w:pPr>
        <w:spacing w:after="150"/>
      </w:pPr>
      <w:r>
        <w:rPr/>
        <w:t xml:space="preserve">二、公司总体规模与盈利状况126</w:t>
      </w:r>
    </w:p>
    <w:p>
      <w:pPr>
        <w:spacing w:after="150"/>
      </w:pPr>
      <w:r>
        <w:rPr/>
        <w:t xml:space="preserve">三、公司盈利能力分析128</w:t>
      </w:r>
    </w:p>
    <w:p>
      <w:pPr>
        <w:spacing w:after="150"/>
      </w:pPr>
      <w:r>
        <w:rPr/>
        <w:t xml:space="preserve">四、公司偿债能力分析129</w:t>
      </w:r>
    </w:p>
    <w:p>
      <w:pPr>
        <w:spacing w:after="150"/>
      </w:pPr>
      <w:r>
        <w:rPr/>
        <w:t xml:space="preserve">五、公司营运能力分析129</w:t>
      </w:r>
    </w:p>
    <w:p>
      <w:pPr>
        <w:spacing w:after="150"/>
      </w:pPr>
      <w:r>
        <w:rPr/>
        <w:t xml:space="preserve">六、公司成长能力分析130</w:t>
      </w:r>
    </w:p>
    <w:p>
      <w:pPr>
        <w:spacing w:after="150"/>
      </w:pPr>
      <w:r>
        <w:rPr/>
        <w:t xml:space="preserve">第三节 成都市科龙化工试剂厂130</w:t>
      </w:r>
    </w:p>
    <w:p>
      <w:pPr>
        <w:spacing w:after="150"/>
      </w:pPr>
      <w:r>
        <w:rPr/>
        <w:t xml:space="preserve">一、基本概况130</w:t>
      </w:r>
    </w:p>
    <w:p>
      <w:pPr>
        <w:spacing w:after="150"/>
      </w:pPr>
      <w:r>
        <w:rPr/>
        <w:t xml:space="preserve">二、公司总体规模与盈利状况131</w:t>
      </w:r>
    </w:p>
    <w:p>
      <w:pPr>
        <w:spacing w:after="150"/>
      </w:pPr>
      <w:r>
        <w:rPr/>
        <w:t xml:space="preserve">三、公司偿债能力分析132</w:t>
      </w:r>
    </w:p>
    <w:p>
      <w:pPr>
        <w:spacing w:after="150"/>
      </w:pPr>
      <w:r>
        <w:rPr/>
        <w:t xml:space="preserve">四、公司营运能力分析133</w:t>
      </w:r>
    </w:p>
    <w:p>
      <w:pPr>
        <w:spacing w:after="150"/>
      </w:pPr>
      <w:r>
        <w:rPr/>
        <w:t xml:space="preserve">五、公司获利能力分析133</w:t>
      </w:r>
    </w:p>
    <w:p>
      <w:pPr>
        <w:spacing w:after="150"/>
      </w:pPr>
      <w:r>
        <w:rPr/>
        <w:t xml:space="preserve">六、公司成长能力分析134</w:t>
      </w:r>
    </w:p>
    <w:p>
      <w:pPr>
        <w:spacing w:after="150"/>
      </w:pPr>
      <w:r>
        <w:rPr/>
        <w:t xml:space="preserve">第四节 山东禹王实业有限公司135</w:t>
      </w:r>
    </w:p>
    <w:p>
      <w:pPr>
        <w:spacing w:after="150"/>
      </w:pPr>
      <w:r>
        <w:rPr/>
        <w:t xml:space="preserve">一、基本概况135</w:t>
      </w:r>
    </w:p>
    <w:p>
      <w:pPr>
        <w:spacing w:after="150"/>
      </w:pPr>
      <w:r>
        <w:rPr/>
        <w:t xml:space="preserve">二、公司总体规模与盈利状况136</w:t>
      </w:r>
    </w:p>
    <w:p>
      <w:pPr>
        <w:spacing w:after="150"/>
      </w:pPr>
      <w:r>
        <w:rPr/>
        <w:t xml:space="preserve">三、公司偿债能力分析137</w:t>
      </w:r>
    </w:p>
    <w:p>
      <w:pPr>
        <w:spacing w:after="150"/>
      </w:pPr>
      <w:r>
        <w:rPr/>
        <w:t xml:space="preserve">四、公司营运能力分析138</w:t>
      </w:r>
    </w:p>
    <w:p>
      <w:pPr>
        <w:spacing w:after="150"/>
      </w:pPr>
      <w:r>
        <w:rPr/>
        <w:t xml:space="preserve">五、公司获利能力分析138</w:t>
      </w:r>
    </w:p>
    <w:p>
      <w:pPr>
        <w:spacing w:after="150"/>
      </w:pPr>
      <w:r>
        <w:rPr/>
        <w:t xml:space="preserve">六、公司成长能力分析139</w:t>
      </w:r>
    </w:p>
    <w:p>
      <w:pPr>
        <w:spacing w:after="150"/>
      </w:pPr>
      <w:r>
        <w:rPr/>
        <w:t xml:space="preserve">第五节 江苏永华精细化学品有限公司140</w:t>
      </w:r>
    </w:p>
    <w:p>
      <w:pPr>
        <w:spacing w:after="150"/>
      </w:pPr>
      <w:r>
        <w:rPr/>
        <w:t xml:space="preserve">一、基本概况140</w:t>
      </w:r>
    </w:p>
    <w:p>
      <w:pPr>
        <w:spacing w:after="150"/>
      </w:pPr>
      <w:r>
        <w:rPr/>
        <w:t xml:space="preserve">二、公司总体规模与盈利状况140</w:t>
      </w:r>
    </w:p>
    <w:p>
      <w:pPr>
        <w:spacing w:after="150"/>
      </w:pPr>
      <w:r>
        <w:rPr/>
        <w:t xml:space="preserve">三、公司偿债能力分析142</w:t>
      </w:r>
    </w:p>
    <w:p>
      <w:pPr>
        <w:spacing w:after="150"/>
      </w:pPr>
      <w:r>
        <w:rPr/>
        <w:t xml:space="preserve">四、公司营运能力分析142</w:t>
      </w:r>
    </w:p>
    <w:p>
      <w:pPr>
        <w:spacing w:after="150"/>
      </w:pPr>
      <w:r>
        <w:rPr/>
        <w:t xml:space="preserve">五、公司获利能力分析143</w:t>
      </w:r>
    </w:p>
    <w:p>
      <w:pPr>
        <w:spacing w:after="150"/>
      </w:pPr>
      <w:r>
        <w:rPr/>
        <w:t xml:space="preserve">六、公司成长能力分析143</w:t>
      </w:r>
    </w:p>
    <w:p>
      <w:pPr>
        <w:spacing w:after="150"/>
      </w:pPr>
      <w:r>
        <w:rPr/>
        <w:t xml:space="preserve">第六节 天津赛孚瑞有限公司144</w:t>
      </w:r>
    </w:p>
    <w:p>
      <w:pPr>
        <w:spacing w:after="150"/>
      </w:pPr>
      <w:r>
        <w:rPr/>
        <w:t xml:space="preserve">一、基本概况144</w:t>
      </w:r>
    </w:p>
    <w:p>
      <w:pPr>
        <w:spacing w:after="150"/>
      </w:pPr>
      <w:r>
        <w:rPr/>
        <w:t xml:space="preserve">二、公司总体规模与盈利状况145</w:t>
      </w:r>
    </w:p>
    <w:p>
      <w:pPr>
        <w:spacing w:after="150"/>
      </w:pPr>
      <w:r>
        <w:rPr/>
        <w:t xml:space="preserve">三、公司偿债能力分析147</w:t>
      </w:r>
    </w:p>
    <w:p>
      <w:pPr>
        <w:spacing w:after="150"/>
      </w:pPr>
      <w:r>
        <w:rPr/>
        <w:t xml:space="preserve">四、公司营运能力分析147</w:t>
      </w:r>
    </w:p>
    <w:p>
      <w:pPr>
        <w:spacing w:after="150"/>
      </w:pPr>
      <w:r>
        <w:rPr/>
        <w:t xml:space="preserve">五、公司获利能力分析148</w:t>
      </w:r>
    </w:p>
    <w:p>
      <w:pPr>
        <w:spacing w:after="150"/>
      </w:pPr>
      <w:r>
        <w:rPr/>
        <w:t xml:space="preserve">六、公司成长能力分析148</w:t>
      </w:r>
    </w:p>
    <w:p>
      <w:pPr>
        <w:spacing w:after="150"/>
      </w:pPr>
      <w:r>
        <w:rPr>
          <w:b w:val="1"/>
          <w:bCs w:val="1"/>
        </w:rPr>
        <w:t xml:space="preserve">第十三章 2024-2029年中国液相色谱试剂行业投资战略研究150</w:t>
      </w:r>
    </w:p>
    <w:p>
      <w:pPr>
        <w:spacing w:after="150"/>
      </w:pPr>
      <w:r>
        <w:rPr/>
        <w:t xml:space="preserve">第一节 2024-2029年中国液相色谱试剂行业投资策略分析150</w:t>
      </w:r>
    </w:p>
    <w:p>
      <w:pPr>
        <w:spacing w:after="150"/>
      </w:pPr>
      <w:r>
        <w:rPr/>
        <w:t xml:space="preserve">一、正确认识行业发展环境150</w:t>
      </w:r>
    </w:p>
    <w:p>
      <w:pPr>
        <w:spacing w:after="150"/>
      </w:pPr>
      <w:r>
        <w:rPr/>
        <w:t xml:space="preserve">二、加强人才培养150</w:t>
      </w:r>
    </w:p>
    <w:p>
      <w:pPr>
        <w:spacing w:after="150"/>
      </w:pPr>
      <w:r>
        <w:rPr/>
        <w:t xml:space="preserve">三、积极发展高新技术产品150</w:t>
      </w:r>
    </w:p>
    <w:p>
      <w:pPr>
        <w:spacing w:after="150"/>
      </w:pPr>
      <w:r>
        <w:rPr/>
        <w:t xml:space="preserve">四、把市场放在首位151</w:t>
      </w:r>
    </w:p>
    <w:p>
      <w:pPr>
        <w:spacing w:after="150"/>
      </w:pPr>
      <w:r>
        <w:rPr/>
        <w:t xml:space="preserve">第二节 中国液相色谱试剂产品的发展对策151</w:t>
      </w:r>
    </w:p>
    <w:p>
      <w:pPr>
        <w:spacing w:after="150"/>
      </w:pPr>
      <w:r>
        <w:rPr/>
        <w:t xml:space="preserve">一、加强研发投资151</w:t>
      </w:r>
    </w:p>
    <w:p>
      <w:pPr>
        <w:spacing w:after="150"/>
      </w:pPr>
      <w:r>
        <w:rPr/>
        <w:t xml:space="preserve">二、产品与市场相结合152</w:t>
      </w:r>
    </w:p>
    <w:p>
      <w:pPr>
        <w:spacing w:after="150"/>
      </w:pPr>
      <w:r>
        <w:rPr/>
        <w:t xml:space="preserve">三、加强企业集团化建设152</w:t>
      </w:r>
    </w:p>
    <w:p>
      <w:pPr>
        <w:spacing w:after="150"/>
      </w:pPr>
      <w:r>
        <w:rPr/>
        <w:t xml:space="preserve">四、扩大对外交流合作152</w:t>
      </w:r>
    </w:p>
    <w:p>
      <w:pPr>
        <w:spacing w:after="150"/>
      </w:pPr>
      <w:r>
        <w:rPr/>
        <w:t xml:space="preserve">第三节 2024-2029年中国液相色谱试剂行业发展战略建议152</w:t>
      </w:r>
    </w:p>
    <w:p>
      <w:pPr>
        <w:spacing w:after="150"/>
      </w:pPr>
      <w:r>
        <w:rPr/>
        <w:t xml:space="preserve">一、加强宏观调控152</w:t>
      </w:r>
    </w:p>
    <w:p>
      <w:pPr>
        <w:spacing w:after="150"/>
      </w:pPr>
      <w:r>
        <w:rPr/>
        <w:t xml:space="preserve">二、建立和完善创新机制153</w:t>
      </w:r>
    </w:p>
    <w:p>
      <w:pPr>
        <w:spacing w:after="150"/>
      </w:pPr>
      <w:r>
        <w:rPr/>
        <w:t xml:space="preserve">三、进一步扩大开放153</w:t>
      </w:r>
    </w:p>
    <w:p>
      <w:pPr>
        <w:spacing w:after="150"/>
      </w:pPr>
      <w:r>
        <w:rPr/>
        <w:t xml:space="preserve">四、创造公平竞争的外部环境154</w:t>
      </w:r>
    </w:p>
    <w:p>
      <w:pPr>
        <w:spacing w:after="150"/>
      </w:pPr>
      <w:r>
        <w:rPr>
          <w:b w:val="1"/>
          <w:bCs w:val="1"/>
        </w:rPr>
        <w:t xml:space="preserve">第十四章 市场指标预测及行业项目投资建议155</w:t>
      </w:r>
    </w:p>
    <w:p>
      <w:pPr>
        <w:spacing w:after="150"/>
      </w:pPr>
      <w:r>
        <w:rPr/>
        <w:t xml:space="preserve">第一节 液相色谱试剂的规划155</w:t>
      </w:r>
    </w:p>
    <w:p>
      <w:pPr>
        <w:spacing w:after="150"/>
      </w:pPr>
      <w:r>
        <w:rPr/>
        <w:t xml:space="preserve">第二节 液相色谱试剂产品投资机会156</w:t>
      </w:r>
    </w:p>
    <w:p>
      <w:pPr>
        <w:spacing w:after="150"/>
      </w:pPr>
      <w:r>
        <w:rPr/>
        <w:t xml:space="preserve">第三节 项目投资建议157</w:t>
      </w:r>
    </w:p>
    <w:p>
      <w:pPr>
        <w:spacing w:after="150"/>
      </w:pPr>
      <w:r>
        <w:rPr/>
        <w:t xml:space="preserve">一、产业投资壁垒157</w:t>
      </w:r>
    </w:p>
    <w:p>
      <w:pPr>
        <w:spacing w:after="150"/>
      </w:pPr>
      <w:r>
        <w:rPr/>
        <w:t xml:space="preserve">二、企业投资壁垒157</w:t>
      </w:r>
    </w:p>
    <w:p>
      <w:pPr>
        <w:spacing w:after="150"/>
      </w:pPr>
      <w:r>
        <w:rPr/>
        <w:t xml:space="preserve">第四节 专家建议157</w:t>
      </w:r>
    </w:p>
    <w:p>
      <w:pPr>
        <w:spacing w:after="150"/>
      </w:pPr>
      <w:r>
        <w:rPr>
          <w:b w:val="1"/>
          <w:bCs w:val="1"/>
        </w:rPr>
        <w:t xml:space="preserve">图表目录</w:t>
      </w:r>
    </w:p>
    <w:p>
      <w:pPr>
        <w:spacing w:after="150"/>
      </w:pPr>
      <w:r>
        <w:rPr/>
        <w:t xml:space="preserve">图表1：精细化工行业产业链简图15</w:t>
      </w:r>
    </w:p>
    <w:p>
      <w:pPr>
        <w:spacing w:after="150"/>
      </w:pPr>
      <w:r>
        <w:rPr/>
        <w:t xml:space="preserve">图表2：2019-2023年液相色谱试剂行业销售收入23</w:t>
      </w:r>
    </w:p>
    <w:p>
      <w:pPr>
        <w:spacing w:after="150"/>
      </w:pPr>
      <w:r>
        <w:rPr/>
        <w:t xml:space="preserve">图表3：2019-2023年液相色谱试剂行业不同规模企业销售额24</w:t>
      </w:r>
    </w:p>
    <w:p>
      <w:pPr>
        <w:spacing w:after="150"/>
      </w:pPr>
      <w:r>
        <w:rPr/>
        <w:t xml:space="preserve">图表4：2019-2023年液相色谱试剂行业不同规模企业销售额对比图24</w:t>
      </w:r>
    </w:p>
    <w:p>
      <w:pPr>
        <w:spacing w:after="150"/>
      </w:pPr>
      <w:r>
        <w:rPr/>
        <w:t xml:space="preserve">图表5：2019-2023年液相色谱试剂行业不同所有制企业销售额25</w:t>
      </w:r>
    </w:p>
    <w:p>
      <w:pPr>
        <w:spacing w:after="150"/>
      </w:pPr>
      <w:r>
        <w:rPr/>
        <w:t xml:space="preserve">图表6：2019-2023年液相色谱试剂行业不同所有制企业销售额对比图26</w:t>
      </w:r>
    </w:p>
    <w:p>
      <w:pPr>
        <w:spacing w:after="150"/>
      </w:pPr>
      <w:r>
        <w:rPr/>
        <w:t xml:space="preserve">图表7：2019-2023年液相色谱试剂行业利润总额26</w:t>
      </w:r>
    </w:p>
    <w:p>
      <w:pPr>
        <w:spacing w:after="150"/>
      </w:pPr>
      <w:r>
        <w:rPr/>
        <w:t xml:space="preserve">图表8：2019-2023年液相色谱试剂行业不同规模企业利润总额27</w:t>
      </w:r>
    </w:p>
    <w:p>
      <w:pPr>
        <w:spacing w:after="150"/>
      </w:pPr>
      <w:r>
        <w:rPr/>
        <w:t xml:space="preserve">图表9：2019-2023年液相色谱试剂行业不同规模企业利润总额对比图28</w:t>
      </w:r>
    </w:p>
    <w:p>
      <w:pPr>
        <w:spacing w:after="150"/>
      </w:pPr>
      <w:r>
        <w:rPr/>
        <w:t xml:space="preserve">图表10：2019-2023年液相色谱试剂行业不同所有制企业利润总额28</w:t>
      </w:r>
    </w:p>
    <w:p>
      <w:pPr>
        <w:spacing w:after="150"/>
      </w:pPr>
      <w:r>
        <w:rPr/>
        <w:t xml:space="preserve">图表11：2019-2023年液相色谱试剂行业资产总额29</w:t>
      </w:r>
    </w:p>
    <w:p>
      <w:pPr>
        <w:spacing w:after="150"/>
      </w:pPr>
      <w:r>
        <w:rPr/>
        <w:t xml:space="preserve">图表12：2019-2023年液相色谱试剂行业不同规模企业总资产30</w:t>
      </w:r>
    </w:p>
    <w:p>
      <w:pPr>
        <w:spacing w:after="150"/>
      </w:pPr>
      <w:r>
        <w:rPr/>
        <w:t xml:space="preserve">图表13：2019-2023年液相色谱试剂行业不同规模企业总资产对比图30</w:t>
      </w:r>
    </w:p>
    <w:p>
      <w:pPr>
        <w:spacing w:after="150"/>
      </w:pPr>
      <w:r>
        <w:rPr/>
        <w:t xml:space="preserve">图表14：2019-2023年液相色谱试剂行业不同所有制企业总资产31</w:t>
      </w:r>
    </w:p>
    <w:p>
      <w:pPr>
        <w:spacing w:after="150"/>
      </w:pPr>
      <w:r>
        <w:rPr/>
        <w:t xml:space="preserve">图表15：2019-2023年液相色谱试剂行业不同所有制企业总资产对比图32</w:t>
      </w:r>
    </w:p>
    <w:p>
      <w:pPr>
        <w:spacing w:after="150"/>
      </w:pPr>
      <w:r>
        <w:rPr/>
        <w:t xml:space="preserve">图表16：2019-2023年液相色谱试剂行业销售毛利率趋势图33</w:t>
      </w:r>
    </w:p>
    <w:p>
      <w:pPr>
        <w:spacing w:after="150"/>
      </w:pPr>
      <w:r>
        <w:rPr/>
        <w:t xml:space="preserve">图表17：2019-2023年液相色谱试剂行业销售利润率趋势图34</w:t>
      </w:r>
    </w:p>
    <w:p>
      <w:pPr>
        <w:spacing w:after="150"/>
      </w:pPr>
      <w:r>
        <w:rPr/>
        <w:t xml:space="preserve">图表18：2019-2023年液相色谱试剂行业不同规模企业销售利润率34</w:t>
      </w:r>
    </w:p>
    <w:p>
      <w:pPr>
        <w:spacing w:after="150"/>
      </w:pPr>
      <w:r>
        <w:rPr/>
        <w:t xml:space="preserve">图表19：2019-2023年液相色谱试剂行业不同规模企业销售利润率对比图35</w:t>
      </w:r>
    </w:p>
    <w:p>
      <w:pPr>
        <w:spacing w:after="150"/>
      </w:pPr>
      <w:r>
        <w:rPr/>
        <w:t xml:space="preserve">图表20：2019-2023年液相色谱试剂行业不同所有制企业销售利润率35</w:t>
      </w:r>
    </w:p>
    <w:p>
      <w:pPr>
        <w:spacing w:after="150"/>
      </w:pPr>
      <w:r>
        <w:rPr/>
        <w:t xml:space="preserve">图表21：2019-2023年液相色谱试剂行业不同所有制企业销售利润率对比图36</w:t>
      </w:r>
    </w:p>
    <w:p>
      <w:pPr>
        <w:spacing w:after="150"/>
      </w:pPr>
      <w:r>
        <w:rPr/>
        <w:t xml:space="preserve">图表22：2019-2023年液相色谱试剂行业成本费用利润率趋势图37</w:t>
      </w:r>
    </w:p>
    <w:p>
      <w:pPr>
        <w:spacing w:after="150"/>
      </w:pPr>
      <w:r>
        <w:rPr/>
        <w:t xml:space="preserve">图表23：2019-2023年液相色谱试剂行业应收账款周转率对比图38</w:t>
      </w:r>
    </w:p>
    <w:p>
      <w:pPr>
        <w:spacing w:after="150"/>
      </w:pPr>
      <w:r>
        <w:rPr/>
        <w:t xml:space="preserve">图表24：2019-2023年液相色谱试剂行业流动资产周转率对比图39</w:t>
      </w:r>
    </w:p>
    <w:p>
      <w:pPr>
        <w:spacing w:after="150"/>
      </w:pPr>
      <w:r>
        <w:rPr/>
        <w:t xml:space="preserve">图表25：2019-2023年液相色谱试剂行业总资产周转率对比图40</w:t>
      </w:r>
    </w:p>
    <w:p>
      <w:pPr>
        <w:spacing w:after="150"/>
      </w:pPr>
      <w:r>
        <w:rPr/>
        <w:t xml:space="preserve">图表26：2019-2023年液相色谱试剂行业资产负债率对比图41</w:t>
      </w:r>
    </w:p>
    <w:p>
      <w:pPr>
        <w:spacing w:after="150"/>
      </w:pPr>
      <w:r>
        <w:rPr/>
        <w:t xml:space="preserve">图表27：2019-2023年液相色谱试剂行业产权比率对比图42</w:t>
      </w:r>
    </w:p>
    <w:p>
      <w:pPr>
        <w:spacing w:after="150"/>
      </w:pPr>
      <w:r>
        <w:rPr/>
        <w:t xml:space="preserve">图表28：2019-2023年液相色谱试剂行业利息保障倍数对比图43</w:t>
      </w:r>
    </w:p>
    <w:p>
      <w:pPr>
        <w:spacing w:after="150"/>
      </w:pPr>
      <w:r>
        <w:rPr/>
        <w:t xml:space="preserve">图表29：2019-2023年液相色谱试剂行业销售收入增长趋势图44</w:t>
      </w:r>
    </w:p>
    <w:p>
      <w:pPr>
        <w:spacing w:after="150"/>
      </w:pPr>
      <w:r>
        <w:rPr/>
        <w:t xml:space="preserve">图表30：2019-2023年液相色谱试剂行业利润总额增长趋势图45</w:t>
      </w:r>
    </w:p>
    <w:p>
      <w:pPr>
        <w:spacing w:after="150"/>
      </w:pPr>
      <w:r>
        <w:rPr/>
        <w:t xml:space="preserve">图表31：2019-2023年液相色谱试剂行业总资产增长趋势图46</w:t>
      </w:r>
    </w:p>
    <w:p>
      <w:pPr>
        <w:spacing w:after="150"/>
      </w:pPr>
      <w:r>
        <w:rPr/>
        <w:t xml:space="preserve">图表32：2019-2023年液相色谱试剂行业销售成本46</w:t>
      </w:r>
    </w:p>
    <w:p>
      <w:pPr>
        <w:spacing w:after="150"/>
      </w:pPr>
      <w:r>
        <w:rPr/>
        <w:t xml:space="preserve">图表33：2019-2023年液相色谱试剂行业销售成本增长趋势图47</w:t>
      </w:r>
    </w:p>
    <w:p>
      <w:pPr>
        <w:spacing w:after="150"/>
      </w:pPr>
      <w:r>
        <w:rPr/>
        <w:t xml:space="preserve">图表34：2019-2023年液相色谱试剂行业销售成本率48</w:t>
      </w:r>
    </w:p>
    <w:p>
      <w:pPr>
        <w:spacing w:after="150"/>
      </w:pPr>
      <w:r>
        <w:rPr/>
        <w:t xml:space="preserve">图表35：2019-2023年液相色谱试剂行业销售费用48</w:t>
      </w:r>
    </w:p>
    <w:p>
      <w:pPr>
        <w:spacing w:after="150"/>
      </w:pPr>
      <w:r>
        <w:rPr/>
        <w:t xml:space="preserve">图表36：2019-2023年液相色谱试剂行业销售费用增长趋势图49</w:t>
      </w:r>
    </w:p>
    <w:p>
      <w:pPr>
        <w:spacing w:after="150"/>
      </w:pPr>
      <w:r>
        <w:rPr/>
        <w:t xml:space="preserve">图表37：2019-2023年液相色谱试剂行业销售费用率50</w:t>
      </w:r>
    </w:p>
    <w:p>
      <w:pPr>
        <w:spacing w:after="150"/>
      </w:pPr>
      <w:r>
        <w:rPr/>
        <w:t xml:space="preserve">图表38：2019-2023年液相色谱试剂行业管理费用50</w:t>
      </w:r>
    </w:p>
    <w:p>
      <w:pPr>
        <w:spacing w:after="150"/>
      </w:pPr>
      <w:r>
        <w:rPr/>
        <w:t xml:space="preserve">图表39：2019-2023年液相色谱试剂行业管理费用增长趋势图51</w:t>
      </w:r>
    </w:p>
    <w:p>
      <w:pPr>
        <w:spacing w:after="150"/>
      </w:pPr>
      <w:r>
        <w:rPr/>
        <w:t xml:space="preserve">图表40：2019-2023年液相色谱试剂行业管理费用率52</w:t>
      </w:r>
    </w:p>
    <w:p>
      <w:pPr>
        <w:spacing w:after="150"/>
      </w:pPr>
      <w:r>
        <w:rPr/>
        <w:t xml:space="preserve">图表41：2019-2023年液相色谱试剂行业财务费用52</w:t>
      </w:r>
    </w:p>
    <w:p>
      <w:pPr>
        <w:spacing w:after="150"/>
      </w:pPr>
      <w:r>
        <w:rPr/>
        <w:t xml:space="preserve">图表42：2019-2023年液相色谱试剂行业财务费用增长趋势图53</w:t>
      </w:r>
    </w:p>
    <w:p>
      <w:pPr>
        <w:spacing w:after="150"/>
      </w:pPr>
      <w:r>
        <w:rPr/>
        <w:t xml:space="preserve">图表43：2019-2023年液相色谱试剂行业财务费用率54</w:t>
      </w:r>
    </w:p>
    <w:p>
      <w:pPr>
        <w:spacing w:after="150"/>
      </w:pPr>
      <w:r>
        <w:rPr/>
        <w:t xml:space="preserve">图表44：产业生命周期分析曲线图55</w:t>
      </w:r>
    </w:p>
    <w:p>
      <w:pPr>
        <w:spacing w:after="150"/>
      </w:pPr>
      <w:r>
        <w:rPr/>
        <w:t xml:space="preserve">图表45：2019-2023年液相色谱试剂行业工业总产值55</w:t>
      </w:r>
    </w:p>
    <w:p>
      <w:pPr>
        <w:spacing w:after="150"/>
      </w:pPr>
      <w:r>
        <w:rPr/>
        <w:t xml:space="preserve">图表46：2019-2023年液相色谱试剂行业工业总产值增长趋势图56</w:t>
      </w:r>
    </w:p>
    <w:p>
      <w:pPr>
        <w:spacing w:after="150"/>
      </w:pPr>
      <w:r>
        <w:rPr/>
        <w:t xml:space="preserve">图表47：2019-2023年液相色谱试剂行业销售产值57</w:t>
      </w:r>
    </w:p>
    <w:p>
      <w:pPr>
        <w:spacing w:after="150"/>
      </w:pPr>
      <w:r>
        <w:rPr/>
        <w:t xml:space="preserve">图表48：2019-2023年液相色谱试剂行业销售产值增长趋势图57</w:t>
      </w:r>
    </w:p>
    <w:p>
      <w:pPr>
        <w:spacing w:after="150"/>
      </w:pPr>
      <w:r>
        <w:rPr/>
        <w:t xml:space="preserve">图表49：2019-2023年液相色谱试剂行业产销率趋势图58</w:t>
      </w:r>
    </w:p>
    <w:p>
      <w:pPr>
        <w:spacing w:after="150"/>
      </w:pPr>
      <w:r>
        <w:rPr/>
        <w:t xml:space="preserve">图表50：化学试剂行业——战略群体71</w:t>
      </w:r>
    </w:p>
    <w:p>
      <w:pPr>
        <w:spacing w:after="150"/>
      </w:pPr>
      <w:r>
        <w:rPr/>
        <w:t xml:space="preserve">图表51：2019-2023年液相色谱试剂行业投资额情况74</w:t>
      </w:r>
    </w:p>
    <w:p>
      <w:pPr>
        <w:spacing w:after="150"/>
      </w:pPr>
      <w:r>
        <w:rPr/>
        <w:t xml:space="preserve">图表52：2019-2023年液相色谱试剂行业不同规模企业投资额75</w:t>
      </w:r>
    </w:p>
    <w:p>
      <w:pPr>
        <w:spacing w:after="150"/>
      </w:pPr>
      <w:r>
        <w:rPr/>
        <w:t xml:space="preserve">图表53：2019-2023年液相色谱试剂行业不同规模企业投资额对比图75</w:t>
      </w:r>
    </w:p>
    <w:p>
      <w:pPr>
        <w:spacing w:after="150"/>
      </w:pPr>
      <w:r>
        <w:rPr/>
        <w:t xml:space="preserve">图表54：2019-2023年液相色谱试剂行业不同所有制企业投资额76</w:t>
      </w:r>
    </w:p>
    <w:p>
      <w:pPr>
        <w:spacing w:after="150"/>
      </w:pPr>
      <w:r>
        <w:rPr/>
        <w:t xml:space="preserve">图表55：2019-2023年液相色谱试剂行业不同所有制企业投资额对比图77</w:t>
      </w:r>
    </w:p>
    <w:p>
      <w:pPr>
        <w:spacing w:after="150"/>
      </w:pPr>
      <w:r>
        <w:rPr/>
        <w:t xml:space="preserve">图表56：2019-2023年液相色谱试剂行业投资增长趋势图78</w:t>
      </w:r>
    </w:p>
    <w:p>
      <w:pPr>
        <w:spacing w:after="150"/>
      </w:pPr>
      <w:r>
        <w:rPr/>
        <w:t xml:space="preserve">图表57：2019-2023年液相色谱试剂行业分地区投资情况78</w:t>
      </w:r>
    </w:p>
    <w:p>
      <w:pPr>
        <w:spacing w:after="150"/>
      </w:pPr>
      <w:r>
        <w:rPr/>
        <w:t xml:space="preserve">图表58：2019-2023年油气开采和炼油行业产值变化情况87</w:t>
      </w:r>
    </w:p>
    <w:p>
      <w:pPr>
        <w:spacing w:after="150"/>
      </w:pPr>
      <w:r>
        <w:rPr/>
        <w:t xml:space="preserve">图表59：2019-2023年国内原油产量及加工量月度走势88</w:t>
      </w:r>
    </w:p>
    <w:p>
      <w:pPr>
        <w:spacing w:after="150"/>
      </w:pPr>
      <w:r>
        <w:rPr/>
        <w:t xml:space="preserve">图表60：2019-2023年汽油、煤油、柴油产量走势88</w:t>
      </w:r>
    </w:p>
    <w:p>
      <w:pPr>
        <w:spacing w:after="150"/>
      </w:pPr>
      <w:r>
        <w:rPr/>
        <w:t xml:space="preserve">图表61：2024-2029年中国液相色谱试剂行业市场规模预测92</w:t>
      </w:r>
    </w:p>
    <w:p>
      <w:pPr>
        <w:spacing w:after="150"/>
      </w:pPr>
      <w:r>
        <w:rPr/>
        <w:t xml:space="preserve">图表62：2019-2023年中国液相色谱试剂行业区域销售额及销售份额95</w:t>
      </w:r>
    </w:p>
    <w:p>
      <w:pPr>
        <w:spacing w:after="150"/>
      </w:pPr>
      <w:r>
        <w:rPr/>
        <w:t xml:space="preserve">图表63：2019-2023年中国液相色谱试剂行业区域销售额及销售份额95</w:t>
      </w:r>
    </w:p>
    <w:p>
      <w:pPr>
        <w:spacing w:after="150"/>
      </w:pPr>
      <w:r>
        <w:rPr/>
        <w:t xml:space="preserve">图表64：2019-2023年中国液相色谱试剂行业前10名省份销售额及销售份额96</w:t>
      </w:r>
    </w:p>
    <w:p>
      <w:pPr>
        <w:spacing w:after="150"/>
      </w:pPr>
      <w:r>
        <w:rPr/>
        <w:t xml:space="preserve">图表65：2019-2023年中国液相色谱试剂行业前10名省份销售额及销售份额97</w:t>
      </w:r>
    </w:p>
    <w:p>
      <w:pPr>
        <w:spacing w:after="150"/>
      </w:pPr>
      <w:r>
        <w:rPr/>
        <w:t xml:space="preserve">图表66：2019-2023年华北地区液相色谱试剂行业资产及负债规模97</w:t>
      </w:r>
    </w:p>
    <w:p>
      <w:pPr>
        <w:spacing w:after="150"/>
      </w:pPr>
      <w:r>
        <w:rPr/>
        <w:t xml:space="preserve">图表67：2019-2023年华北地区液相色谱试剂行业资产及负债规模98</w:t>
      </w:r>
    </w:p>
    <w:p>
      <w:pPr>
        <w:spacing w:after="150"/>
      </w:pPr>
      <w:r>
        <w:rPr/>
        <w:t xml:space="preserve">图表68：2019-2023年华北地区液相色谱试剂行业收入和利润规模99</w:t>
      </w:r>
    </w:p>
    <w:p>
      <w:pPr>
        <w:spacing w:after="150"/>
      </w:pPr>
      <w:r>
        <w:rPr/>
        <w:t xml:space="preserve">图表69：2019-2023年华北地区液相色谱试剂行业收入和利润规模99</w:t>
      </w:r>
    </w:p>
    <w:p>
      <w:pPr>
        <w:spacing w:after="150"/>
      </w:pPr>
      <w:r>
        <w:rPr/>
        <w:t xml:space="preserve">图表70：2019-2023年东北地区液相色谱试剂行业资产及负债规模100</w:t>
      </w:r>
    </w:p>
    <w:p>
      <w:pPr>
        <w:spacing w:after="150"/>
      </w:pPr>
      <w:r>
        <w:rPr/>
        <w:t xml:space="preserve">图表71：2019-2023年东北地区液相色谱试剂行业资产及负债规模100</w:t>
      </w:r>
    </w:p>
    <w:p>
      <w:pPr>
        <w:spacing w:after="150"/>
      </w:pPr>
      <w:r>
        <w:rPr/>
        <w:t xml:space="preserve">图表72：2019-2023年东北地区液相色谱试剂行业收入和利润规模101</w:t>
      </w:r>
    </w:p>
    <w:p>
      <w:pPr>
        <w:spacing w:after="150"/>
      </w:pPr>
      <w:r>
        <w:rPr/>
        <w:t xml:space="preserve">图表73：2019-2023年东北地区液相色谱试剂行业收入和利润规模101</w:t>
      </w:r>
    </w:p>
    <w:p>
      <w:pPr>
        <w:spacing w:after="150"/>
      </w:pPr>
      <w:r>
        <w:rPr/>
        <w:t xml:space="preserve">图表74：2019-2023年底华东地区液相色谱试剂行业资产及负债规模102</w:t>
      </w:r>
    </w:p>
    <w:p>
      <w:pPr>
        <w:spacing w:after="150"/>
      </w:pPr>
      <w:r>
        <w:rPr/>
        <w:t xml:space="preserve">图表75：2019-2023年华东地区液相色谱试剂行业资产及负债规模103</w:t>
      </w:r>
    </w:p>
    <w:p>
      <w:pPr>
        <w:spacing w:after="150"/>
      </w:pPr>
      <w:r>
        <w:rPr/>
        <w:t xml:space="preserve">图表76：2019-2023年华东地区液相色谱试剂行业收入和利润规模103</w:t>
      </w:r>
    </w:p>
    <w:p>
      <w:pPr>
        <w:spacing w:after="150"/>
      </w:pPr>
      <w:r>
        <w:rPr/>
        <w:t xml:space="preserve">图表77：2019-2023年华东地区液相色谱试剂行业收入和利润规模104</w:t>
      </w:r>
    </w:p>
    <w:p>
      <w:pPr>
        <w:spacing w:after="150"/>
      </w:pPr>
      <w:r>
        <w:rPr/>
        <w:t xml:space="preserve">图表78：2019-2023年华中地区液相色谱试剂行业资产及负债规模105</w:t>
      </w:r>
    </w:p>
    <w:p>
      <w:pPr>
        <w:spacing w:after="150"/>
      </w:pPr>
      <w:r>
        <w:rPr/>
        <w:t xml:space="preserve">图表79：2019-2023年华中地区液相色谱试剂行业资产及负债规模105</w:t>
      </w:r>
    </w:p>
    <w:p>
      <w:pPr>
        <w:spacing w:after="150"/>
      </w:pPr>
      <w:r>
        <w:rPr/>
        <w:t xml:space="preserve">图表80：2019-2023年华中地区液相色谱试剂行业收入和利润规模106</w:t>
      </w:r>
    </w:p>
    <w:p>
      <w:pPr>
        <w:spacing w:after="150"/>
      </w:pPr>
      <w:r>
        <w:rPr/>
        <w:t xml:space="preserve">图表81：2019-2023年华中地区液相色谱试剂行业收入和利润规模106</w:t>
      </w:r>
    </w:p>
    <w:p>
      <w:pPr>
        <w:spacing w:after="150"/>
      </w:pPr>
      <w:r>
        <w:rPr/>
        <w:t xml:space="preserve">图表82：2019-2023年华南地区液相色谱试剂行业资产及负债规模107</w:t>
      </w:r>
    </w:p>
    <w:p>
      <w:pPr>
        <w:spacing w:after="150"/>
      </w:pPr>
      <w:r>
        <w:rPr/>
        <w:t xml:space="preserve">图表83：2019-2023年华南地区液相色谱试剂行业资产及负债规模108</w:t>
      </w:r>
    </w:p>
    <w:p>
      <w:pPr>
        <w:spacing w:after="150"/>
      </w:pPr>
      <w:r>
        <w:rPr/>
        <w:t xml:space="preserve">图表84：2019-2023年华南地区液相色谱试剂行业收入和利润规模108</w:t>
      </w:r>
    </w:p>
    <w:p>
      <w:pPr>
        <w:spacing w:after="150"/>
      </w:pPr>
      <w:r>
        <w:rPr/>
        <w:t xml:space="preserve">图表85：2019-2023年华南地区液相色谱试剂行业收入和利润规模109</w:t>
      </w:r>
    </w:p>
    <w:p>
      <w:pPr>
        <w:spacing w:after="150"/>
      </w:pPr>
      <w:r>
        <w:rPr/>
        <w:t xml:space="preserve">图表86：2019-2023年西南地区液相色谱试剂行业资产及负债规模109</w:t>
      </w:r>
    </w:p>
    <w:p>
      <w:pPr>
        <w:spacing w:after="150"/>
      </w:pPr>
      <w:r>
        <w:rPr/>
        <w:t xml:space="preserve">图表87：2019-2023年西南地区液相色谱试剂行业资产及负债规模110</w:t>
      </w:r>
    </w:p>
    <w:p>
      <w:pPr>
        <w:spacing w:after="150"/>
      </w:pPr>
      <w:r>
        <w:rPr/>
        <w:t xml:space="preserve">图表88：2019-2023年西南地区液相色谱试剂行业收入和利润规模110</w:t>
      </w:r>
    </w:p>
    <w:p>
      <w:pPr>
        <w:spacing w:after="150"/>
      </w:pPr>
      <w:r>
        <w:rPr/>
        <w:t xml:space="preserve">图表89：2019-2023年西南地区液相色谱试剂行业收入和利润规模111</w:t>
      </w:r>
    </w:p>
    <w:p>
      <w:pPr>
        <w:spacing w:after="150"/>
      </w:pPr>
      <w:r>
        <w:rPr/>
        <w:t xml:space="preserve">图表90：2019-2023年西北地区液相色谱试剂行业资产及负债规模112</w:t>
      </w:r>
    </w:p>
    <w:p>
      <w:pPr>
        <w:spacing w:after="150"/>
      </w:pPr>
      <w:r>
        <w:rPr/>
        <w:t xml:space="preserve">图表91：2019-2023年西北地区液相色谱试剂行业资产及负债规模112</w:t>
      </w:r>
    </w:p>
    <w:p>
      <w:pPr>
        <w:spacing w:after="150"/>
      </w:pPr>
      <w:r>
        <w:rPr/>
        <w:t xml:space="preserve">图表92：2019-2023年西北地区液相色谱试剂行业收入和利润规模113</w:t>
      </w:r>
    </w:p>
    <w:p>
      <w:pPr>
        <w:spacing w:after="150"/>
      </w:pPr>
      <w:r>
        <w:rPr/>
        <w:t xml:space="preserve">图表93：2019-2023年西北地区液相色谱试剂行业收入和利润规模113</w:t>
      </w:r>
    </w:p>
    <w:p>
      <w:pPr>
        <w:spacing w:after="150"/>
      </w:pPr>
      <w:r>
        <w:rPr/>
        <w:t xml:space="preserve">图表94：2019-2023年霍尼韦尔综合损益表116</w:t>
      </w:r>
    </w:p>
    <w:p>
      <w:pPr>
        <w:spacing w:after="150"/>
      </w:pPr>
      <w:r>
        <w:rPr/>
        <w:t xml:space="preserve">图表95：2019-2023年霍尼韦尔不同部门销售额情况117</w:t>
      </w:r>
    </w:p>
    <w:p>
      <w:pPr>
        <w:spacing w:after="150"/>
      </w:pPr>
      <w:r>
        <w:rPr/>
        <w:t xml:space="preserve">图表96：2019-2023年霍尼韦尔不同部门利润情况118</w:t>
      </w:r>
    </w:p>
    <w:p>
      <w:pPr>
        <w:spacing w:after="150"/>
      </w:pPr>
      <w:r>
        <w:rPr/>
        <w:t xml:space="preserve">图表97：2019-2023年霍尼韦尔不同地区销售额情况119</w:t>
      </w:r>
    </w:p>
    <w:p>
      <w:pPr>
        <w:spacing w:after="150"/>
      </w:pPr>
      <w:r>
        <w:rPr/>
        <w:t xml:space="preserve">图表98：2019-2023年尼韦尔综合损益表119</w:t>
      </w:r>
    </w:p>
    <w:p>
      <w:pPr>
        <w:spacing w:after="150"/>
      </w:pPr>
      <w:r>
        <w:rPr/>
        <w:t xml:space="preserve">图表99：2019-2023年尼韦尔不同部门销售额情况120</w:t>
      </w:r>
    </w:p>
    <w:p>
      <w:pPr>
        <w:spacing w:after="150"/>
      </w:pPr>
      <w:r>
        <w:rPr/>
        <w:t xml:space="preserve">图表100：2019-2023年尼韦尔国际公司盈利能力关键指标121</w:t>
      </w:r>
    </w:p>
    <w:p>
      <w:pPr>
        <w:spacing w:after="150"/>
      </w:pPr>
      <w:r>
        <w:rPr/>
        <w:t xml:space="preserve">图表101：2019-2023年尼韦尔国际公司偿债能力关键指标122</w:t>
      </w:r>
    </w:p>
    <w:p>
      <w:pPr>
        <w:spacing w:after="150"/>
      </w:pPr>
      <w:r>
        <w:rPr/>
        <w:t xml:space="preserve">图表102：2019-2023年尼韦尔国际公司营运能力关键指标122</w:t>
      </w:r>
    </w:p>
    <w:p>
      <w:pPr>
        <w:spacing w:after="150"/>
      </w:pPr>
      <w:r>
        <w:rPr/>
        <w:t xml:space="preserve">图表103：2019-2023年尼韦尔国际公司成长能力关键指标123</w:t>
      </w:r>
    </w:p>
    <w:p>
      <w:pPr>
        <w:spacing w:after="150"/>
      </w:pPr>
      <w:r>
        <w:rPr/>
        <w:t xml:space="preserve">图表104：2019-2023年赛默飞世尔科技综合损益表126</w:t>
      </w:r>
    </w:p>
    <w:p>
      <w:pPr>
        <w:spacing w:after="150"/>
      </w:pPr>
      <w:r>
        <w:rPr/>
        <w:t xml:space="preserve">图表105：2019-2023年赛默飞世尔科技综合损益表127</w:t>
      </w:r>
    </w:p>
    <w:p>
      <w:pPr>
        <w:spacing w:after="150"/>
      </w:pPr>
      <w:r>
        <w:rPr/>
        <w:t xml:space="preserve">图表106：2019-2023年赛默飞世尔科技盈利状况128</w:t>
      </w:r>
    </w:p>
    <w:p>
      <w:pPr>
        <w:spacing w:after="150"/>
      </w:pPr>
      <w:r>
        <w:rPr/>
        <w:t xml:space="preserve">图表107：2019-2023年赛默飞世尔科技偿债能力关键指标129</w:t>
      </w:r>
    </w:p>
    <w:p>
      <w:pPr>
        <w:spacing w:after="150"/>
      </w:pPr>
      <w:r>
        <w:rPr/>
        <w:t xml:space="preserve">图表108：2019-2023年赛默飞世尔科技营运能力关键指标129</w:t>
      </w:r>
    </w:p>
    <w:p>
      <w:pPr>
        <w:spacing w:after="150"/>
      </w:pPr>
      <w:r>
        <w:rPr/>
        <w:t xml:space="preserve">图表109：2019-2023年赛默飞世尔科技成长能力关键指标130</w:t>
      </w:r>
    </w:p>
    <w:p>
      <w:pPr>
        <w:spacing w:after="150"/>
      </w:pPr>
      <w:r>
        <w:rPr/>
        <w:t xml:space="preserve">图表110：2019-2023年成都市科龙化工试剂厂总体规模数据131</w:t>
      </w:r>
    </w:p>
    <w:p>
      <w:pPr>
        <w:spacing w:after="150"/>
      </w:pPr>
      <w:r>
        <w:rPr/>
        <w:t xml:space="preserve">图表111：2019-2023年成都市科龙化工试剂厂产销规模数据131</w:t>
      </w:r>
    </w:p>
    <w:p>
      <w:pPr>
        <w:spacing w:after="150"/>
      </w:pPr>
      <w:r>
        <w:rPr/>
        <w:t xml:space="preserve">图表112：2019-2023年成都市科龙化工试剂厂盈利状况132</w:t>
      </w:r>
    </w:p>
    <w:p>
      <w:pPr>
        <w:spacing w:after="150"/>
      </w:pPr>
      <w:r>
        <w:rPr/>
        <w:t xml:space="preserve">图表113：2019-2023年成都市科龙化工试剂厂偿债能力关键指标132</w:t>
      </w:r>
    </w:p>
    <w:p>
      <w:pPr>
        <w:spacing w:after="150"/>
      </w:pPr>
      <w:r>
        <w:rPr/>
        <w:t xml:space="preserve">图表114：2019-2023年成都市科龙化工试剂厂营运能力关键指标133</w:t>
      </w:r>
    </w:p>
    <w:p>
      <w:pPr>
        <w:spacing w:after="150"/>
      </w:pPr>
      <w:r>
        <w:rPr/>
        <w:t xml:space="preserve">图表115：2019-2023年成都市科龙化工试剂厂获利能力关键指标134</w:t>
      </w:r>
    </w:p>
    <w:p>
      <w:pPr>
        <w:spacing w:after="150"/>
      </w:pPr>
      <w:r>
        <w:rPr/>
        <w:t xml:space="preserve">图表116：2019-2023年成都市科龙化工试剂厂成长能力关键指标134</w:t>
      </w:r>
    </w:p>
    <w:p>
      <w:pPr>
        <w:spacing w:after="150"/>
      </w:pPr>
      <w:r>
        <w:rPr/>
        <w:t xml:space="preserve">图表117：2019-2023年山东禹王实业有限公司总体规模数据136</w:t>
      </w:r>
    </w:p>
    <w:p>
      <w:pPr>
        <w:spacing w:after="150"/>
      </w:pPr>
      <w:r>
        <w:rPr/>
        <w:t xml:space="preserve">图表118：2019-2023年山东禹王实业有限公司产销规模数据136</w:t>
      </w:r>
    </w:p>
    <w:p>
      <w:pPr>
        <w:spacing w:after="150"/>
      </w:pPr>
      <w:r>
        <w:rPr/>
        <w:t xml:space="preserve">图表119：2019-2023年山东禹王实业有限公司盈利状况137</w:t>
      </w:r>
    </w:p>
    <w:p>
      <w:pPr>
        <w:spacing w:after="150"/>
      </w:pPr>
      <w:r>
        <w:rPr/>
        <w:t xml:space="preserve">图表120：2019-2023年山东禹王实业有限公司偿债能力关键指标137</w:t>
      </w:r>
    </w:p>
    <w:p>
      <w:pPr>
        <w:spacing w:after="150"/>
      </w:pPr>
      <w:r>
        <w:rPr/>
        <w:t xml:space="preserve">图表121：2019-2023年山东禹王实业有限公司营运能力关键指标138</w:t>
      </w:r>
    </w:p>
    <w:p>
      <w:pPr>
        <w:spacing w:after="150"/>
      </w:pPr>
      <w:r>
        <w:rPr/>
        <w:t xml:space="preserve">图表122：2019-2023年山东禹王实业有限公司获利能力关键指标139</w:t>
      </w:r>
    </w:p>
    <w:p>
      <w:pPr>
        <w:spacing w:after="150"/>
      </w:pPr>
      <w:r>
        <w:rPr/>
        <w:t xml:space="preserve">图表123：2019-2023年山东禹王实业有限公司成长能力关键指标139</w:t>
      </w:r>
    </w:p>
    <w:p>
      <w:pPr>
        <w:spacing w:after="150"/>
      </w:pPr>
      <w:r>
        <w:rPr/>
        <w:t xml:space="preserve">图表124：2019-2023年江苏永华精细化学品有限公司总体规模数据140</w:t>
      </w:r>
    </w:p>
    <w:p>
      <w:pPr>
        <w:spacing w:after="150"/>
      </w:pPr>
      <w:r>
        <w:rPr/>
        <w:t xml:space="preserve">图表125：2019-2023年江苏永华精细化学品有限公司产销规模数据141</w:t>
      </w:r>
    </w:p>
    <w:p>
      <w:pPr>
        <w:spacing w:after="150"/>
      </w:pPr>
      <w:r>
        <w:rPr/>
        <w:t xml:space="preserve">图表126：2019-2023年江苏永华精细化学品有限公司盈利状况141</w:t>
      </w:r>
    </w:p>
    <w:p>
      <w:pPr>
        <w:spacing w:after="150"/>
      </w:pPr>
      <w:r>
        <w:rPr/>
        <w:t xml:space="preserve">图表127：2019-2023年江苏永华精细化学品有限公司偿债能力关键指标142</w:t>
      </w:r>
    </w:p>
    <w:p>
      <w:pPr>
        <w:spacing w:after="150"/>
      </w:pPr>
      <w:r>
        <w:rPr/>
        <w:t xml:space="preserve">图表128：2019-2023年江苏永华精细化学品有限公司营运能力关键指标142</w:t>
      </w:r>
    </w:p>
    <w:p>
      <w:pPr>
        <w:spacing w:after="150"/>
      </w:pPr>
      <w:r>
        <w:rPr/>
        <w:t xml:space="preserve">图表129：2019-2023年江苏永华精细化学品有限公司获利能力关键指标143</w:t>
      </w:r>
    </w:p>
    <w:p>
      <w:pPr>
        <w:spacing w:after="150"/>
      </w:pPr>
      <w:r>
        <w:rPr/>
        <w:t xml:space="preserve">图表130：2019-2023年江苏永华精细化学品有限公司成长能力关键指标144</w:t>
      </w:r>
    </w:p>
    <w:p>
      <w:pPr>
        <w:spacing w:after="150"/>
      </w:pPr>
      <w:r>
        <w:rPr/>
        <w:t xml:space="preserve">图表131：天津赛孚瑞有限公司概况144</w:t>
      </w:r>
    </w:p>
    <w:p>
      <w:pPr>
        <w:spacing w:after="150"/>
      </w:pPr>
      <w:r>
        <w:rPr/>
        <w:t xml:space="preserve">图表132：2019-2023年天津赛孚瑞有限公司总体规模数据145</w:t>
      </w:r>
    </w:p>
    <w:p>
      <w:pPr>
        <w:spacing w:after="150"/>
      </w:pPr>
      <w:r>
        <w:rPr/>
        <w:t xml:space="preserve">图表133：2019-2023年天津赛孚瑞有限公司产销规模数据146</w:t>
      </w:r>
    </w:p>
    <w:p>
      <w:pPr>
        <w:spacing w:after="150"/>
      </w:pPr>
      <w:r>
        <w:rPr/>
        <w:t xml:space="preserve">图表134：2019-2023年天津赛孚瑞有限公司盈利状况146</w:t>
      </w:r>
    </w:p>
    <w:p>
      <w:pPr>
        <w:spacing w:after="150"/>
      </w:pPr>
      <w:r>
        <w:rPr/>
        <w:t xml:space="preserve">图表135：2019-2023年天津赛孚瑞有限公司偿债能力关键指标147</w:t>
      </w:r>
    </w:p>
    <w:p>
      <w:pPr>
        <w:spacing w:after="150"/>
      </w:pPr>
      <w:r>
        <w:rPr/>
        <w:t xml:space="preserve">图表136：2019-2023年天津赛孚瑞有限公司营运能力关键指标147</w:t>
      </w:r>
    </w:p>
    <w:p>
      <w:pPr>
        <w:spacing w:after="150"/>
      </w:pPr>
      <w:r>
        <w:rPr/>
        <w:t xml:space="preserve">图表137：2019-2023年天津赛孚瑞有限公司获利能力关键指标148</w:t>
      </w:r>
    </w:p>
    <w:p>
      <w:pPr>
        <w:spacing w:after="150"/>
      </w:pPr>
      <w:r>
        <w:rPr/>
        <w:t xml:space="preserve">图表138：2019-2023年天津赛孚瑞有限公司成长能力关键指标148</w:t>
      </w:r>
    </w:p>
    <w:p>
      <w:pPr>
        <w:spacing w:after="150"/>
      </w:pPr>
      <w:r>
        <w:rPr/>
        <w:t xml:space="preserve">图表139：精细化工细分行业自给率155</w:t>
      </w:r>
    </w:p>
    <w:p>
      <w:pPr>
        <w:spacing w:after="150"/>
      </w:pPr>
      <w:r>
        <w:rPr/>
        <w:t xml:space="preserve">图表140：精细化工细分行业自动化现状156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2024-2029年中国液相色谱试剂行业市场运行环境分析及供需预测报告</dc:title>
  <dc:description>2024-2029年中国液相色谱试剂行业市场运行环境分析及供需预测报告</dc:description>
  <dc:subject>2024-2029年中国液相色谱试剂行业市场运行环境分析及供需预测报告</dc:subject>
  <cp:keywords>研究报告</cp:keywords>
  <cp:category>研究报告</cp:category>
  <cp:lastModifiedBy>北京中道泰和信息咨询有限公司</cp:lastModifiedBy>
  <dcterms:created xsi:type="dcterms:W3CDTF">2024-01-24T05:23:25+08:00</dcterms:created>
  <dcterms:modified xsi:type="dcterms:W3CDTF">2024-01-24T05:23:25+08:00</dcterms:modified>
</cp:coreProperties>
</file>

<file path=docProps/custom.xml><?xml version="1.0" encoding="utf-8"?>
<Properties xmlns="http://schemas.openxmlformats.org/officeDocument/2006/custom-properties" xmlns:vt="http://schemas.openxmlformats.org/officeDocument/2006/docPropsVTypes"/>
</file>