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中国经济景气监测中心、中国互联网协会、51行业报告网、全国及海外多种相关报刊杂志的基础信息以及专业研究单位等公布和提供的大量资料。对我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最近3-5年中国互联网行业经济指标分析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我国互联网行业运行现状分析</w:t>
      </w:r>
    </w:p>
    <w:p>
      <w:pPr>
        <w:spacing w:after="150"/>
      </w:pPr>
      <w:r>
        <w:rPr/>
        <w:t xml:space="preserve">第一节 我国互联网行业发展状况分析</w:t>
      </w:r>
    </w:p>
    <w:p>
      <w:pPr>
        <w:spacing w:after="150"/>
      </w:pPr>
      <w:r>
        <w:rPr/>
        <w:t xml:space="preserve">一、我国互联网行业发展历程</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3、商务服务员转型升级分析</w:t>
      </w:r>
    </w:p>
    <w:p>
      <w:pPr>
        <w:spacing w:after="150"/>
      </w:pPr>
      <w:r>
        <w:rPr/>
        <w:t xml:space="preserve">4、互联网金融发展概况分析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三、2019-2023年中国互联网企业发展分析</w:t>
      </w:r>
    </w:p>
    <w:p>
      <w:pPr>
        <w:spacing w:after="150"/>
      </w:pPr>
      <w:r>
        <w:rPr/>
        <w:t xml:space="preserve">1、我国互联网企业特点分析</w:t>
      </w:r>
    </w:p>
    <w:p>
      <w:pPr>
        <w:spacing w:after="150"/>
      </w:pPr>
      <w:r>
        <w:rPr/>
        <w:t xml:space="preserve">2、中外互联网企业对比分析</w:t>
      </w:r>
    </w:p>
    <w:p>
      <w:pPr>
        <w:spacing w:after="150"/>
      </w:pPr>
      <w:r>
        <w:rPr/>
        <w:t xml:space="preserve">3、我国重点互联网企业发展动态</w:t>
      </w:r>
    </w:p>
    <w:p>
      <w:pPr>
        <w:spacing w:after="150"/>
      </w:pPr>
      <w:r>
        <w:rPr/>
        <w:t xml:space="preserve">第三节 我国互联网行业发展模式分析</w:t>
      </w:r>
    </w:p>
    <w:p>
      <w:pPr>
        <w:spacing w:after="150"/>
      </w:pPr>
      <w:r>
        <w:rPr/>
        <w:t xml:space="preserve">一、消费互联网分析</w:t>
      </w:r>
    </w:p>
    <w:p>
      <w:pPr>
        <w:spacing w:after="150"/>
      </w:pPr>
      <w:r>
        <w:rPr/>
        <w:t xml:space="preserve">1、消费互联网是一种眼球经济</w:t>
      </w:r>
    </w:p>
    <w:p>
      <w:pPr>
        <w:spacing w:after="150"/>
      </w:pPr>
      <w:r>
        <w:rPr/>
        <w:t xml:space="preserve">2、消费互联网行业格局分析</w:t>
      </w:r>
    </w:p>
    <w:p>
      <w:pPr>
        <w:spacing w:after="150"/>
      </w:pPr>
      <w:r>
        <w:rPr/>
        <w:t xml:space="preserve">3、互联网行业巨头在产业互联网中无明显优势</w:t>
      </w:r>
    </w:p>
    <w:p>
      <w:pPr>
        <w:spacing w:after="150"/>
      </w:pPr>
      <w:r>
        <w:rPr/>
        <w:t xml:space="preserve">4、消费互联网产业投资热潮已过</w:t>
      </w:r>
    </w:p>
    <w:p>
      <w:pPr>
        <w:spacing w:after="150"/>
      </w:pPr>
      <w:r>
        <w:rPr/>
        <w:t xml:space="preserve">二、产业互联网分析</w:t>
      </w:r>
    </w:p>
    <w:p>
      <w:pPr>
        <w:spacing w:after="150"/>
      </w:pPr>
      <w:r>
        <w:rPr/>
        <w:t xml:space="preserve">1、终端、云计算和宽带网络是产业互联网兴起基础</w:t>
      </w:r>
    </w:p>
    <w:p>
      <w:pPr>
        <w:spacing w:after="150"/>
      </w:pPr>
      <w:r>
        <w:rPr/>
        <w:t xml:space="preserve">2、“产业互联网”区别于“消费互联网”的特征</w:t>
      </w:r>
    </w:p>
    <w:p>
      <w:pPr>
        <w:spacing w:after="150"/>
      </w:pPr>
      <w:r>
        <w:rPr/>
        <w:t xml:space="preserve">3、产业互联网紧密关联的三大领域</w:t>
      </w:r>
    </w:p>
    <w:p>
      <w:pPr>
        <w:spacing w:after="150"/>
      </w:pPr>
      <w:r>
        <w:rPr/>
        <w:t xml:space="preserve">4、产业融合的三大路径</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二、B2C电子商务模式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三、C2C电子商务模式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四、其他电子商务模式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四、中国网络游戏用户职业构成</w:t>
      </w:r>
    </w:p>
    <w:p>
      <w:pPr>
        <w:spacing w:after="150"/>
      </w:pPr>
      <w:r>
        <w:rPr/>
        <w:t xml:space="preserve">五、中国网络游戏用户收入水平</w:t>
      </w:r>
    </w:p>
    <w:p>
      <w:pPr>
        <w:spacing w:after="150"/>
      </w:pPr>
      <w:r>
        <w:rPr/>
        <w:t xml:space="preserve">六、中国网络游戏用户居住地级分布</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1、用户规模</w:t>
      </w:r>
    </w:p>
    <w:p>
      <w:pPr>
        <w:spacing w:after="150"/>
      </w:pPr>
      <w:r>
        <w:rPr/>
        <w:t xml:space="preserve">2、市场规模</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六、客户端网络游戏行业分析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1、用户规模</w:t>
      </w:r>
    </w:p>
    <w:p>
      <w:pPr>
        <w:spacing w:after="150"/>
      </w:pPr>
      <w:r>
        <w:rPr/>
        <w:t xml:space="preserve">2、市场格局</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二、移动互联网网民行为分析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二、中国搜索引擎市场规模分析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2019-2023年上半年网上支付行业发展情况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二、中国网络视频用户属性、行为及需求分析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三、手机视频市场发展分析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第二节 网络购物发展分析</w:t>
      </w:r>
    </w:p>
    <w:p>
      <w:pPr>
        <w:spacing w:after="150"/>
      </w:pPr>
      <w:r>
        <w:rPr/>
        <w:t xml:space="preserve">一、网络购物规模分析</w:t>
      </w:r>
    </w:p>
    <w:p>
      <w:pPr>
        <w:spacing w:after="150"/>
      </w:pPr>
      <w:r>
        <w:rPr/>
        <w:t xml:space="preserve">1、用户规模</w:t>
      </w:r>
    </w:p>
    <w:p>
      <w:pPr>
        <w:spacing w:after="150"/>
      </w:pPr>
      <w:r>
        <w:rPr/>
        <w:t xml:space="preserve">2、市场规模</w:t>
      </w:r>
    </w:p>
    <w:p>
      <w:pPr>
        <w:spacing w:after="150"/>
      </w:pPr>
      <w:r>
        <w:rPr/>
        <w:t xml:space="preserve">二、网络购物核心用户特征分析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三、网络购物行业特征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四、互联网行业SWOT分析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三、中国互联网竞争力优势分析</w:t>
      </w:r>
    </w:p>
    <w:p>
      <w:pPr>
        <w:spacing w:after="150"/>
      </w:pPr>
      <w:r>
        <w:rPr/>
        <w:t xml:space="preserve">四、互联网行业主要企业竞争力分析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腾讯控股有限公司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广州网易计算机系统有限公司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百度在线网络技术(北京)有限公司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阿里巴巴(中国)有限公司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北京慧聪国际资讯有限公司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浙江网盛生意宝股份有限公司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北京当当网信息技术有限公司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上海麦考林国际邮购有限公司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1、从以服务为主走向与制造和实体相结合</w:t>
      </w:r>
    </w:p>
    <w:p>
      <w:pPr>
        <w:spacing w:after="150"/>
      </w:pPr>
      <w:r>
        <w:rPr/>
        <w:t xml:space="preserve">2、“发展分享经济”成为新的潮流</w:t>
      </w:r>
    </w:p>
    <w:p>
      <w:pPr>
        <w:spacing w:after="150"/>
      </w:pPr>
      <w:r>
        <w:rPr/>
        <w:t xml:space="preserve">3、共享经济借助移动互联网生根发芽</w:t>
      </w:r>
    </w:p>
    <w:p>
      <w:pPr>
        <w:spacing w:after="150"/>
      </w:pPr>
      <w:r>
        <w:rPr/>
        <w:t xml:space="preserve">4、“互联网+”推动生态可持续发展</w:t>
      </w:r>
    </w:p>
    <w:p>
      <w:pPr>
        <w:spacing w:after="150"/>
      </w:pPr>
      <w:r>
        <w:rPr/>
        <w:t xml:space="preserve">5、“互联网+”新业态进一步发育</w:t>
      </w:r>
    </w:p>
    <w:p>
      <w:pPr>
        <w:spacing w:after="150"/>
      </w:pPr>
      <w:r>
        <w:rPr/>
        <w:t xml:space="preserve">二、2024-2029年互联网市场规模预测</w:t>
      </w:r>
    </w:p>
    <w:p>
      <w:pPr>
        <w:spacing w:after="150"/>
      </w:pPr>
      <w:r>
        <w:rPr/>
        <w:t xml:space="preserve">1、互联网行业市场规模预测</w:t>
      </w:r>
    </w:p>
    <w:p>
      <w:pPr>
        <w:spacing w:after="150"/>
      </w:pPr>
      <w:r>
        <w:rPr/>
        <w:t xml:space="preserve">2、互联网行业营业收入预测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图表：2019-2023年我国互联网行业相关专利</w:t>
      </w:r>
    </w:p>
    <w:p>
      <w:pPr>
        <w:spacing w:after="150"/>
      </w:pPr>
      <w:r>
        <w:rPr/>
        <w:t xml:space="preserve">图表：2019-2023年中国互联网行业发展能力分析</w:t>
      </w:r>
    </w:p>
    <w:p>
      <w:pPr>
        <w:spacing w:after="150"/>
      </w:pPr>
      <w:r>
        <w:rPr/>
        <w:t xml:space="preserve">图表：2019-2023年上半年我国互联网行业市场规模</w:t>
      </w:r>
    </w:p>
    <w:p>
      <w:pPr>
        <w:spacing w:after="150"/>
      </w:pPr>
      <w:r>
        <w:rPr/>
        <w:t xml:space="preserve">图表：2019-2023年上半年我国互联网网民规模</w:t>
      </w:r>
    </w:p>
    <w:p>
      <w:pPr>
        <w:spacing w:after="150"/>
      </w:pPr>
      <w:r>
        <w:rPr/>
        <w:t xml:space="preserve">图表：2019-2023年上半年我国互联网手机网民规模</w:t>
      </w:r>
    </w:p>
    <w:p>
      <w:pPr>
        <w:spacing w:after="150"/>
      </w:pPr>
      <w:r>
        <w:rPr/>
        <w:t xml:space="preserve">图表：2019-2023年上半年我国互联网网民上网时长</w:t>
      </w:r>
    </w:p>
    <w:p>
      <w:pPr>
        <w:spacing w:after="150"/>
      </w:pPr>
      <w:r>
        <w:rPr/>
        <w:t xml:space="preserve">图表：2019-2023年上半年我国互联网网民性别结构</w:t>
      </w:r>
    </w:p>
    <w:p>
      <w:pPr>
        <w:spacing w:after="150"/>
      </w:pPr>
      <w:r>
        <w:rPr/>
        <w:t xml:space="preserve">图表：2019-2023年上半年我国互联网网民年龄结构</w:t>
      </w:r>
    </w:p>
    <w:p>
      <w:pPr>
        <w:spacing w:after="150"/>
      </w:pPr>
      <w:r>
        <w:rPr/>
        <w:t xml:space="preserve">图表：2019-2023年上半年我国互联网网民学历结构</w:t>
      </w:r>
    </w:p>
    <w:p>
      <w:pPr>
        <w:spacing w:after="150"/>
      </w:pPr>
      <w:r>
        <w:rPr/>
        <w:t xml:space="preserve">图表：2019-2023年上半年我国互联网网民职业结构</w:t>
      </w:r>
    </w:p>
    <w:p>
      <w:pPr>
        <w:spacing w:after="150"/>
      </w:pPr>
      <w:r>
        <w:rPr/>
        <w:t xml:space="preserve">图表：2019-2023年上半年我国互联网网民收入结构</w:t>
      </w:r>
    </w:p>
    <w:p>
      <w:pPr>
        <w:spacing w:after="150"/>
      </w:pPr>
      <w:r>
        <w:rPr/>
        <w:t xml:space="preserve">图表：2019-2023年全球电子商务行业市场规模分析</w:t>
      </w:r>
    </w:p>
    <w:p>
      <w:pPr>
        <w:spacing w:after="150"/>
      </w:pPr>
      <w:r>
        <w:rPr/>
        <w:t xml:space="preserve">图表：2019-2023年全球电子商务行业市场结构分析</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图表：2019-2023年中国移动电子商务实物交易用户规模</w:t>
      </w:r>
    </w:p>
    <w:p>
      <w:pPr>
        <w:spacing w:after="150"/>
      </w:pPr>
      <w:r>
        <w:rPr/>
        <w:t xml:space="preserve">图表：2019-2023年中国移动电子商务市场规模</w:t>
      </w:r>
    </w:p>
    <w:p>
      <w:pPr>
        <w:spacing w:after="150"/>
      </w:pPr>
      <w:r>
        <w:rPr/>
        <w:t xml:space="preserve">图表：2019-2023年中国移动电子商务市场份额</w:t>
      </w:r>
    </w:p>
    <w:p>
      <w:pPr>
        <w:spacing w:after="150"/>
      </w:pPr>
      <w:r>
        <w:rPr/>
        <w:t xml:space="preserve">图表：2019-2023年中国网络游戏年龄分布</w:t>
      </w:r>
    </w:p>
    <w:p>
      <w:pPr>
        <w:spacing w:after="150"/>
      </w:pPr>
      <w:r>
        <w:rPr/>
        <w:t xml:space="preserve">图表：2019-2023年中国网络游戏用户学历构成</w:t>
      </w:r>
    </w:p>
    <w:p>
      <w:pPr>
        <w:spacing w:after="150"/>
      </w:pPr>
      <w:r>
        <w:rPr/>
        <w:t xml:space="preserve">图表：2019-2023年中国网络游戏用户职业构成</w:t>
      </w:r>
    </w:p>
    <w:p>
      <w:pPr>
        <w:spacing w:after="150"/>
      </w:pPr>
      <w:r>
        <w:rPr/>
        <w:t xml:space="preserve">图表：2019-2023年中国网络游戏用户收入水平</w:t>
      </w:r>
    </w:p>
    <w:p>
      <w:pPr>
        <w:spacing w:after="150"/>
      </w:pPr>
      <w:r>
        <w:rPr/>
        <w:t xml:space="preserve">图表：2019-2023年网络游戏用户规模分析</w:t>
      </w:r>
    </w:p>
    <w:p>
      <w:pPr>
        <w:spacing w:after="150"/>
      </w:pPr>
      <w:r>
        <w:rPr/>
        <w:t xml:space="preserve">图表：2019-2023年网络游戏市场规模分析</w:t>
      </w:r>
    </w:p>
    <w:p>
      <w:pPr>
        <w:spacing w:after="150"/>
      </w:pPr>
      <w:r>
        <w:rPr/>
        <w:t xml:space="preserve">图表：2019-2023年客户端网络游戏用户规模分析</w:t>
      </w:r>
    </w:p>
    <w:p>
      <w:pPr>
        <w:spacing w:after="150"/>
      </w:pPr>
      <w:r>
        <w:rPr/>
        <w:t xml:space="preserve">图表：2019-2023年客户端网络游戏市场销售额分析</w:t>
      </w:r>
    </w:p>
    <w:p>
      <w:pPr>
        <w:spacing w:after="150"/>
      </w:pPr>
      <w:r>
        <w:rPr/>
        <w:t xml:space="preserve">图表：2019-2023年客户端网络游戏市场占有率分析</w:t>
      </w:r>
    </w:p>
    <w:p>
      <w:pPr>
        <w:spacing w:after="150"/>
      </w:pPr>
      <w:r>
        <w:rPr/>
        <w:t xml:space="preserve">图表：2019-2023年中国移动游戏用户规模分析</w:t>
      </w:r>
    </w:p>
    <w:p>
      <w:pPr>
        <w:spacing w:after="150"/>
      </w:pPr>
      <w:r>
        <w:rPr/>
        <w:t xml:space="preserve">图表：2019-2023年中国移动游戏市场销售额分析</w:t>
      </w:r>
    </w:p>
    <w:p>
      <w:pPr>
        <w:spacing w:after="150"/>
      </w:pPr>
      <w:r>
        <w:rPr/>
        <w:t xml:space="preserve">图表：2019-2023年中国网络广告市场规模分析</w:t>
      </w:r>
    </w:p>
    <w:p>
      <w:pPr>
        <w:spacing w:after="150"/>
      </w:pPr>
      <w:r>
        <w:rPr/>
        <w:t xml:space="preserve">图表：2019-2023年中国搜索引擎市场规模分析</w:t>
      </w:r>
    </w:p>
    <w:p>
      <w:pPr>
        <w:spacing w:after="150"/>
      </w:pPr>
      <w:r>
        <w:rPr/>
        <w:t xml:space="preserve">图表：2019-2023年中国搜索引擎用户规模分析</w:t>
      </w:r>
    </w:p>
    <w:p>
      <w:pPr>
        <w:spacing w:after="150"/>
      </w:pPr>
      <w:r>
        <w:rPr/>
        <w:t xml:space="preserve">图表：2019-2023年上半年我国网上支付行业市场规模分析</w:t>
      </w:r>
    </w:p>
    <w:p>
      <w:pPr>
        <w:spacing w:after="150"/>
      </w:pPr>
      <w:r>
        <w:rPr/>
        <w:t xml:space="preserve">图表：2019-2023年上半年我国网上支付用户规模分析</w:t>
      </w:r>
    </w:p>
    <w:p>
      <w:pPr>
        <w:spacing w:after="150"/>
      </w:pPr>
      <w:r>
        <w:rPr/>
        <w:t xml:space="preserve">图表：2024-2029年中国互联网企业数量预测</w:t>
      </w:r>
    </w:p>
    <w:p>
      <w:pPr>
        <w:spacing w:after="150"/>
      </w:pPr>
      <w:r>
        <w:rPr/>
        <w:t xml:space="preserve">图表：2024-2029年中国互联网投资规模预测</w:t>
      </w:r>
    </w:p>
    <w:p>
      <w:pPr>
        <w:spacing w:after="150"/>
      </w:pPr>
      <w:r>
        <w:rPr/>
        <w:t xml:space="preserve">图表：2024-2029年中国互联网行业市场规模预测</w:t>
      </w:r>
    </w:p>
    <w:p>
      <w:pPr>
        <w:spacing w:after="150"/>
      </w:pPr>
      <w:r>
        <w:rPr/>
        <w:t xml:space="preserve">图表：2024-2029年中国互联网行业营业收入预测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2024-2029年中国互联网行业全景调研与发展战略研究咨询报告</dc:title>
  <dc:description>2024-2029年中国互联网行业全景调研与发展战略研究咨询报告</dc:description>
  <dc:subject>2024-2029年中国互联网行业全景调研与发展战略研究咨询报告</dc:subject>
  <cp:keywords>研究报告</cp:keywords>
  <cp:category>研究报告</cp:category>
  <cp:lastModifiedBy>北京中道泰和信息咨询有限公司</cp:lastModifiedBy>
  <dcterms:created xsi:type="dcterms:W3CDTF">2024-01-24T05:17:39+08:00</dcterms:created>
  <dcterms:modified xsi:type="dcterms:W3CDTF">2024-01-24T05:17:39+08:00</dcterms:modified>
</cp:coreProperties>
</file>

<file path=docProps/custom.xml><?xml version="1.0" encoding="utf-8"?>
<Properties xmlns="http://schemas.openxmlformats.org/officeDocument/2006/custom-properties" xmlns:vt="http://schemas.openxmlformats.org/officeDocument/2006/docPropsVTypes"/>
</file>