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2024-2029年西藏生态旅游行业全景调研与发展战略研究咨询报告</w:t>
      </w:r>
    </w:p>
    <w:p>
      <w:pPr>
        <w:spacing w:after="150"/>
      </w:pPr>
      <w:r>
        <w:rPr>
          <w:b w:val="1"/>
          <w:bCs w:val="1"/>
        </w:rPr>
        <w:t xml:space="preserve">报告简介</w:t>
      </w:r>
    </w:p>
    <w:p>
      <w:pPr>
        <w:spacing w:after="150"/>
      </w:pPr>
      <w:r>
        <w:rPr/>
        <w:t xml:space="preserve">西藏地处世界屋脊，冰川发育最丰富、湖泊面积最大、河流发育最多，境内生态系统类型繁多，野生动植物种类多样，是全球山地生物物种最主要的形成中心。西藏也是多数南亚、东南亚江河的源头，在国家主体功能区中也占据十分重要的地位。独特的地理位置、丰富的生物资源和多样的生态系统，使西藏成为亚洲乃至北半球气候变化的调节器并且是高原生态系统的重要保护屏障。西藏发展生态旅游，必须把可持续发展提到新的高度，在原有的基础上有新的突破，既要看到过去发展生态旅游的不足之处。还要在搭乘“一带一路”这个快车的基础上，加深对西藏发展生态旅游的认识，在可持续发展的同时，能够更好的加快西藏生态旅游业的发展。</w:t>
      </w:r>
    </w:p>
    <w:p>
      <w:pPr>
        <w:spacing w:after="150"/>
      </w:pPr>
      <w:r>
        <w:rPr/>
        <w:t xml:space="preserve">西藏作为“一带一路”战略敲定的西南三省之一，是加强中国综合国力的重要的组成部分，无疑在中国经济、政治、文化的发展中起着相当大的作用。“一带一路”这个惠及全球半数人口的战略必将惠及西藏，给西藏发展带来新的机遇和挑战。西藏生态旅游是西藏经济社会发展的新事物，在其发展的过程中必然会遇到各种各样的困难，存在如保护与开发、资源与客源、发展的模式和发展质量等各种各样的矛盾。在“一带一路”的战略背景下，我们既要抓住促进西藏生态旅游快速发展的历史机遇，还要克服种种挑战，发挥西藏生态旅游资源的优势。</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西藏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3、西藏生态旅游发展规划纲要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西藏生态旅游行业运行现状分析</w:t>
      </w:r>
    </w:p>
    <w:p>
      <w:pPr>
        <w:spacing w:after="150"/>
      </w:pPr>
      <w:r>
        <w:rPr/>
        <w:t xml:space="preserve">第一节 西藏生态旅游资源状况分析</w:t>
      </w:r>
    </w:p>
    <w:p>
      <w:pPr>
        <w:spacing w:after="150"/>
      </w:pPr>
      <w:r>
        <w:rPr/>
        <w:t xml:space="preserve">一、西藏生态旅游资源主要分布</w:t>
      </w:r>
    </w:p>
    <w:p>
      <w:pPr>
        <w:spacing w:after="150"/>
      </w:pPr>
      <w:r>
        <w:rPr/>
        <w:t xml:space="preserve">二、西藏生态旅游发展概况</w:t>
      </w:r>
    </w:p>
    <w:p>
      <w:pPr>
        <w:spacing w:after="150"/>
      </w:pPr>
      <w:r>
        <w:rPr/>
        <w:t xml:space="preserve">三、西藏生态旅游产业模式存在的问题</w:t>
      </w:r>
    </w:p>
    <w:p>
      <w:pPr>
        <w:spacing w:after="150"/>
      </w:pPr>
      <w:r>
        <w:rPr/>
        <w:t xml:space="preserve">四、西藏生态旅游业的商业模式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西藏生态旅游行业发展现状</w:t>
      </w:r>
    </w:p>
    <w:p>
      <w:pPr>
        <w:spacing w:after="150"/>
      </w:pPr>
      <w:r>
        <w:rPr/>
        <w:t xml:space="preserve">一、西藏生态旅游行业市场规模</w:t>
      </w:r>
    </w:p>
    <w:p>
      <w:pPr>
        <w:spacing w:after="150"/>
      </w:pPr>
      <w:r>
        <w:rPr/>
        <w:t xml:space="preserve">二、西藏生态旅游行业发展分析</w:t>
      </w:r>
    </w:p>
    <w:p>
      <w:pPr>
        <w:spacing w:after="150"/>
      </w:pPr>
      <w:r>
        <w:rPr/>
        <w:t xml:space="preserve">1、西藏生态旅游业发展的特点</w:t>
      </w:r>
    </w:p>
    <w:p>
      <w:pPr>
        <w:spacing w:after="150"/>
      </w:pPr>
      <w:r>
        <w:rPr/>
        <w:t xml:space="preserve">2、西藏生态旅游业进入快速发展时期</w:t>
      </w:r>
    </w:p>
    <w:p>
      <w:pPr>
        <w:spacing w:after="150"/>
      </w:pPr>
      <w:r>
        <w:rPr/>
        <w:t xml:space="preserve">3、西藏生态旅游业与环境的发展关系</w:t>
      </w:r>
    </w:p>
    <w:p>
      <w:pPr>
        <w:spacing w:after="150"/>
      </w:pPr>
      <w:r>
        <w:rPr/>
        <w:t xml:space="preserve">4、西藏生态旅游环境承载力研究分析</w:t>
      </w:r>
    </w:p>
    <w:p>
      <w:pPr>
        <w:spacing w:after="150"/>
      </w:pPr>
      <w:r>
        <w:rPr/>
        <w:t xml:space="preserve">第三节 西藏生态旅游市场情况分析</w:t>
      </w:r>
    </w:p>
    <w:p>
      <w:pPr>
        <w:spacing w:after="150"/>
      </w:pPr>
      <w:r>
        <w:rPr/>
        <w:t xml:space="preserve">一、西藏生态旅游市场总体概况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七、西藏生态旅游产业链布局现状</w:t>
      </w:r>
    </w:p>
    <w:p>
      <w:pPr>
        <w:spacing w:after="150"/>
      </w:pPr>
      <w:r>
        <w:rPr>
          <w:b w:val="1"/>
          <w:bCs w:val="1"/>
        </w:rPr>
        <w:t xml:space="preserve">第五章 2019-2023年西藏旅游行业整体运行指标分析</w:t>
      </w:r>
    </w:p>
    <w:p>
      <w:pPr>
        <w:spacing w:after="150"/>
      </w:pPr>
      <w:r>
        <w:rPr/>
        <w:t xml:space="preserve">第一节 2019-2023年西藏旅游行业总体规模分析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2019-2023年西藏旅游市场分析</w:t>
      </w:r>
    </w:p>
    <w:p>
      <w:pPr>
        <w:spacing w:after="150"/>
      </w:pPr>
      <w:r>
        <w:rPr/>
        <w:t xml:space="preserve">一、西藏旅游接待人数</w:t>
      </w:r>
    </w:p>
    <w:p>
      <w:pPr>
        <w:spacing w:after="150"/>
      </w:pPr>
      <w:r>
        <w:rPr/>
        <w:t xml:space="preserve">二、西藏旅游综合经营收入</w:t>
      </w:r>
    </w:p>
    <w:p>
      <w:pPr>
        <w:spacing w:after="150"/>
      </w:pPr>
      <w:r>
        <w:rPr/>
        <w:t xml:space="preserve">三、西藏旅游人均花费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西藏主要类型生态旅游细市场分析及预测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西藏旅游食宿配套行业发展分析</w:t>
      </w:r>
    </w:p>
    <w:p>
      <w:pPr>
        <w:spacing w:after="150"/>
      </w:pPr>
      <w:r>
        <w:rPr/>
        <w:t xml:space="preserve">第一节 西藏酒店行业发展分析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西藏生态旅游行业示范区经营分析</w:t>
      </w:r>
    </w:p>
    <w:p>
      <w:pPr>
        <w:spacing w:after="150"/>
      </w:pPr>
      <w:r>
        <w:rPr/>
        <w:t xml:space="preserve">第一节 纳木错景区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夺里乡维巴村</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比日神山生态景区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茶园生态旅游区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羊卓雍错</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南迦巴瓦峰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念青唐古拉山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雅鲁藏布大峡谷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珠穆朗玛峰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羊八井</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西藏生态旅游行业投资机会与风险防范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2024-2029年西藏生态旅游行业投资风险及防范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西藏生态旅游行业发展建议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三、西藏生态旅游企业融资分析</w:t>
      </w:r>
    </w:p>
    <w:p>
      <w:pPr>
        <w:spacing w:after="150"/>
      </w:pPr>
      <w:r>
        <w:rPr/>
        <w:t xml:space="preserve">四、西藏旅游企业投资方向展望</w:t>
      </w:r>
    </w:p>
    <w:p>
      <w:pPr>
        <w:spacing w:after="150"/>
      </w:pPr>
      <w:r>
        <w:rPr>
          <w:b w:val="1"/>
          <w:bCs w:val="1"/>
        </w:rPr>
        <w:t xml:space="preserve">第十二章 西藏生态旅游行业发展战略研究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西藏生态旅游建设情况分析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图表：西藏自然类的生态旅游景区规模</w:t>
      </w:r>
    </w:p>
    <w:p>
      <w:pPr>
        <w:spacing w:after="150"/>
      </w:pPr>
      <w:r>
        <w:rPr/>
        <w:t xml:space="preserve">图表：西藏人文类的生态旅游景区规模</w:t>
      </w:r>
    </w:p>
    <w:p>
      <w:pPr>
        <w:spacing w:after="150"/>
      </w:pPr>
      <w:r>
        <w:rPr/>
        <w:t xml:space="preserve">图表：2019-2023年西藏接待游客数量</w:t>
      </w:r>
    </w:p>
    <w:p>
      <w:pPr>
        <w:spacing w:after="150"/>
      </w:pPr>
      <w:r>
        <w:rPr/>
        <w:t xml:space="preserve">图表：2019-2023年西藏营业收入规模</w:t>
      </w:r>
    </w:p>
    <w:p>
      <w:pPr>
        <w:spacing w:after="150"/>
      </w:pPr>
      <w:r>
        <w:rPr/>
        <w:t xml:space="preserve">图表：2019-2023年西藏门票收入情况</w:t>
      </w:r>
    </w:p>
    <w:p>
      <w:pPr>
        <w:spacing w:after="150"/>
      </w:pPr>
      <w:r>
        <w:rPr/>
        <w:t xml:space="preserve">图表：2019-2023年西藏生态旅游景区结构特征</w:t>
      </w:r>
    </w:p>
    <w:p>
      <w:pPr>
        <w:spacing w:after="150"/>
      </w:pPr>
      <w:r>
        <w:rPr/>
        <w:t xml:space="preserve">图表：2019-2023年西藏生态旅游企业数量及结构</w:t>
      </w:r>
    </w:p>
    <w:p>
      <w:pPr>
        <w:spacing w:after="150"/>
      </w:pPr>
      <w:r>
        <w:rPr/>
        <w:t xml:space="preserve">图表：2019-2023年西藏生态旅游行业市场规模分析</w:t>
      </w:r>
    </w:p>
    <w:p>
      <w:pPr>
        <w:spacing w:after="150"/>
      </w:pPr>
      <w:r>
        <w:rPr/>
        <w:t xml:space="preserve">图表：2019-2023年西藏主要景区旅游人次规模及收入</w:t>
      </w:r>
    </w:p>
    <w:p>
      <w:pPr>
        <w:spacing w:after="150"/>
      </w:pPr>
      <w:r>
        <w:rPr/>
        <w:t xml:space="preserve">图表：2019-2023年西藏旅游接待人数</w:t>
      </w:r>
    </w:p>
    <w:p>
      <w:pPr>
        <w:spacing w:after="150"/>
      </w:pPr>
      <w:r>
        <w:rPr/>
        <w:t xml:space="preserve">图表：2019-2023年西藏旅游综合经营收入</w:t>
      </w:r>
    </w:p>
    <w:p>
      <w:pPr>
        <w:spacing w:after="150"/>
      </w:pPr>
      <w:r>
        <w:rPr/>
        <w:t xml:space="preserve">图表：2019-2023年西藏旅游人均花费</w:t>
      </w:r>
    </w:p>
    <w:p>
      <w:pPr>
        <w:spacing w:after="150"/>
      </w:pPr>
      <w:r>
        <w:rPr/>
        <w:t xml:space="preserve">图表：2019-2023年西藏入境旅游客源情况</w:t>
      </w:r>
    </w:p>
    <w:p>
      <w:pPr>
        <w:spacing w:after="150"/>
      </w:pPr>
      <w:r>
        <w:rPr/>
        <w:t xml:space="preserve">图表：2019-2023年西藏入境旅游客源结构分析</w:t>
      </w:r>
    </w:p>
    <w:p>
      <w:pPr>
        <w:spacing w:after="150"/>
      </w:pPr>
      <w:r>
        <w:rPr/>
        <w:t xml:space="preserve">图表：2019-2023年西藏客源入境方式</w:t>
      </w:r>
    </w:p>
    <w:p>
      <w:pPr>
        <w:spacing w:after="150"/>
      </w:pPr>
      <w:r>
        <w:rPr/>
        <w:t xml:space="preserve">图表：2019-2023年西藏入境旅游目的</w:t>
      </w:r>
    </w:p>
    <w:p>
      <w:pPr>
        <w:spacing w:after="150"/>
      </w:pPr>
      <w:r>
        <w:rPr/>
        <w:t xml:space="preserve">图表：2019-2023年西藏入境游客年龄及性别结构</w:t>
      </w:r>
    </w:p>
    <w:p>
      <w:pPr>
        <w:spacing w:after="150"/>
      </w:pPr>
      <w:r>
        <w:rPr/>
        <w:t xml:space="preserve">图表：2019-2023年西藏入境旅游过夜游客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图表：2019-2023年西藏星级酒店数量规模</w:t>
      </w:r>
    </w:p>
    <w:p>
      <w:pPr>
        <w:spacing w:after="150"/>
      </w:pPr>
      <w:r>
        <w:rPr/>
        <w:t xml:space="preserve">图表：2019-2023年西藏星级酒店构成情况</w:t>
      </w:r>
    </w:p>
    <w:p>
      <w:pPr>
        <w:spacing w:after="150"/>
      </w:pPr>
      <w:r>
        <w:rPr/>
        <w:t xml:space="preserve">图表：2019-2023年西藏星级酒店收入规模</w:t>
      </w:r>
    </w:p>
    <w:p>
      <w:pPr>
        <w:spacing w:after="150"/>
      </w:pPr>
      <w:r>
        <w:rPr/>
        <w:t xml:space="preserve">图表：2019-2023年西藏星级酒店经营状况</w:t>
      </w:r>
    </w:p>
    <w:p>
      <w:pPr>
        <w:spacing w:after="150"/>
      </w:pPr>
      <w:r>
        <w:rPr/>
        <w:t xml:space="preserve">图表：2019-2023年西藏经济型酒店数量规模</w:t>
      </w:r>
    </w:p>
    <w:p>
      <w:pPr>
        <w:spacing w:after="150"/>
      </w:pPr>
      <w:r>
        <w:rPr/>
        <w:t xml:space="preserve">图表：2019-2023年西藏经济型酒店市场规模</w:t>
      </w:r>
    </w:p>
    <w:p>
      <w:pPr>
        <w:spacing w:after="150"/>
      </w:pPr>
      <w:r>
        <w:rPr/>
        <w:t xml:space="preserve">图表：2019-2023年西藏经济型酒店区域分布</w:t>
      </w:r>
    </w:p>
    <w:p>
      <w:pPr>
        <w:spacing w:after="150"/>
      </w:pPr>
      <w:r>
        <w:rPr/>
        <w:t xml:space="preserve">图表：2019-2023年西藏经济型酒店价格分布</w:t>
      </w:r>
    </w:p>
    <w:p>
      <w:pPr>
        <w:spacing w:after="150"/>
      </w:pPr>
      <w:r>
        <w:rPr/>
        <w:t xml:space="preserve">图表：2019-2023年西藏旅行社行业发展规模</w:t>
      </w:r>
    </w:p>
    <w:p>
      <w:pPr>
        <w:spacing w:after="150"/>
      </w:pPr>
      <w:r>
        <w:rPr/>
        <w:t xml:space="preserve">图表：2019-2023年西藏旅行社行业经营状况</w:t>
      </w:r>
    </w:p>
    <w:p>
      <w:pPr>
        <w:spacing w:after="150"/>
      </w:pPr>
      <w:r>
        <w:rPr/>
        <w:t xml:space="preserve">图表：2017-2020西藏生态旅游行业市场规模预测</w:t>
      </w:r>
    </w:p>
    <w:p>
      <w:pPr>
        <w:spacing w:after="150"/>
      </w:pPr>
      <w:r>
        <w:rPr/>
        <w:t xml:space="preserve">图表：2017-2020西藏生态旅游接待游客数量预测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2024-2029年西藏生态旅游行业全景调研与发展战略研究咨询报告</dc:title>
  <dc:description>2024-2029年西藏生态旅游行业全景调研与发展战略研究咨询报告</dc:description>
  <dc:subject>2024-2029年西藏生态旅游行业全景调研与发展战略研究咨询报告</dc:subject>
  <cp:keywords>研究报告</cp:keywords>
  <cp:category>研究报告</cp:category>
  <cp:lastModifiedBy>北京中道泰和信息咨询有限公司</cp:lastModifiedBy>
  <dcterms:created xsi:type="dcterms:W3CDTF">2024-01-24T05:05:24+08:00</dcterms:created>
  <dcterms:modified xsi:type="dcterms:W3CDTF">2024-01-24T05:05:24+08:00</dcterms:modified>
</cp:coreProperties>
</file>

<file path=docProps/custom.xml><?xml version="1.0" encoding="utf-8"?>
<Properties xmlns="http://schemas.openxmlformats.org/officeDocument/2006/custom-properties" xmlns:vt="http://schemas.openxmlformats.org/officeDocument/2006/docPropsVTypes"/>
</file>