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2024-2029年中国即时通讯行业供需趋势及投资风险研究报告</w:t>
      </w:r>
    </w:p>
    <w:p>
      <w:pPr>
        <w:spacing w:after="150"/>
      </w:pPr>
      <w:r>
        <w:rPr>
          <w:b w:val="1"/>
          <w:bCs w:val="1"/>
        </w:rPr>
        <w:t xml:space="preserve">报告简介</w:t>
      </w:r>
    </w:p>
    <w:p>
      <w:pPr>
        <w:spacing w:after="150"/>
      </w:pPr>
      <w:r>
        <w:rPr/>
        <w:t xml:space="preserve">即时通讯(或即时通信，简称为IM)是指能够即时发送和接收互联网消息等的业务。自1998年面世以来，特别是近几年的迅速发展，即时通讯的功能日益丰富，逐渐集成了电子邮件、博客、音乐、电视、游戏和搜索等多种功能。即时通讯不再是一个单纯的聊天工具，它已经发展成集交流、资讯、娱乐、搜索、电子商务、办公协作和企业客户服务等为一体的综合化信息平台。</w:t>
      </w:r>
    </w:p>
    <w:p>
      <w:pPr>
        <w:spacing w:after="150"/>
      </w:pPr>
      <w:r>
        <w:rPr/>
        <w:t xml:space="preserve">目前全球即时通讯产品排名前五的产品为：WhatsApp，FB Messenger，微信，QQ和iMessage，用户规模均超过5亿。</w:t>
      </w:r>
    </w:p>
    <w:p>
      <w:pPr>
        <w:spacing w:after="150"/>
      </w:pPr>
      <w:r>
        <w:rPr/>
        <w:t xml:space="preserve">截至2020年6月，我国即时通信用户规模达9.31亿，较2020年3月增长3466万;手机即时通信用户规模达9.30亿，较2020年3月增长4024万。中国即时通信使用率逐年攀升，2020年6月中国即时通信使用率为99.0%，较2019年6月增长了2.5%。</w:t>
      </w:r>
    </w:p>
    <w:p>
      <w:pPr>
        <w:spacing w:after="150"/>
      </w:pPr>
      <w:r>
        <w:rPr/>
        <w:t xml:space="preserve">在个人即时通信领域，受新冠肺炎疫情影响，网民间的沟通交流活动越来越多的从线下转移到线上。在这种情况下，即时通信作为最主要的线上沟通渠道，用户活跃程度进一步提升。微信和QQ在2020年第一季度的每日总消息数和使用时长同比均实现双位数增长。在企业即时通信领域，出于对无接触办公环境的强烈需求，越来越多的企业在疫情期间开始使用企业即时通信产品，推动这市场的用户规模显著增长。钉钉在疫情期间用户突破3亿，助力1500万家企业实现复工复产;企业微信在疫情期间的用户从6000万增长至2.5亿。</w:t>
      </w:r>
    </w:p>
    <w:p>
      <w:pPr>
        <w:spacing w:after="150"/>
      </w:pPr>
      <w:r>
        <w:rPr/>
        <w:t xml:space="preserve">即时通讯工具作为未来跨越互联网与移动互联网的业务，其发展的潜力是十分巨大的。同时，其商业模式的发展将是未来要关注的焦点。免费与收费相结合的发展策略将是IM的主要发展模式。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即时通讯行业竞争的不断加剧，大型企业间并购整合与资本运作日趋频繁，国内外优秀的即时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时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即时通讯行业的市场走向和发展趋势。</w:t>
      </w:r>
    </w:p>
    <w:p>
      <w:pPr>
        <w:spacing w:after="150"/>
      </w:pPr>
      <w:r>
        <w:rPr/>
        <w:t xml:space="preserve">本报告专业!权威!报告根据即时通讯行业的发展轨迹及多年的实践经验，对中国即时通讯行业的内外部环境、行业发展现状、产业链发展状况、市场供需、竞争格局、标杆企业、发展趋势、机会风险、发展策略与投资建议等进行了分析，并重点分析了我国即时通讯行业将面临的机遇与挑战，对即时通讯行业未来的发展趋势及前景作出审慎分析与预测。是即时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2019-2023年世界即时通讯行业发展态势分析</w:t>
      </w:r>
    </w:p>
    <w:p>
      <w:pPr>
        <w:spacing w:after="150"/>
      </w:pPr>
      <w:r>
        <w:rPr/>
        <w:t xml:space="preserve">第一节 2019-2023年世界即时通讯市场发展状况分析</w:t>
      </w:r>
    </w:p>
    <w:p>
      <w:pPr>
        <w:spacing w:after="150"/>
      </w:pPr>
      <w:r>
        <w:rPr/>
        <w:t xml:space="preserve">一、世界即时通讯行业特点分析</w:t>
      </w:r>
    </w:p>
    <w:p>
      <w:pPr>
        <w:spacing w:after="150"/>
      </w:pPr>
      <w:r>
        <w:rPr/>
        <w:t xml:space="preserve">二、世界即时通讯市场需求分析</w:t>
      </w:r>
    </w:p>
    <w:p>
      <w:pPr>
        <w:spacing w:after="150"/>
      </w:pPr>
      <w:r>
        <w:rPr/>
        <w:t xml:space="preserve">第二节 2019-2023年全球即时通讯市场分析</w:t>
      </w:r>
    </w:p>
    <w:p>
      <w:pPr>
        <w:spacing w:after="150"/>
      </w:pPr>
      <w:r>
        <w:rPr/>
        <w:t xml:space="preserve">一、2019-2023年全球即时通讯需求分析</w:t>
      </w:r>
    </w:p>
    <w:p>
      <w:pPr>
        <w:spacing w:after="150"/>
      </w:pPr>
      <w:r>
        <w:rPr/>
        <w:t xml:space="preserve">二、2019-2023年全球即时通讯产销分析</w:t>
      </w:r>
    </w:p>
    <w:p>
      <w:pPr>
        <w:spacing w:after="150"/>
      </w:pPr>
      <w:r>
        <w:rPr/>
        <w:t xml:space="preserve">三、2019-2023年中外即时通讯市场对比</w:t>
      </w:r>
    </w:p>
    <w:p>
      <w:pPr>
        <w:spacing w:after="150"/>
      </w:pPr>
      <w:r>
        <w:rPr>
          <w:b w:val="1"/>
          <w:bCs w:val="1"/>
        </w:rPr>
        <w:t xml:space="preserve">第二章 我国即时通讯行业发展现状</w:t>
      </w:r>
    </w:p>
    <w:p>
      <w:pPr>
        <w:spacing w:after="150"/>
      </w:pPr>
      <w:r>
        <w:rPr/>
        <w:t xml:space="preserve">第一节 我国即时通讯行业发展现状</w:t>
      </w:r>
    </w:p>
    <w:p>
      <w:pPr>
        <w:spacing w:after="150"/>
      </w:pPr>
      <w:r>
        <w:rPr/>
        <w:t xml:space="preserve">一、即时通讯行业品牌发展现状</w:t>
      </w:r>
    </w:p>
    <w:p>
      <w:pPr>
        <w:spacing w:after="150"/>
      </w:pPr>
      <w:r>
        <w:rPr/>
        <w:t xml:space="preserve">二、即时通讯行业消费市场现状</w:t>
      </w:r>
    </w:p>
    <w:p>
      <w:pPr>
        <w:spacing w:after="150"/>
      </w:pPr>
      <w:r>
        <w:rPr/>
        <w:t xml:space="preserve">三、即时通讯市场消费层次分析</w:t>
      </w:r>
    </w:p>
    <w:p>
      <w:pPr>
        <w:spacing w:after="150"/>
      </w:pPr>
      <w:r>
        <w:rPr/>
        <w:t xml:space="preserve">四、我国即时通讯市场走向分析</w:t>
      </w:r>
    </w:p>
    <w:p>
      <w:pPr>
        <w:spacing w:after="150"/>
      </w:pPr>
      <w:r>
        <w:rPr/>
        <w:t xml:space="preserve">第二节 2019-2023年即时通讯行业发展情况分析</w:t>
      </w:r>
    </w:p>
    <w:p>
      <w:pPr>
        <w:spacing w:after="150"/>
      </w:pPr>
      <w:r>
        <w:rPr/>
        <w:t xml:space="preserve">一、2019-2023年即时通讯行业发展特点分析</w:t>
      </w:r>
    </w:p>
    <w:p>
      <w:pPr>
        <w:spacing w:after="150"/>
      </w:pPr>
      <w:r>
        <w:rPr/>
        <w:t xml:space="preserve">二、2019-2023年即时通讯行业发展情况</w:t>
      </w:r>
    </w:p>
    <w:p>
      <w:pPr>
        <w:spacing w:after="150"/>
      </w:pPr>
      <w:r>
        <w:rPr/>
        <w:t xml:space="preserve">第三节 2019-2023年即时通讯行业运行分析</w:t>
      </w:r>
    </w:p>
    <w:p>
      <w:pPr>
        <w:spacing w:after="150"/>
      </w:pPr>
      <w:r>
        <w:rPr/>
        <w:t xml:space="preserve">一、2019-2023年即时通讯行业产销运行分析</w:t>
      </w:r>
    </w:p>
    <w:p>
      <w:pPr>
        <w:spacing w:after="150"/>
      </w:pPr>
      <w:r>
        <w:rPr/>
        <w:t xml:space="preserve">二、2019-2023年即时通讯行业利润情况分析</w:t>
      </w:r>
    </w:p>
    <w:p>
      <w:pPr>
        <w:spacing w:after="150"/>
      </w:pPr>
      <w:r>
        <w:rPr/>
        <w:t xml:space="preserve">三、2019-2023年即时通讯行业发展周期分析</w:t>
      </w:r>
    </w:p>
    <w:p>
      <w:pPr>
        <w:spacing w:after="150"/>
      </w:pPr>
      <w:r>
        <w:rPr/>
        <w:t xml:space="preserve">四、2024-2029年即时通讯行业发展机遇分析</w:t>
      </w:r>
    </w:p>
    <w:p>
      <w:pPr>
        <w:spacing w:after="150"/>
      </w:pPr>
      <w:r>
        <w:rPr/>
        <w:t xml:space="preserve">五、2024-2029年即时通讯行业利润增速预测</w:t>
      </w:r>
    </w:p>
    <w:p>
      <w:pPr>
        <w:spacing w:after="150"/>
      </w:pPr>
      <w:r>
        <w:rPr/>
        <w:t xml:space="preserve">第四节 对中国即时通讯市场的分析及思考</w:t>
      </w:r>
    </w:p>
    <w:p>
      <w:pPr>
        <w:spacing w:after="150"/>
      </w:pPr>
      <w:r>
        <w:rPr/>
        <w:t xml:space="preserve">一、即时通讯市场特点</w:t>
      </w:r>
    </w:p>
    <w:p>
      <w:pPr>
        <w:spacing w:after="150"/>
      </w:pPr>
      <w:r>
        <w:rPr/>
        <w:t xml:space="preserve">二、即时通讯市场分析</w:t>
      </w:r>
    </w:p>
    <w:p>
      <w:pPr>
        <w:spacing w:after="150"/>
      </w:pPr>
      <w:r>
        <w:rPr/>
        <w:t xml:space="preserve">三、即时通讯市场变化的方向</w:t>
      </w:r>
    </w:p>
    <w:p>
      <w:pPr>
        <w:spacing w:after="150"/>
      </w:pPr>
      <w:r>
        <w:rPr/>
        <w:t xml:space="preserve">四、中国即时通讯产业发展的新思路</w:t>
      </w:r>
    </w:p>
    <w:p>
      <w:pPr>
        <w:spacing w:after="150"/>
      </w:pPr>
      <w:r>
        <w:rPr/>
        <w:t xml:space="preserve">五、对中国即时通讯产业发展的思考</w:t>
      </w:r>
    </w:p>
    <w:p>
      <w:pPr>
        <w:spacing w:after="150"/>
      </w:pPr>
      <w:r>
        <w:rPr>
          <w:b w:val="1"/>
          <w:bCs w:val="1"/>
        </w:rPr>
        <w:t xml:space="preserve">第三章 2019-2023年中国即时通讯市场运行态势剖析</w:t>
      </w:r>
    </w:p>
    <w:p>
      <w:pPr>
        <w:spacing w:after="150"/>
      </w:pPr>
      <w:r>
        <w:rPr/>
        <w:t xml:space="preserve">第一节 2019-2023年中国即时通讯市场动态分析</w:t>
      </w:r>
    </w:p>
    <w:p>
      <w:pPr>
        <w:spacing w:after="150"/>
      </w:pPr>
      <w:r>
        <w:rPr/>
        <w:t xml:space="preserve">一、即时通讯行业新动态</w:t>
      </w:r>
    </w:p>
    <w:p>
      <w:pPr>
        <w:spacing w:after="150"/>
      </w:pPr>
      <w:r>
        <w:rPr/>
        <w:t xml:space="preserve">二、即时通讯主要品牌动态</w:t>
      </w:r>
    </w:p>
    <w:p>
      <w:pPr>
        <w:spacing w:after="150"/>
      </w:pPr>
      <w:r>
        <w:rPr/>
        <w:t xml:space="preserve">三、即时通讯行业消费者需求新动态</w:t>
      </w:r>
    </w:p>
    <w:p>
      <w:pPr>
        <w:spacing w:after="150"/>
      </w:pPr>
      <w:r>
        <w:rPr/>
        <w:t xml:space="preserve">第二节 2019-2023年中国即时通讯市场运营格局分析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2019-2023年中国即时通讯市场价格分析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即时通讯行业经济运行分析</w:t>
      </w:r>
    </w:p>
    <w:p>
      <w:pPr>
        <w:spacing w:after="150"/>
      </w:pPr>
      <w:r>
        <w:rPr/>
        <w:t xml:space="preserve">第一节 2019-2023年即时通讯行业主要经济指标分析</w:t>
      </w:r>
    </w:p>
    <w:p>
      <w:pPr>
        <w:spacing w:after="150"/>
      </w:pPr>
      <w:r>
        <w:rPr/>
        <w:t xml:space="preserve">一、2019-2023年即时通讯行业主要经济指标分析</w:t>
      </w:r>
    </w:p>
    <w:p>
      <w:pPr>
        <w:spacing w:after="150"/>
      </w:pPr>
      <w:r>
        <w:rPr/>
        <w:t xml:space="preserve">二、2019-2023年即时通讯行业主要经济指标分析</w:t>
      </w:r>
    </w:p>
    <w:p>
      <w:pPr>
        <w:spacing w:after="150"/>
      </w:pPr>
      <w:r>
        <w:rPr/>
        <w:t xml:space="preserve">第二节 2019-2023年我国即时通讯行业绩效分析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中国即时通讯行业消费市场分析</w:t>
      </w:r>
    </w:p>
    <w:p>
      <w:pPr>
        <w:spacing w:after="150"/>
      </w:pPr>
      <w:r>
        <w:rPr/>
        <w:t xml:space="preserve">第一节 即时通讯市场消费需求分析</w:t>
      </w:r>
    </w:p>
    <w:p>
      <w:pPr>
        <w:spacing w:after="150"/>
      </w:pPr>
      <w:r>
        <w:rPr/>
        <w:t xml:space="preserve">一、即时通讯市场的消费需求变化</w:t>
      </w:r>
    </w:p>
    <w:p>
      <w:pPr>
        <w:spacing w:after="150"/>
      </w:pPr>
      <w:r>
        <w:rPr/>
        <w:t xml:space="preserve">二、即时通讯行业的需求情况分析</w:t>
      </w:r>
    </w:p>
    <w:p>
      <w:pPr>
        <w:spacing w:after="150"/>
      </w:pPr>
      <w:r>
        <w:rPr/>
        <w:t xml:space="preserve">三、2019-2023年即时通讯品牌市场消费需求分析</w:t>
      </w:r>
    </w:p>
    <w:p>
      <w:pPr>
        <w:spacing w:after="150"/>
      </w:pPr>
      <w:r>
        <w:rPr/>
        <w:t xml:space="preserve">第二节 即时通讯消费市场状况分析</w:t>
      </w:r>
    </w:p>
    <w:p>
      <w:pPr>
        <w:spacing w:after="150"/>
      </w:pPr>
      <w:r>
        <w:rPr/>
        <w:t xml:space="preserve">一、即时通讯行业消费特点</w:t>
      </w:r>
    </w:p>
    <w:p>
      <w:pPr>
        <w:spacing w:after="150"/>
      </w:pPr>
      <w:r>
        <w:rPr/>
        <w:t xml:space="preserve">二、即时通讯行业消费分析</w:t>
      </w:r>
    </w:p>
    <w:p>
      <w:pPr>
        <w:spacing w:after="150"/>
      </w:pPr>
      <w:r>
        <w:rPr/>
        <w:t xml:space="preserve">三、即时通讯行业消费结构分析</w:t>
      </w:r>
    </w:p>
    <w:p>
      <w:pPr>
        <w:spacing w:after="150"/>
      </w:pPr>
      <w:r>
        <w:rPr/>
        <w:t xml:space="preserve">四、即时通讯行业消费的市场变化</w:t>
      </w:r>
    </w:p>
    <w:p>
      <w:pPr>
        <w:spacing w:after="150"/>
      </w:pPr>
      <w:r>
        <w:rPr/>
        <w:t xml:space="preserve">五、即时通讯市场的消费方向</w:t>
      </w:r>
    </w:p>
    <w:p>
      <w:pPr>
        <w:spacing w:after="150"/>
      </w:pPr>
      <w:r>
        <w:rPr/>
        <w:t xml:space="preserve">第三节 即时通讯行业产品的品牌市场调查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五、即时通讯行业品牌忠诚度调查</w:t>
      </w:r>
    </w:p>
    <w:p>
      <w:pPr>
        <w:spacing w:after="150"/>
      </w:pPr>
      <w:r>
        <w:rPr/>
        <w:t xml:space="preserve">六、即时通讯行业品牌市场占有率调查</w:t>
      </w:r>
    </w:p>
    <w:p>
      <w:pPr>
        <w:spacing w:after="150"/>
      </w:pPr>
      <w:r>
        <w:rPr/>
        <w:t xml:space="preserve">七、消费者的消费理念调研</w:t>
      </w:r>
    </w:p>
    <w:p>
      <w:pPr>
        <w:spacing w:after="150"/>
      </w:pPr>
      <w:r>
        <w:rPr>
          <w:b w:val="1"/>
          <w:bCs w:val="1"/>
        </w:rPr>
        <w:t xml:space="preserve">第六章 我国即时通讯行业市场调查分析</w:t>
      </w:r>
    </w:p>
    <w:p>
      <w:pPr>
        <w:spacing w:after="150"/>
      </w:pPr>
      <w:r>
        <w:rPr/>
        <w:t xml:space="preserve">第一节 2019-2023年我国即时通讯行业市场宏观分析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中国即时通讯行业市场微观分析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即时通讯行业上下游产业分析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四、行业竞争状况及其对即时通讯行业的意义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四、行业新动态及其对即时通讯行业的影响</w:t>
      </w:r>
    </w:p>
    <w:p>
      <w:pPr>
        <w:spacing w:after="150"/>
      </w:pPr>
      <w:r>
        <w:rPr/>
        <w:t xml:space="preserve">五、行业竞争状况及其对即时通讯行业的意义</w:t>
      </w:r>
    </w:p>
    <w:p>
      <w:pPr>
        <w:spacing w:after="150"/>
      </w:pPr>
      <w:r>
        <w:rPr>
          <w:b w:val="1"/>
          <w:bCs w:val="1"/>
        </w:rPr>
        <w:t xml:space="preserve">第八章 即时通讯行业竞争格局分析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中国即时通讯行业竞争格局综述</w:t>
      </w:r>
    </w:p>
    <w:p>
      <w:pPr>
        <w:spacing w:after="150"/>
      </w:pPr>
      <w:r>
        <w:rPr/>
        <w:t xml:space="preserve">一、2019-2023年即时通讯行业集中度</w:t>
      </w:r>
    </w:p>
    <w:p>
      <w:pPr>
        <w:spacing w:after="150"/>
      </w:pPr>
      <w:r>
        <w:rPr/>
        <w:t xml:space="preserve">二、2019-2023年即时通讯行业竞争程度</w:t>
      </w:r>
    </w:p>
    <w:p>
      <w:pPr>
        <w:spacing w:after="150"/>
      </w:pPr>
      <w:r>
        <w:rPr/>
        <w:t xml:space="preserve">三、2019-2023年即时通讯企业与品牌数量</w:t>
      </w:r>
    </w:p>
    <w:p>
      <w:pPr>
        <w:spacing w:after="150"/>
      </w:pPr>
      <w:r>
        <w:rPr/>
        <w:t xml:space="preserve">四、2019-2023年即时通讯行业竞争格局分析</w:t>
      </w:r>
    </w:p>
    <w:p>
      <w:pPr>
        <w:spacing w:after="150"/>
      </w:pPr>
      <w:r>
        <w:rPr/>
        <w:t xml:space="preserve">第四节 2019-2023年即时通讯行业竞争格局分析</w:t>
      </w:r>
    </w:p>
    <w:p>
      <w:pPr>
        <w:spacing w:after="150"/>
      </w:pPr>
      <w:r>
        <w:rPr/>
        <w:t xml:space="preserve">一、2019-2023年国内外即时通讯行业竞争分析</w:t>
      </w:r>
    </w:p>
    <w:p>
      <w:pPr>
        <w:spacing w:after="150"/>
      </w:pPr>
      <w:r>
        <w:rPr/>
        <w:t xml:space="preserve">二、2019-2023年我国即时通讯市场竞争分析</w:t>
      </w:r>
    </w:p>
    <w:p>
      <w:pPr>
        <w:spacing w:after="150"/>
      </w:pPr>
      <w:r>
        <w:rPr>
          <w:b w:val="1"/>
          <w:bCs w:val="1"/>
        </w:rPr>
        <w:t xml:space="preserve">第九章 即时通讯企业竞争策略分析</w:t>
      </w:r>
    </w:p>
    <w:p>
      <w:pPr>
        <w:spacing w:after="150"/>
      </w:pPr>
      <w:r>
        <w:rPr/>
        <w:t xml:space="preserve">第一节 即时通讯市场竞争策略分析</w:t>
      </w:r>
    </w:p>
    <w:p>
      <w:pPr>
        <w:spacing w:after="150"/>
      </w:pPr>
      <w:r>
        <w:rPr/>
        <w:t xml:space="preserve">一、2019-2023年即时通讯市场增长潜力分析</w:t>
      </w:r>
    </w:p>
    <w:p>
      <w:pPr>
        <w:spacing w:after="150"/>
      </w:pPr>
      <w:r>
        <w:rPr/>
        <w:t xml:space="preserve">二、2019-2023年即时通讯主要潜力品种分析</w:t>
      </w:r>
    </w:p>
    <w:p>
      <w:pPr>
        <w:spacing w:after="150"/>
      </w:pPr>
      <w:r>
        <w:rPr/>
        <w:t xml:space="preserve">三、现有即时通讯市场竞争策略分析</w:t>
      </w:r>
    </w:p>
    <w:p>
      <w:pPr>
        <w:spacing w:after="150"/>
      </w:pPr>
      <w:r>
        <w:rPr/>
        <w:t xml:space="preserve">四、潜力即时通讯竞争策略选择</w:t>
      </w:r>
    </w:p>
    <w:p>
      <w:pPr>
        <w:spacing w:after="150"/>
      </w:pPr>
      <w:r>
        <w:rPr/>
        <w:t xml:space="preserve">第二节 即时通讯企业竞争策略分析</w:t>
      </w:r>
    </w:p>
    <w:p>
      <w:pPr>
        <w:spacing w:after="150"/>
      </w:pPr>
      <w:r>
        <w:rPr/>
        <w:t xml:space="preserve">一、2024-2029年我国即时通讯市场竞争趋势</w:t>
      </w:r>
    </w:p>
    <w:p>
      <w:pPr>
        <w:spacing w:after="150"/>
      </w:pPr>
      <w:r>
        <w:rPr/>
        <w:t xml:space="preserve">二、2024-2029年即时通讯行业竞争格局展望</w:t>
      </w:r>
    </w:p>
    <w:p>
      <w:pPr>
        <w:spacing w:after="150"/>
      </w:pPr>
      <w:r>
        <w:rPr/>
        <w:t xml:space="preserve">三、2024-2029年即时通讯行业竞争策略分析</w:t>
      </w:r>
    </w:p>
    <w:p>
      <w:pPr>
        <w:spacing w:after="150"/>
      </w:pPr>
      <w:r>
        <w:rPr/>
        <w:t xml:space="preserve">第三节 即时通讯行业发展机会分析</w:t>
      </w:r>
    </w:p>
    <w:p>
      <w:pPr>
        <w:spacing w:after="150"/>
      </w:pPr>
      <w:r>
        <w:rPr/>
        <w:t xml:space="preserve">第四节 即时通讯行业发展风险分析</w:t>
      </w:r>
    </w:p>
    <w:p>
      <w:pPr>
        <w:spacing w:after="150"/>
      </w:pPr>
      <w:r>
        <w:rPr>
          <w:b w:val="1"/>
          <w:bCs w:val="1"/>
        </w:rPr>
        <w:t xml:space="preserve">第十章 重点即时通讯企业竞争分析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即时通讯行业发展趋势分析</w:t>
      </w:r>
    </w:p>
    <w:p>
      <w:pPr>
        <w:spacing w:after="150"/>
      </w:pPr>
      <w:r>
        <w:rPr/>
        <w:t xml:space="preserve">第一节 我国即时通讯行业前景与机遇分析</w:t>
      </w:r>
    </w:p>
    <w:p>
      <w:pPr>
        <w:spacing w:after="150"/>
      </w:pPr>
      <w:r>
        <w:rPr/>
        <w:t xml:space="preserve">一、我国即时通讯行业发展前景</w:t>
      </w:r>
    </w:p>
    <w:p>
      <w:pPr>
        <w:spacing w:after="150"/>
      </w:pPr>
      <w:r>
        <w:rPr/>
        <w:t xml:space="preserve">二、我国即时通讯发展机遇分析</w:t>
      </w:r>
    </w:p>
    <w:p>
      <w:pPr>
        <w:spacing w:after="150"/>
      </w:pPr>
      <w:r>
        <w:rPr/>
        <w:t xml:space="preserve">三、2019-2023年即时通讯行业的发展机遇分析</w:t>
      </w:r>
    </w:p>
    <w:p>
      <w:pPr>
        <w:spacing w:after="150"/>
      </w:pPr>
      <w:r>
        <w:rPr/>
        <w:t xml:space="preserve">第二节 2024-2029年中国即时通讯市场趋势分析</w:t>
      </w:r>
    </w:p>
    <w:p>
      <w:pPr>
        <w:spacing w:after="150"/>
      </w:pPr>
      <w:r>
        <w:rPr/>
        <w:t xml:space="preserve">一、2019-2023年即时通讯市场趋势总结</w:t>
      </w:r>
    </w:p>
    <w:p>
      <w:pPr>
        <w:spacing w:after="150"/>
      </w:pPr>
      <w:r>
        <w:rPr/>
        <w:t xml:space="preserve">二、2019-2023年即时通讯行业发展趋势分析</w:t>
      </w:r>
    </w:p>
    <w:p>
      <w:pPr>
        <w:spacing w:after="150"/>
      </w:pPr>
      <w:r>
        <w:rPr/>
        <w:t xml:space="preserve">三、2024-2029年即时通讯市场发展空间</w:t>
      </w:r>
    </w:p>
    <w:p>
      <w:pPr>
        <w:spacing w:after="150"/>
      </w:pPr>
      <w:r>
        <w:rPr/>
        <w:t xml:space="preserve">四、2024-2029年即时通讯产业政策趋向</w:t>
      </w:r>
    </w:p>
    <w:p>
      <w:pPr>
        <w:spacing w:after="150"/>
      </w:pPr>
      <w:r>
        <w:rPr/>
        <w:t xml:space="preserve">五、2024-2029年即时通讯行业技术革新趋势</w:t>
      </w:r>
    </w:p>
    <w:p>
      <w:pPr>
        <w:spacing w:after="150"/>
      </w:pPr>
      <w:r>
        <w:rPr/>
        <w:t xml:space="preserve">六、2024-2029年即时通讯价格走势分析</w:t>
      </w:r>
    </w:p>
    <w:p>
      <w:pPr>
        <w:spacing w:after="150"/>
      </w:pPr>
      <w:r>
        <w:rPr/>
        <w:t xml:space="preserve">七、2024-2029年国际环境对即时通讯行业的影响</w:t>
      </w:r>
    </w:p>
    <w:p>
      <w:pPr>
        <w:spacing w:after="150"/>
      </w:pPr>
      <w:r>
        <w:rPr>
          <w:b w:val="1"/>
          <w:bCs w:val="1"/>
        </w:rPr>
        <w:t xml:space="preserve">第十二章 即时通讯行业发展趋势与投资战略研究</w:t>
      </w:r>
    </w:p>
    <w:p>
      <w:pPr>
        <w:spacing w:after="150"/>
      </w:pPr>
      <w:r>
        <w:rPr/>
        <w:t xml:space="preserve">第一节 即时通讯市场发展潜力分析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即时通讯行业发展趋势分析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即时通讯行业发展战略研究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对我国即时通讯品牌的战略思考</w:t>
      </w:r>
    </w:p>
    <w:p>
      <w:pPr>
        <w:spacing w:after="150"/>
      </w:pPr>
      <w:r>
        <w:rPr/>
        <w:t xml:space="preserve">一、企业品牌的重要性</w:t>
      </w:r>
    </w:p>
    <w:p>
      <w:pPr>
        <w:spacing w:after="150"/>
      </w:pPr>
      <w:r>
        <w:rPr/>
        <w:t xml:space="preserve">二、即时通讯实施品牌战略的意义</w:t>
      </w:r>
    </w:p>
    <w:p>
      <w:pPr>
        <w:spacing w:after="150"/>
      </w:pPr>
      <w:r>
        <w:rPr/>
        <w:t xml:space="preserve">三、即时通讯企业品牌的现状分析</w:t>
      </w:r>
    </w:p>
    <w:p>
      <w:pPr>
        <w:spacing w:after="150"/>
      </w:pPr>
      <w:r>
        <w:rPr/>
        <w:t xml:space="preserve">四、我国即时通讯企业的品牌战略</w:t>
      </w:r>
    </w:p>
    <w:p>
      <w:pPr>
        <w:spacing w:after="150"/>
      </w:pPr>
      <w:r>
        <w:rPr/>
        <w:t xml:space="preserve">五、即时通讯品牌战略管理的策略</w:t>
      </w:r>
    </w:p>
    <w:p>
      <w:pPr>
        <w:spacing w:after="150"/>
      </w:pPr>
      <w:r>
        <w:rPr>
          <w:b w:val="1"/>
          <w:bCs w:val="1"/>
        </w:rPr>
        <w:t xml:space="preserve">第十三章 2024-2029年即时通讯行业发展预测</w:t>
      </w:r>
    </w:p>
    <w:p>
      <w:pPr>
        <w:spacing w:after="150"/>
      </w:pPr>
      <w:r>
        <w:rPr/>
        <w:t xml:space="preserve">第一节 未来即时通讯需求与消费预测</w:t>
      </w:r>
    </w:p>
    <w:p>
      <w:pPr>
        <w:spacing w:after="150"/>
      </w:pPr>
      <w:r>
        <w:rPr/>
        <w:t xml:space="preserve">一、2024-2029年即时通讯产品消费预测</w:t>
      </w:r>
    </w:p>
    <w:p>
      <w:pPr>
        <w:spacing w:after="150"/>
      </w:pPr>
      <w:r>
        <w:rPr/>
        <w:t xml:space="preserve">二、2024-2029年即时通讯市场规模预测</w:t>
      </w:r>
    </w:p>
    <w:p>
      <w:pPr>
        <w:spacing w:after="150"/>
      </w:pPr>
      <w:r>
        <w:rPr/>
        <w:t xml:space="preserve">三、2024-2029年即时通讯行业总产值预测</w:t>
      </w:r>
    </w:p>
    <w:p>
      <w:pPr>
        <w:spacing w:after="150"/>
      </w:pPr>
      <w:r>
        <w:rPr/>
        <w:t xml:space="preserve">四、2024-2029年即时通讯行业销售收入预测</w:t>
      </w:r>
    </w:p>
    <w:p>
      <w:pPr>
        <w:spacing w:after="150"/>
      </w:pPr>
      <w:r>
        <w:rPr/>
        <w:t xml:space="preserve">五、2024-2029年即时通讯行业总资产预测</w:t>
      </w:r>
    </w:p>
    <w:p>
      <w:pPr>
        <w:spacing w:after="150"/>
      </w:pPr>
      <w:r>
        <w:rPr/>
        <w:t xml:space="preserve">第二节 2024-2029年中国即时通讯行业供需预测</w:t>
      </w:r>
    </w:p>
    <w:p>
      <w:pPr>
        <w:spacing w:after="150"/>
      </w:pPr>
      <w:r>
        <w:rPr/>
        <w:t xml:space="preserve">一、2024-2029年中国即时通讯供给预测</w:t>
      </w:r>
    </w:p>
    <w:p>
      <w:pPr>
        <w:spacing w:after="150"/>
      </w:pPr>
      <w:r>
        <w:rPr/>
        <w:t xml:space="preserve">二、2024-2029年中国即时通讯产量预测</w:t>
      </w:r>
    </w:p>
    <w:p>
      <w:pPr>
        <w:spacing w:after="150"/>
      </w:pPr>
      <w:r>
        <w:rPr/>
        <w:t xml:space="preserve">三、2024-2029年中国即时通讯需求预测</w:t>
      </w:r>
    </w:p>
    <w:p>
      <w:pPr>
        <w:spacing w:after="150"/>
      </w:pPr>
      <w:r>
        <w:rPr/>
        <w:t xml:space="preserve">四、2024-2029年中国即时通讯供需平衡预测</w:t>
      </w:r>
    </w:p>
    <w:p>
      <w:pPr>
        <w:spacing w:after="150"/>
      </w:pPr>
      <w:r>
        <w:rPr/>
        <w:t xml:space="preserve">五、2024-2029年中国即时通讯产品价格预测</w:t>
      </w:r>
    </w:p>
    <w:p>
      <w:pPr>
        <w:spacing w:after="150"/>
      </w:pPr>
      <w:r>
        <w:rPr/>
        <w:t xml:space="preserve">第三节 影响即时通讯行业发展的主要因素</w:t>
      </w:r>
    </w:p>
    <w:p>
      <w:pPr>
        <w:spacing w:after="150"/>
      </w:pPr>
      <w:r>
        <w:rPr/>
        <w:t xml:space="preserve">一、2024-2029年影响即时通讯行业运行的有利因素分析</w:t>
      </w:r>
    </w:p>
    <w:p>
      <w:pPr>
        <w:spacing w:after="150"/>
      </w:pPr>
      <w:r>
        <w:rPr/>
        <w:t xml:space="preserve">二、2024-2029年影响即时通讯行业运行的稳定因素分析</w:t>
      </w:r>
    </w:p>
    <w:p>
      <w:pPr>
        <w:spacing w:after="150"/>
      </w:pPr>
      <w:r>
        <w:rPr/>
        <w:t xml:space="preserve">三、2024-2029年影响即时通讯行业运行的不利因素分析</w:t>
      </w:r>
    </w:p>
    <w:p>
      <w:pPr>
        <w:spacing w:after="150"/>
      </w:pPr>
      <w:r>
        <w:rPr/>
        <w:t xml:space="preserve">四、2024-2029年我国即时通讯行业发展面临的挑战分析</w:t>
      </w:r>
    </w:p>
    <w:p>
      <w:pPr>
        <w:spacing w:after="150"/>
      </w:pPr>
      <w:r>
        <w:rPr/>
        <w:t xml:space="preserve">五、2024-2029年我国即时通讯行业发展面临的机遇分析</w:t>
      </w:r>
    </w:p>
    <w:p>
      <w:pPr>
        <w:spacing w:after="150"/>
      </w:pPr>
      <w:r>
        <w:rPr/>
        <w:t xml:space="preserve">第四节 即时通讯行业投资风险及控制策略分析</w:t>
      </w:r>
    </w:p>
    <w:p>
      <w:pPr>
        <w:spacing w:after="150"/>
      </w:pPr>
      <w:r>
        <w:rPr/>
        <w:t xml:space="preserve">一、2024-2029年即时通讯行业市场风险及控制策略</w:t>
      </w:r>
    </w:p>
    <w:p>
      <w:pPr>
        <w:spacing w:after="150"/>
      </w:pPr>
      <w:r>
        <w:rPr/>
        <w:t xml:space="preserve">二、2024-2029年即时通讯行业政策风险及控制策略</w:t>
      </w:r>
    </w:p>
    <w:p>
      <w:pPr>
        <w:spacing w:after="150"/>
      </w:pPr>
      <w:r>
        <w:rPr/>
        <w:t xml:space="preserve">三、2024-2029年即时通讯行业经营风险及控制策略</w:t>
      </w:r>
    </w:p>
    <w:p>
      <w:pPr>
        <w:spacing w:after="150"/>
      </w:pPr>
      <w:r>
        <w:rPr/>
        <w:t xml:space="preserve">四、2024-2029年即时通讯行业技术风险及控制策略</w:t>
      </w:r>
    </w:p>
    <w:p>
      <w:pPr>
        <w:spacing w:after="150"/>
      </w:pPr>
      <w:r>
        <w:rPr/>
        <w:t xml:space="preserve">五、2024-2029年即时通讯行业同业竞争风险及控制策略</w:t>
      </w:r>
    </w:p>
    <w:p>
      <w:pPr>
        <w:spacing w:after="150"/>
      </w:pPr>
      <w:r>
        <w:rPr/>
        <w:t xml:space="preserve">六、2024-2029年即时通讯行业其他风险及控制策略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图表：即时通讯产业链分析</w:t>
      </w:r>
    </w:p>
    <w:p>
      <w:pPr>
        <w:spacing w:after="150"/>
      </w:pPr>
      <w:r>
        <w:rPr/>
        <w:t xml:space="preserve">图表：国际即时通讯市场规模</w:t>
      </w:r>
    </w:p>
    <w:p>
      <w:pPr>
        <w:spacing w:after="150"/>
      </w:pPr>
      <w:r>
        <w:rPr/>
        <w:t xml:space="preserve">图表：国际即时通讯生命周期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图表：2019-2023年我国即时通讯行业需求及增长情况</w:t>
      </w:r>
    </w:p>
    <w:p>
      <w:pPr>
        <w:spacing w:after="150"/>
      </w:pPr>
      <w:r>
        <w:rPr/>
        <w:t xml:space="preserve">图表：2019-2023年我国即时通讯行业需求及增长对比</w:t>
      </w:r>
    </w:p>
    <w:p>
      <w:pPr>
        <w:spacing w:after="150"/>
      </w:pPr>
      <w:r>
        <w:rPr/>
        <w:t xml:space="preserve">图表：2019-2023年我国即时通讯行业管理费用及增长情况</w:t>
      </w:r>
    </w:p>
    <w:p>
      <w:pPr>
        <w:spacing w:after="150"/>
      </w:pPr>
      <w:r>
        <w:rPr/>
        <w:t xml:space="preserve">图表：2019-2023年我国即时通讯行业资产及增长情况</w:t>
      </w:r>
    </w:p>
    <w:p>
      <w:pPr>
        <w:spacing w:after="150"/>
      </w:pPr>
      <w:r>
        <w:rPr/>
        <w:t xml:space="preserve">图表：2019-2023年我国即时通讯行业资产及增长对比</w:t>
      </w:r>
    </w:p>
    <w:p>
      <w:pPr>
        <w:spacing w:after="150"/>
      </w:pPr>
      <w:r>
        <w:rPr/>
        <w:t xml:space="preserve">图表：2019-2023年中国即时通讯市场规模</w:t>
      </w:r>
    </w:p>
    <w:p>
      <w:pPr>
        <w:spacing w:after="150"/>
      </w:pPr>
      <w:r>
        <w:rPr/>
        <w:t xml:space="preserve">图表：2019-2023年我国即时通讯供应情况</w:t>
      </w:r>
    </w:p>
    <w:p>
      <w:pPr>
        <w:spacing w:after="150"/>
      </w:pPr>
      <w:r>
        <w:rPr/>
        <w:t xml:space="preserve">图表：2019-2023年我国即时通讯需求情况</w:t>
      </w:r>
    </w:p>
    <w:p>
      <w:pPr>
        <w:spacing w:after="150"/>
      </w:pPr>
      <w:r>
        <w:rPr/>
        <w:t xml:space="preserve">图表：2024-2029年中国即时通讯市场规模预测</w:t>
      </w:r>
    </w:p>
    <w:p>
      <w:pPr>
        <w:spacing w:after="150"/>
      </w:pPr>
      <w:r>
        <w:rPr/>
        <w:t xml:space="preserve">图表：2024-2029年我国即时通讯供应情况预测</w:t>
      </w:r>
    </w:p>
    <w:p>
      <w:pPr>
        <w:spacing w:after="150"/>
      </w:pPr>
      <w:r>
        <w:rPr/>
        <w:t xml:space="preserve">图表：2024-2029年我国即时通讯需求情况预测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2024-2029年中国即时通讯行业供需趋势及投资风险研究报告</dc:title>
  <dc:description>2024-2029年中国即时通讯行业供需趋势及投资风险研究报告</dc:description>
  <dc:subject>2024-2029年中国即时通讯行业供需趋势及投资风险研究报告</dc:subject>
  <cp:keywords>研究报告</cp:keywords>
  <cp:category>研究报告</cp:category>
  <cp:lastModifiedBy>北京中道泰和信息咨询有限公司</cp:lastModifiedBy>
  <dcterms:created xsi:type="dcterms:W3CDTF">2024-01-24T04:09:55+08:00</dcterms:created>
  <dcterms:modified xsi:type="dcterms:W3CDTF">2024-01-24T04:09:55+08:00</dcterms:modified>
</cp:coreProperties>
</file>

<file path=docProps/custom.xml><?xml version="1.0" encoding="utf-8"?>
<Properties xmlns="http://schemas.openxmlformats.org/officeDocument/2006/custom-properties" xmlns:vt="http://schemas.openxmlformats.org/officeDocument/2006/docPropsVTypes"/>
</file>