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2024-2029年中国安全鞋内钢包头行业发展潜力建议及深度调查预测报告</w:t>
      </w:r>
    </w:p>
    <w:p>
      <w:pPr>
        <w:spacing w:after="150"/>
      </w:pPr>
      <w:r>
        <w:rPr>
          <w:b w:val="1"/>
          <w:bCs w:val="1"/>
        </w:rPr>
        <w:t xml:space="preserve">报告简介</w:t>
      </w:r>
    </w:p>
    <w:p>
      <w:pPr>
        <w:spacing w:after="150"/>
      </w:pPr>
      <w:r>
        <w:rPr/>
        <w:t xml:space="preserve">随着安全鞋内钢包头行业竞争的不断加剧，大型企业间并购整合与资本运作日趋频繁，国内外优秀的安全鞋内钢包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鞋内钢包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鞋内钢包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鞋内钢包头行业的市场走向和发展趋势。</w:t>
      </w:r>
    </w:p>
    <w:p>
      <w:pPr>
        <w:spacing w:after="150"/>
      </w:pPr>
      <w:r>
        <w:rPr/>
        <w:t xml:space="preserve">报告对中国安全鞋内钢包头行业的内外部环境、行业发展现状、产业链发展状况、市场供需、竞争格局、标杆企业、发展趋势、机会风险、发展策略与投资建议等进行了分析，并重点分析了我国安全鞋内钢包头行业将面临的机遇与挑战。报告将帮助安全鞋内钢包头企业、学术科研单位、投资企业准确了解安全鞋内钢包头行业最新发展动向，及早发现安全鞋内钢包头行业市场的空白点，机会点，增长点和盈利点……准确把握安全鞋内钢包头行业未被满足的市场需求和趋势，有效规避安全鞋内钢包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安全鞋内钢包头概述 19</w:t>
      </w:r>
    </w:p>
    <w:p>
      <w:pPr>
        <w:spacing w:after="150"/>
      </w:pPr>
      <w:r>
        <w:rPr/>
        <w:t xml:space="preserve">第一节 安全鞋内钢包头定义 19</w:t>
      </w:r>
    </w:p>
    <w:p>
      <w:pPr>
        <w:spacing w:after="150"/>
      </w:pPr>
      <w:r>
        <w:rPr/>
        <w:t xml:space="preserve">第二节 安全鞋内钢包头行业发展历程 19</w:t>
      </w:r>
    </w:p>
    <w:p>
      <w:pPr>
        <w:spacing w:after="150"/>
      </w:pPr>
      <w:r>
        <w:rPr/>
        <w:t xml:space="preserve">第三节 安全鞋内钢包头分类情况 19</w:t>
      </w:r>
    </w:p>
    <w:p>
      <w:pPr>
        <w:spacing w:after="150"/>
      </w:pPr>
      <w:r>
        <w:rPr/>
        <w:t xml:space="preserve">第四节 安全鞋内钢包头产业链分析 21</w:t>
      </w:r>
    </w:p>
    <w:p>
      <w:pPr>
        <w:spacing w:after="150"/>
      </w:pPr>
      <w:r>
        <w:rPr/>
        <w:t xml:space="preserve">一、产业链模型介绍 21</w:t>
      </w:r>
    </w:p>
    <w:p>
      <w:pPr>
        <w:spacing w:after="150"/>
      </w:pPr>
      <w:r>
        <w:rPr/>
        <w:t xml:space="preserve">二、安全鞋内钢包头产业链模型分析 24</w:t>
      </w:r>
    </w:p>
    <w:p>
      <w:pPr>
        <w:spacing w:after="150"/>
      </w:pPr>
      <w:r>
        <w:rPr>
          <w:b w:val="1"/>
          <w:bCs w:val="1"/>
        </w:rPr>
        <w:t xml:space="preserve">第二章 2019-2023年中国安全鞋内钢包头行业发展环境分析 26</w:t>
      </w:r>
    </w:p>
    <w:p>
      <w:pPr>
        <w:spacing w:after="150"/>
      </w:pPr>
      <w:r>
        <w:rPr/>
        <w:t xml:space="preserve">第一节 2019-2023年中国经济环境分析 26</w:t>
      </w:r>
    </w:p>
    <w:p>
      <w:pPr>
        <w:spacing w:after="150"/>
      </w:pPr>
      <w:r>
        <w:rPr/>
        <w:t xml:space="preserve">一、宏观经济 26</w:t>
      </w:r>
    </w:p>
    <w:p>
      <w:pPr>
        <w:spacing w:after="150"/>
      </w:pPr>
      <w:r>
        <w:rPr/>
        <w:t xml:space="preserve">二、工业形势 27</w:t>
      </w:r>
    </w:p>
    <w:p>
      <w:pPr>
        <w:spacing w:after="150"/>
      </w:pPr>
      <w:r>
        <w:rPr/>
        <w:t xml:space="preserve">三、固定资产投资 29</w:t>
      </w:r>
    </w:p>
    <w:p>
      <w:pPr>
        <w:spacing w:after="150"/>
      </w:pPr>
      <w:r>
        <w:rPr/>
        <w:t xml:space="preserve">第二节 2019-2023年中国安全鞋内钢包头行业发展政策环境分析 30</w:t>
      </w:r>
    </w:p>
    <w:p>
      <w:pPr>
        <w:spacing w:after="150"/>
      </w:pPr>
      <w:r>
        <w:rPr/>
        <w:t xml:space="preserve">一、行业政策影响分析 30</w:t>
      </w:r>
    </w:p>
    <w:p>
      <w:pPr>
        <w:spacing w:after="150"/>
      </w:pPr>
      <w:r>
        <w:rPr/>
        <w:t xml:space="preserve">二、相关行业标准分析 31</w:t>
      </w:r>
    </w:p>
    <w:p>
      <w:pPr>
        <w:spacing w:after="150"/>
      </w:pPr>
      <w:r>
        <w:rPr/>
        <w:t xml:space="preserve">第三节 2019-2023年中国安全鞋内钢包头行业发展社会环境分析 36</w:t>
      </w:r>
    </w:p>
    <w:p>
      <w:pPr>
        <w:spacing w:after="150"/>
      </w:pPr>
      <w:r>
        <w:rPr/>
        <w:t xml:space="preserve">一、居民消费水平分析 36</w:t>
      </w:r>
    </w:p>
    <w:p>
      <w:pPr>
        <w:spacing w:after="150"/>
      </w:pPr>
      <w:r>
        <w:rPr/>
        <w:t xml:space="preserve">二、工业发展形势分析 38</w:t>
      </w:r>
    </w:p>
    <w:p>
      <w:pPr>
        <w:spacing w:after="150"/>
      </w:pPr>
      <w:r>
        <w:rPr>
          <w:b w:val="1"/>
          <w:bCs w:val="1"/>
        </w:rPr>
        <w:t xml:space="preserve">第三章 中国安全鞋内钢包头生产现状分析 41</w:t>
      </w:r>
    </w:p>
    <w:p>
      <w:pPr>
        <w:spacing w:after="150"/>
      </w:pPr>
      <w:r>
        <w:rPr/>
        <w:t xml:space="preserve">第一节 安全鞋内钢包头行业总体规模 41</w:t>
      </w:r>
    </w:p>
    <w:p>
      <w:pPr>
        <w:spacing w:after="150"/>
      </w:pPr>
      <w:r>
        <w:rPr/>
        <w:t xml:space="preserve">第二节 安全鞋内钢包头产能概况 42</w:t>
      </w:r>
    </w:p>
    <w:p>
      <w:pPr>
        <w:spacing w:after="150"/>
      </w:pPr>
      <w:r>
        <w:rPr/>
        <w:t xml:space="preserve">一、2019-2023年度产能分析 42</w:t>
      </w:r>
    </w:p>
    <w:p>
      <w:pPr>
        <w:spacing w:after="150"/>
      </w:pPr>
      <w:r>
        <w:rPr/>
        <w:t xml:space="preserve">二、2024-2029年产能预测 43</w:t>
      </w:r>
    </w:p>
    <w:p>
      <w:pPr>
        <w:spacing w:after="150"/>
      </w:pPr>
      <w:r>
        <w:rPr/>
        <w:t xml:space="preserve">第三节 安全鞋内钢包头市场容量概况 45</w:t>
      </w:r>
    </w:p>
    <w:p>
      <w:pPr>
        <w:spacing w:after="150"/>
      </w:pPr>
      <w:r>
        <w:rPr/>
        <w:t xml:space="preserve">一、2019-2023年度市场容量分析 45</w:t>
      </w:r>
    </w:p>
    <w:p>
      <w:pPr>
        <w:spacing w:after="150"/>
      </w:pPr>
      <w:r>
        <w:rPr/>
        <w:t xml:space="preserve">二、产能配置与产能利用率调查 47</w:t>
      </w:r>
    </w:p>
    <w:p>
      <w:pPr>
        <w:spacing w:after="150"/>
      </w:pPr>
      <w:r>
        <w:rPr/>
        <w:t xml:space="preserve">三、2024-2029年市场容量预测 47</w:t>
      </w:r>
    </w:p>
    <w:p>
      <w:pPr>
        <w:spacing w:after="150"/>
      </w:pPr>
      <w:r>
        <w:rPr/>
        <w:t xml:space="preserve">第四节 安全鞋内钢包头产业的生命周期分析 49</w:t>
      </w:r>
    </w:p>
    <w:p>
      <w:pPr>
        <w:spacing w:after="150"/>
      </w:pPr>
      <w:r>
        <w:rPr/>
        <w:t xml:space="preserve">第五节 安全鞋内钢包头产业供需情况 51</w:t>
      </w:r>
    </w:p>
    <w:p>
      <w:pPr>
        <w:spacing w:after="150"/>
      </w:pPr>
      <w:r>
        <w:rPr>
          <w:b w:val="1"/>
          <w:bCs w:val="1"/>
        </w:rPr>
        <w:t xml:space="preserve">第四章 安全鞋内钢包头国内产品价格走势及影响因素分析 52</w:t>
      </w:r>
    </w:p>
    <w:p>
      <w:pPr>
        <w:spacing w:after="150"/>
      </w:pPr>
      <w:r>
        <w:rPr/>
        <w:t xml:space="preserve">第一节 国内产品2019-2023年价格回顾 52</w:t>
      </w:r>
    </w:p>
    <w:p>
      <w:pPr>
        <w:spacing w:after="150"/>
      </w:pPr>
      <w:r>
        <w:rPr/>
        <w:t xml:space="preserve">第二节 国内产品当前市场价格及评述 53</w:t>
      </w:r>
    </w:p>
    <w:p>
      <w:pPr>
        <w:spacing w:after="150"/>
      </w:pPr>
      <w:r>
        <w:rPr/>
        <w:t xml:space="preserve">第三节 国内产品价格影响因素分析 54</w:t>
      </w:r>
    </w:p>
    <w:p>
      <w:pPr>
        <w:spacing w:after="150"/>
      </w:pPr>
      <w:r>
        <w:rPr/>
        <w:t xml:space="preserve">第四节 2024-2029年国内产品未来价格走势预测 54</w:t>
      </w:r>
    </w:p>
    <w:p>
      <w:pPr>
        <w:spacing w:after="150"/>
      </w:pPr>
      <w:r>
        <w:rPr>
          <w:b w:val="1"/>
          <w:bCs w:val="1"/>
        </w:rPr>
        <w:t xml:space="preserve">第五章 2019-2023年我国安全鞋内钢包头行业发展现状分析 55</w:t>
      </w:r>
    </w:p>
    <w:p>
      <w:pPr>
        <w:spacing w:after="150"/>
      </w:pPr>
      <w:r>
        <w:rPr/>
        <w:t xml:space="preserve">第一节 我国安全鞋内钢包头行业发展现状 55</w:t>
      </w:r>
    </w:p>
    <w:p>
      <w:pPr>
        <w:spacing w:after="150"/>
      </w:pPr>
      <w:r>
        <w:rPr/>
        <w:t xml:space="preserve">一、安全鞋内钢包头行业品牌发展现状 55</w:t>
      </w:r>
    </w:p>
    <w:p>
      <w:pPr>
        <w:spacing w:after="150"/>
      </w:pPr>
      <w:r>
        <w:rPr/>
        <w:t xml:space="preserve">二、安全鞋内钢包头行业需求市场现状 55</w:t>
      </w:r>
    </w:p>
    <w:p>
      <w:pPr>
        <w:spacing w:after="150"/>
      </w:pPr>
      <w:r>
        <w:rPr/>
        <w:t xml:space="preserve">三、安全鞋内钢包头市场需求层次分析 56</w:t>
      </w:r>
    </w:p>
    <w:p>
      <w:pPr>
        <w:spacing w:after="150"/>
      </w:pPr>
      <w:r>
        <w:rPr/>
        <w:t xml:space="preserve">四、我国安全鞋内钢包头市场走向分析 56</w:t>
      </w:r>
    </w:p>
    <w:p>
      <w:pPr>
        <w:spacing w:after="150"/>
      </w:pPr>
      <w:r>
        <w:rPr/>
        <w:t xml:space="preserve">第二节 中国安全鞋内钢包头产品技术分析 59</w:t>
      </w:r>
    </w:p>
    <w:p>
      <w:pPr>
        <w:spacing w:after="150"/>
      </w:pPr>
      <w:r>
        <w:rPr/>
        <w:t xml:space="preserve">一、2019-2023年安全鞋内钢包头产品技术变化特点 59</w:t>
      </w:r>
    </w:p>
    <w:p>
      <w:pPr>
        <w:spacing w:after="150"/>
      </w:pPr>
      <w:r>
        <w:rPr/>
        <w:t xml:space="preserve">二、2019-2023年安全鞋内钢包头产品市场的新技术 60</w:t>
      </w:r>
    </w:p>
    <w:p>
      <w:pPr>
        <w:spacing w:after="150"/>
      </w:pPr>
      <w:r>
        <w:rPr/>
        <w:t xml:space="preserve">三、2019-2023年安全鞋内钢包头产品市场现状分析 60</w:t>
      </w:r>
    </w:p>
    <w:p>
      <w:pPr>
        <w:spacing w:after="150"/>
      </w:pPr>
      <w:r>
        <w:rPr/>
        <w:t xml:space="preserve">第三节 中国安全鞋内钢包头行业存在的问题 61</w:t>
      </w:r>
    </w:p>
    <w:p>
      <w:pPr>
        <w:spacing w:after="150"/>
      </w:pPr>
      <w:r>
        <w:rPr/>
        <w:t xml:space="preserve">一、安全鞋内钢包头产品市场存在的主要问题 61</w:t>
      </w:r>
    </w:p>
    <w:p>
      <w:pPr>
        <w:spacing w:after="150"/>
      </w:pPr>
      <w:r>
        <w:rPr/>
        <w:t xml:space="preserve">二、国内安全鞋内钢包头产品市场的三大瓶颈 62</w:t>
      </w:r>
    </w:p>
    <w:p>
      <w:pPr>
        <w:spacing w:after="150"/>
      </w:pPr>
      <w:r>
        <w:rPr/>
        <w:t xml:space="preserve">三、安全鞋内钢包头产品市场遭遇的规模难题 62</w:t>
      </w:r>
    </w:p>
    <w:p>
      <w:pPr>
        <w:spacing w:after="150"/>
      </w:pPr>
      <w:r>
        <w:rPr/>
        <w:t xml:space="preserve">第四节 对中国安全鞋内钢包头市场的分析及思考 63</w:t>
      </w:r>
    </w:p>
    <w:p>
      <w:pPr>
        <w:spacing w:after="150"/>
      </w:pPr>
      <w:r>
        <w:rPr/>
        <w:t xml:space="preserve">一、安全鞋内钢包头市场特点 63</w:t>
      </w:r>
    </w:p>
    <w:p>
      <w:pPr>
        <w:spacing w:after="150"/>
      </w:pPr>
      <w:r>
        <w:rPr/>
        <w:t xml:space="preserve">二、安全鞋内钢包头市场分析 63</w:t>
      </w:r>
    </w:p>
    <w:p>
      <w:pPr>
        <w:spacing w:after="150"/>
      </w:pPr>
      <w:r>
        <w:rPr/>
        <w:t xml:space="preserve">三、安全鞋内钢包头市场变化的方向 63</w:t>
      </w:r>
    </w:p>
    <w:p>
      <w:pPr>
        <w:spacing w:after="150"/>
      </w:pPr>
      <w:r>
        <w:rPr/>
        <w:t xml:space="preserve">四、中国安全鞋内钢包头行业发展的新思路 64</w:t>
      </w:r>
    </w:p>
    <w:p>
      <w:pPr>
        <w:spacing w:after="150"/>
      </w:pPr>
      <w:r>
        <w:rPr/>
        <w:t xml:space="preserve">五、对中国安全鞋内钢包头行业发展的思考 65</w:t>
      </w:r>
    </w:p>
    <w:p>
      <w:pPr>
        <w:spacing w:after="150"/>
      </w:pPr>
      <w:r>
        <w:rPr>
          <w:b w:val="1"/>
          <w:bCs w:val="1"/>
        </w:rPr>
        <w:t xml:space="preserve">第六章 2019-2023年中国安全鞋内钢包头行业发展概况 70</w:t>
      </w:r>
    </w:p>
    <w:p>
      <w:pPr>
        <w:spacing w:after="150"/>
      </w:pPr>
      <w:r>
        <w:rPr/>
        <w:t xml:space="preserve">第一节 2019-2023年中国安全鞋内钢包头行业发展态势分析 70</w:t>
      </w:r>
    </w:p>
    <w:p>
      <w:pPr>
        <w:spacing w:after="150"/>
      </w:pPr>
      <w:r>
        <w:rPr/>
        <w:t xml:space="preserve">第二节 2019-2023年中国安全鞋内钢包头行业发展特点分析 70</w:t>
      </w:r>
    </w:p>
    <w:p>
      <w:pPr>
        <w:spacing w:after="150"/>
      </w:pPr>
      <w:r>
        <w:rPr/>
        <w:t xml:space="preserve">第三节 2019-2023年中国安全鞋内钢包头行业市场供需分析 71</w:t>
      </w:r>
    </w:p>
    <w:p>
      <w:pPr>
        <w:spacing w:after="150"/>
      </w:pPr>
      <w:r>
        <w:rPr>
          <w:b w:val="1"/>
          <w:bCs w:val="1"/>
        </w:rPr>
        <w:t xml:space="preserve">第七章 安全鞋内钢包头行业市场竞争策略分析 73</w:t>
      </w:r>
    </w:p>
    <w:p>
      <w:pPr>
        <w:spacing w:after="150"/>
      </w:pPr>
      <w:r>
        <w:rPr/>
        <w:t xml:space="preserve">第一节 行业竞争结构分析 73</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74</w:t>
      </w:r>
    </w:p>
    <w:p>
      <w:pPr>
        <w:spacing w:after="150"/>
      </w:pPr>
      <w:r>
        <w:rPr/>
        <w:t xml:space="preserve">四、供应商议价能力 75</w:t>
      </w:r>
    </w:p>
    <w:p>
      <w:pPr>
        <w:spacing w:after="150"/>
      </w:pPr>
      <w:r>
        <w:rPr/>
        <w:t xml:space="preserve">五、客户议价能力 75</w:t>
      </w:r>
    </w:p>
    <w:p>
      <w:pPr>
        <w:spacing w:after="150"/>
      </w:pPr>
      <w:r>
        <w:rPr/>
        <w:t xml:space="preserve">第二节 安全鞋内钢包头市场竞争策略分析 76</w:t>
      </w:r>
    </w:p>
    <w:p>
      <w:pPr>
        <w:spacing w:after="150"/>
      </w:pPr>
      <w:r>
        <w:rPr/>
        <w:t xml:space="preserve">一、安全鞋内钢包头市场增长潜力分析 76</w:t>
      </w:r>
    </w:p>
    <w:p>
      <w:pPr>
        <w:spacing w:after="150"/>
      </w:pPr>
      <w:r>
        <w:rPr/>
        <w:t xml:space="preserve">二、安全鞋内钢包头产品竞争策略分析 76</w:t>
      </w:r>
    </w:p>
    <w:p>
      <w:pPr>
        <w:spacing w:after="150"/>
      </w:pPr>
      <w:r>
        <w:rPr/>
        <w:t xml:space="preserve">三、典型企业产品竞争策略分析 77</w:t>
      </w:r>
    </w:p>
    <w:p>
      <w:pPr>
        <w:spacing w:after="150"/>
      </w:pPr>
      <w:r>
        <w:rPr/>
        <w:t xml:space="preserve">第三节 安全鞋内钢包头企业竞争策略分析 78</w:t>
      </w:r>
    </w:p>
    <w:p>
      <w:pPr>
        <w:spacing w:after="150"/>
      </w:pPr>
      <w:r>
        <w:rPr/>
        <w:t xml:space="preserve">一、2024-2029年我国安全鞋内钢包头市场竞争趋势 78</w:t>
      </w:r>
    </w:p>
    <w:p>
      <w:pPr>
        <w:spacing w:after="150"/>
      </w:pPr>
      <w:r>
        <w:rPr/>
        <w:t xml:space="preserve">二、2024-2029年安全鞋内钢包头行业竞争格局展望 78</w:t>
      </w:r>
    </w:p>
    <w:p>
      <w:pPr>
        <w:spacing w:after="150"/>
      </w:pPr>
      <w:r>
        <w:rPr/>
        <w:t xml:space="preserve">三、2024-2029年安全鞋内钢包头行业竞争策略分析 78</w:t>
      </w:r>
    </w:p>
    <w:p>
      <w:pPr>
        <w:spacing w:after="150"/>
      </w:pPr>
      <w:r>
        <w:rPr>
          <w:b w:val="1"/>
          <w:bCs w:val="1"/>
        </w:rPr>
        <w:t xml:space="preserve">第八章 安全鞋内钢包头行业投资与发展前景分析 80</w:t>
      </w:r>
    </w:p>
    <w:p>
      <w:pPr>
        <w:spacing w:after="150"/>
      </w:pPr>
      <w:r>
        <w:rPr/>
        <w:t xml:space="preserve">第一节 2019-2023年度安全鞋内钢包头行业投资情况分析 80</w:t>
      </w:r>
    </w:p>
    <w:p>
      <w:pPr>
        <w:spacing w:after="150"/>
      </w:pPr>
      <w:r>
        <w:rPr/>
        <w:t xml:space="preserve">一、2019-2023年总体投资结构 80</w:t>
      </w:r>
    </w:p>
    <w:p>
      <w:pPr>
        <w:spacing w:after="150"/>
      </w:pPr>
      <w:r>
        <w:rPr/>
        <w:t xml:space="preserve">二、2019-2023年投资规模情况 80</w:t>
      </w:r>
    </w:p>
    <w:p>
      <w:pPr>
        <w:spacing w:after="150"/>
      </w:pPr>
      <w:r>
        <w:rPr/>
        <w:t xml:space="preserve">三、2019-2023年投资增速情况 81</w:t>
      </w:r>
    </w:p>
    <w:p>
      <w:pPr>
        <w:spacing w:after="150"/>
      </w:pPr>
      <w:r>
        <w:rPr/>
        <w:t xml:space="preserve">四、2019-2023年分地区投资分析 82</w:t>
      </w:r>
    </w:p>
    <w:p>
      <w:pPr>
        <w:spacing w:after="150"/>
      </w:pPr>
      <w:r>
        <w:rPr/>
        <w:t xml:space="preserve">第二节 安全鞋内钢包头行业投资机会分析 82</w:t>
      </w:r>
    </w:p>
    <w:p>
      <w:pPr>
        <w:spacing w:after="150"/>
      </w:pPr>
      <w:r>
        <w:rPr/>
        <w:t xml:space="preserve">一、安全鞋内钢包头投资项目分析 82</w:t>
      </w:r>
    </w:p>
    <w:p>
      <w:pPr>
        <w:spacing w:after="150"/>
      </w:pPr>
      <w:r>
        <w:rPr/>
        <w:t xml:space="preserve">二、可以投资的安全鞋内钢包头模式 85</w:t>
      </w:r>
    </w:p>
    <w:p>
      <w:pPr>
        <w:spacing w:after="150"/>
      </w:pPr>
      <w:r>
        <w:rPr/>
        <w:t xml:space="preserve">三、2019-2023年度安全鞋内钢包头投资机会 85</w:t>
      </w:r>
    </w:p>
    <w:p>
      <w:pPr>
        <w:spacing w:after="150"/>
      </w:pPr>
      <w:r>
        <w:rPr/>
        <w:t xml:space="preserve">四、2019-2023年度安全鞋内钢包头投资新方向 86</w:t>
      </w:r>
    </w:p>
    <w:p>
      <w:pPr>
        <w:spacing w:after="150"/>
      </w:pPr>
      <w:r>
        <w:rPr/>
        <w:t xml:space="preserve">第三节 安全鞋内钢包头行业发展前景分析 87</w:t>
      </w:r>
    </w:p>
    <w:p>
      <w:pPr>
        <w:spacing w:after="150"/>
      </w:pPr>
      <w:r>
        <w:rPr/>
        <w:t xml:space="preserve">一、新冠疫情下安全鞋内钢包头市场的发展前景 87</w:t>
      </w:r>
    </w:p>
    <w:p>
      <w:pPr>
        <w:spacing w:after="150"/>
      </w:pPr>
      <w:r>
        <w:rPr/>
        <w:t xml:space="preserve">二、2019-2023年度安全鞋内钢包头市场面临的发展商机 87</w:t>
      </w:r>
    </w:p>
    <w:p>
      <w:pPr>
        <w:spacing w:after="150"/>
      </w:pPr>
      <w:r>
        <w:rPr>
          <w:b w:val="1"/>
          <w:bCs w:val="1"/>
        </w:rPr>
        <w:t xml:space="preserve">第九章 2024-2029年中国安全鞋内钢包头行业发展前景预测分析 89</w:t>
      </w:r>
    </w:p>
    <w:p>
      <w:pPr>
        <w:spacing w:after="150"/>
      </w:pPr>
      <w:r>
        <w:rPr/>
        <w:t xml:space="preserve">第一节 2024-2029年中国安全鞋内钢包头行业发展预测分析 89</w:t>
      </w:r>
    </w:p>
    <w:p>
      <w:pPr>
        <w:spacing w:after="150"/>
      </w:pPr>
      <w:r>
        <w:rPr/>
        <w:t xml:space="preserve">一、未来安全鞋内钢包头发展分析 89</w:t>
      </w:r>
    </w:p>
    <w:p>
      <w:pPr>
        <w:spacing w:after="150"/>
      </w:pPr>
      <w:r>
        <w:rPr/>
        <w:t xml:space="preserve">二、未来安全鞋内钢包头行业技术开发方向 89</w:t>
      </w:r>
    </w:p>
    <w:p>
      <w:pPr>
        <w:spacing w:after="150"/>
      </w:pPr>
      <w:r>
        <w:rPr/>
        <w:t xml:space="preserve">三、总体行业十四五整体规划及预测 90</w:t>
      </w:r>
    </w:p>
    <w:p>
      <w:pPr>
        <w:spacing w:after="150"/>
      </w:pPr>
      <w:r>
        <w:rPr/>
        <w:t xml:space="preserve">第二节 2024-2029年中国安全鞋内钢包头行业市场前景分析 92</w:t>
      </w:r>
    </w:p>
    <w:p>
      <w:pPr>
        <w:spacing w:after="150"/>
      </w:pPr>
      <w:r>
        <w:rPr/>
        <w:t xml:space="preserve">一、产品差异化是企业发展的方向 92</w:t>
      </w:r>
    </w:p>
    <w:p>
      <w:pPr>
        <w:spacing w:after="150"/>
      </w:pPr>
      <w:r>
        <w:rPr/>
        <w:t xml:space="preserve">二、渠道重心下沉 93</w:t>
      </w:r>
    </w:p>
    <w:p>
      <w:pPr>
        <w:spacing w:after="150"/>
      </w:pPr>
      <w:r>
        <w:rPr>
          <w:b w:val="1"/>
          <w:bCs w:val="1"/>
        </w:rPr>
        <w:t xml:space="preserve">第十章 安全鞋内钢包头上游原材料供应状况分析 97</w:t>
      </w:r>
    </w:p>
    <w:p>
      <w:pPr>
        <w:spacing w:after="150"/>
      </w:pPr>
      <w:r>
        <w:rPr/>
        <w:t xml:space="preserve">第一节 主要原材料 97</w:t>
      </w:r>
    </w:p>
    <w:p>
      <w:pPr>
        <w:spacing w:after="150"/>
      </w:pPr>
      <w:r>
        <w:rPr/>
        <w:t xml:space="preserve">第二节 主要原材料2019-2023年价格及供应情况 97</w:t>
      </w:r>
    </w:p>
    <w:p>
      <w:pPr>
        <w:spacing w:after="150"/>
      </w:pPr>
      <w:r>
        <w:rPr/>
        <w:t xml:space="preserve">第三节 2024-2029年主要原材料未来价格及供应情况预测 98</w:t>
      </w:r>
    </w:p>
    <w:p>
      <w:pPr>
        <w:spacing w:after="150"/>
      </w:pPr>
      <w:r>
        <w:rPr>
          <w:b w:val="1"/>
          <w:bCs w:val="1"/>
        </w:rPr>
        <w:t xml:space="preserve">第十一章 安全鞋内钢包头行业上下游行业分析 99</w:t>
      </w:r>
    </w:p>
    <w:p>
      <w:pPr>
        <w:spacing w:after="150"/>
      </w:pPr>
      <w:r>
        <w:rPr/>
        <w:t xml:space="preserve">第一节 上游行业分析 99</w:t>
      </w:r>
    </w:p>
    <w:p>
      <w:pPr>
        <w:spacing w:after="150"/>
      </w:pPr>
      <w:r>
        <w:rPr/>
        <w:t xml:space="preserve">一、发展现状 99</w:t>
      </w:r>
    </w:p>
    <w:p>
      <w:pPr>
        <w:spacing w:after="150"/>
      </w:pPr>
      <w:r>
        <w:rPr/>
        <w:t xml:space="preserve">二、发展趋势预测 101</w:t>
      </w:r>
    </w:p>
    <w:p>
      <w:pPr>
        <w:spacing w:after="150"/>
      </w:pPr>
      <w:r>
        <w:rPr/>
        <w:t xml:space="preserve">三、行业新动态及其对安全鞋内钢包头行业的影响 102</w:t>
      </w:r>
    </w:p>
    <w:p>
      <w:pPr>
        <w:spacing w:after="150"/>
      </w:pPr>
      <w:r>
        <w:rPr/>
        <w:t xml:space="preserve">四、行业竞争状况及其对安全鞋内钢包头行业的意义 106</w:t>
      </w:r>
    </w:p>
    <w:p>
      <w:pPr>
        <w:spacing w:after="150"/>
      </w:pPr>
      <w:r>
        <w:rPr/>
        <w:t xml:space="preserve">第二节 下游行业分析 107</w:t>
      </w:r>
    </w:p>
    <w:p>
      <w:pPr>
        <w:spacing w:after="150"/>
      </w:pPr>
      <w:r>
        <w:rPr/>
        <w:t xml:space="preserve">一、发展现状 107</w:t>
      </w:r>
    </w:p>
    <w:p>
      <w:pPr>
        <w:spacing w:after="150"/>
      </w:pPr>
      <w:r>
        <w:rPr/>
        <w:t xml:space="preserve">二、发展趋势预测 107</w:t>
      </w:r>
    </w:p>
    <w:p>
      <w:pPr>
        <w:spacing w:after="150"/>
      </w:pPr>
      <w:r>
        <w:rPr/>
        <w:t xml:space="preserve">三、市场现状分析 108</w:t>
      </w:r>
    </w:p>
    <w:p>
      <w:pPr>
        <w:spacing w:after="150"/>
      </w:pPr>
      <w:r>
        <w:rPr/>
        <w:t xml:space="preserve">四、行业新动态及其对安全鞋内钢包头行业的影响 108</w:t>
      </w:r>
    </w:p>
    <w:p>
      <w:pPr>
        <w:spacing w:after="150"/>
      </w:pPr>
      <w:r>
        <w:rPr/>
        <w:t xml:space="preserve">五、行业竞争状况及其对安全鞋内钢包头行业的意义 109</w:t>
      </w:r>
    </w:p>
    <w:p>
      <w:pPr>
        <w:spacing w:after="150"/>
      </w:pPr>
      <w:r>
        <w:rPr>
          <w:b w:val="1"/>
          <w:bCs w:val="1"/>
        </w:rPr>
        <w:t xml:space="preserve">第十二章 2024-2029年安全鞋内钢包头行业发展趋势及投资风险分析 111</w:t>
      </w:r>
    </w:p>
    <w:p>
      <w:pPr>
        <w:spacing w:after="150"/>
      </w:pPr>
      <w:r>
        <w:rPr/>
        <w:t xml:space="preserve">第一节 当前安全鞋内钢包头存在的问题 111</w:t>
      </w:r>
    </w:p>
    <w:p>
      <w:pPr>
        <w:spacing w:after="150"/>
      </w:pPr>
      <w:r>
        <w:rPr/>
        <w:t xml:space="preserve">第二节 安全鞋内钢包头未来发展预测分析 111</w:t>
      </w:r>
    </w:p>
    <w:p>
      <w:pPr>
        <w:spacing w:after="150"/>
      </w:pPr>
      <w:r>
        <w:rPr/>
        <w:t xml:space="preserve">一、中国安全鞋内钢包头发展方向分析 111</w:t>
      </w:r>
    </w:p>
    <w:p>
      <w:pPr>
        <w:spacing w:after="150"/>
      </w:pPr>
      <w:r>
        <w:rPr/>
        <w:t xml:space="preserve">二、2024-2029年中国安全鞋内钢包头行业发展规模 112</w:t>
      </w:r>
    </w:p>
    <w:p>
      <w:pPr>
        <w:spacing w:after="150"/>
      </w:pPr>
      <w:r>
        <w:rPr/>
        <w:t xml:space="preserve">三、2024-2029年中国安全鞋内钢包头行业发展趋势预测 112</w:t>
      </w:r>
    </w:p>
    <w:p>
      <w:pPr>
        <w:spacing w:after="150"/>
      </w:pPr>
      <w:r>
        <w:rPr/>
        <w:t xml:space="preserve">第三节 2024-2029年中国安全鞋内钢包头行业投资风险分析 112</w:t>
      </w:r>
    </w:p>
    <w:p>
      <w:pPr>
        <w:spacing w:after="150"/>
      </w:pPr>
      <w:r>
        <w:rPr/>
        <w:t xml:space="preserve">一、市场竞争风险 112</w:t>
      </w:r>
    </w:p>
    <w:p>
      <w:pPr>
        <w:spacing w:after="150"/>
      </w:pPr>
      <w:r>
        <w:rPr/>
        <w:t xml:space="preserve">二、原材料压力风险分析 114</w:t>
      </w:r>
    </w:p>
    <w:p>
      <w:pPr>
        <w:spacing w:after="150"/>
      </w:pPr>
      <w:r>
        <w:rPr/>
        <w:t xml:space="preserve">三、技术风险分析 114</w:t>
      </w:r>
    </w:p>
    <w:p>
      <w:pPr>
        <w:spacing w:after="150"/>
      </w:pPr>
      <w:r>
        <w:rPr/>
        <w:t xml:space="preserve">四、政策和体制风险 116</w:t>
      </w:r>
    </w:p>
    <w:p>
      <w:pPr>
        <w:spacing w:after="150"/>
      </w:pPr>
      <w:r>
        <w:rPr/>
        <w:t xml:space="preserve">五、外资进入现状及对未来市场的威胁 117</w:t>
      </w:r>
    </w:p>
    <w:p>
      <w:pPr>
        <w:spacing w:after="150"/>
      </w:pPr>
      <w:r>
        <w:rPr>
          <w:b w:val="1"/>
          <w:bCs w:val="1"/>
        </w:rPr>
        <w:t xml:space="preserve">第十三章 安全鞋内钢包头国内重点生产厂家分析 120</w:t>
      </w:r>
    </w:p>
    <w:p>
      <w:pPr>
        <w:spacing w:after="150"/>
      </w:pPr>
      <w:r>
        <w:rPr/>
        <w:t xml:space="preserve">第一节 耐特安全鞋材厂 120</w:t>
      </w:r>
    </w:p>
    <w:p>
      <w:pPr>
        <w:spacing w:after="150"/>
      </w:pPr>
      <w:r>
        <w:rPr/>
        <w:t xml:space="preserve">一、企业基本概况 120</w:t>
      </w:r>
    </w:p>
    <w:p>
      <w:pPr>
        <w:spacing w:after="150"/>
      </w:pPr>
      <w:r>
        <w:rPr/>
        <w:t xml:space="preserve">二、2019-2023年企业经营与财务状况分析 120</w:t>
      </w:r>
    </w:p>
    <w:p>
      <w:pPr>
        <w:spacing w:after="150"/>
      </w:pPr>
      <w:r>
        <w:rPr/>
        <w:t xml:space="preserve">(一)企业偿债能力分析 120</w:t>
      </w:r>
    </w:p>
    <w:p>
      <w:pPr>
        <w:spacing w:after="150"/>
      </w:pPr>
      <w:r>
        <w:rPr/>
        <w:t xml:space="preserve">(二)企业运营能力分析 122</w:t>
      </w:r>
    </w:p>
    <w:p>
      <w:pPr>
        <w:spacing w:after="150"/>
      </w:pPr>
      <w:r>
        <w:rPr/>
        <w:t xml:space="preserve">(三)企业盈利能力分析 125</w:t>
      </w:r>
    </w:p>
    <w:p>
      <w:pPr>
        <w:spacing w:after="150"/>
      </w:pPr>
      <w:r>
        <w:rPr/>
        <w:t xml:space="preserve">三、2019-2023年企业竞争优势分析 126</w:t>
      </w:r>
    </w:p>
    <w:p>
      <w:pPr>
        <w:spacing w:after="150"/>
      </w:pPr>
      <w:r>
        <w:rPr/>
        <w:t xml:space="preserve">四、企业未来发展战略与规划 127</w:t>
      </w:r>
    </w:p>
    <w:p>
      <w:pPr>
        <w:spacing w:after="150"/>
      </w:pPr>
      <w:r>
        <w:rPr/>
        <w:t xml:space="preserve">第二节 东莞圣力安全鞋辅材有限公司 127</w:t>
      </w:r>
    </w:p>
    <w:p>
      <w:pPr>
        <w:spacing w:after="150"/>
      </w:pPr>
      <w:r>
        <w:rPr/>
        <w:t xml:space="preserve">一、企业基本概况 127</w:t>
      </w:r>
    </w:p>
    <w:p>
      <w:pPr>
        <w:spacing w:after="150"/>
      </w:pPr>
      <w:r>
        <w:rPr/>
        <w:t xml:space="preserve">二、2019-2023年企业经营与财务状况分析 128</w:t>
      </w:r>
    </w:p>
    <w:p>
      <w:pPr>
        <w:spacing w:after="150"/>
      </w:pPr>
      <w:r>
        <w:rPr/>
        <w:t xml:space="preserve">(一)企业偿债能力分析 128</w:t>
      </w:r>
    </w:p>
    <w:p>
      <w:pPr>
        <w:spacing w:after="150"/>
      </w:pPr>
      <w:r>
        <w:rPr/>
        <w:t xml:space="preserve">(二)企业运营能力分析 130</w:t>
      </w:r>
    </w:p>
    <w:p>
      <w:pPr>
        <w:spacing w:after="150"/>
      </w:pPr>
      <w:r>
        <w:rPr/>
        <w:t xml:space="preserve">(三)企业盈利能力分析 133</w:t>
      </w:r>
    </w:p>
    <w:p>
      <w:pPr>
        <w:spacing w:after="150"/>
      </w:pPr>
      <w:r>
        <w:rPr/>
        <w:t xml:space="preserve">三、2019-2023年企业竞争优势分析 134</w:t>
      </w:r>
    </w:p>
    <w:p>
      <w:pPr>
        <w:spacing w:after="150"/>
      </w:pPr>
      <w:r>
        <w:rPr/>
        <w:t xml:space="preserve">四、企业未来发展战略与规划 134</w:t>
      </w:r>
    </w:p>
    <w:p>
      <w:pPr>
        <w:spacing w:after="150"/>
      </w:pPr>
      <w:r>
        <w:rPr/>
        <w:t xml:space="preserve">第三节 温州铭瑞鞋材有限公司 135</w:t>
      </w:r>
    </w:p>
    <w:p>
      <w:pPr>
        <w:spacing w:after="150"/>
      </w:pPr>
      <w:r>
        <w:rPr/>
        <w:t xml:space="preserve">一、企业基本概况 135</w:t>
      </w:r>
    </w:p>
    <w:p>
      <w:pPr>
        <w:spacing w:after="150"/>
      </w:pPr>
      <w:r>
        <w:rPr/>
        <w:t xml:space="preserve">二、2019-2023年企业经营与财务状况分析 135</w:t>
      </w:r>
    </w:p>
    <w:p>
      <w:pPr>
        <w:spacing w:after="150"/>
      </w:pPr>
      <w:r>
        <w:rPr/>
        <w:t xml:space="preserve">(一)企业偿债能力分析 135</w:t>
      </w:r>
    </w:p>
    <w:p>
      <w:pPr>
        <w:spacing w:after="150"/>
      </w:pPr>
      <w:r>
        <w:rPr/>
        <w:t xml:space="preserve">(二)企业运营能力分析 137</w:t>
      </w:r>
    </w:p>
    <w:p>
      <w:pPr>
        <w:spacing w:after="150"/>
      </w:pPr>
      <w:r>
        <w:rPr/>
        <w:t xml:space="preserve">(三)企业盈利能力分析 140</w:t>
      </w:r>
    </w:p>
    <w:p>
      <w:pPr>
        <w:spacing w:after="150"/>
      </w:pPr>
      <w:r>
        <w:rPr/>
        <w:t xml:space="preserve">三、2019-2023年企业竞争优势分析 141</w:t>
      </w:r>
    </w:p>
    <w:p>
      <w:pPr>
        <w:spacing w:after="150"/>
      </w:pPr>
      <w:r>
        <w:rPr/>
        <w:t xml:space="preserve">四、企业未来发展战略与规划 142</w:t>
      </w:r>
    </w:p>
    <w:p>
      <w:pPr>
        <w:spacing w:after="150"/>
      </w:pPr>
      <w:r>
        <w:rPr/>
        <w:t xml:space="preserve">第四节 广平县金广源金属制品有限公司 142</w:t>
      </w:r>
    </w:p>
    <w:p>
      <w:pPr>
        <w:spacing w:after="150"/>
      </w:pPr>
      <w:r>
        <w:rPr/>
        <w:t xml:space="preserve">一、企业基本概况 142</w:t>
      </w:r>
    </w:p>
    <w:p>
      <w:pPr>
        <w:spacing w:after="150"/>
      </w:pPr>
      <w:r>
        <w:rPr/>
        <w:t xml:space="preserve">二、2019-2023年企业经营与财务状况分析 143</w:t>
      </w:r>
    </w:p>
    <w:p>
      <w:pPr>
        <w:spacing w:after="150"/>
      </w:pPr>
      <w:r>
        <w:rPr/>
        <w:t xml:space="preserve">(一)企业偿债能力分析 143</w:t>
      </w:r>
    </w:p>
    <w:p>
      <w:pPr>
        <w:spacing w:after="150"/>
      </w:pPr>
      <w:r>
        <w:rPr/>
        <w:t xml:space="preserve">(二)企业运营能力分析 145</w:t>
      </w:r>
    </w:p>
    <w:p>
      <w:pPr>
        <w:spacing w:after="150"/>
      </w:pPr>
      <w:r>
        <w:rPr/>
        <w:t xml:space="preserve">(三)企业盈利能力分析 148</w:t>
      </w:r>
    </w:p>
    <w:p>
      <w:pPr>
        <w:spacing w:after="150"/>
      </w:pPr>
      <w:r>
        <w:rPr/>
        <w:t xml:space="preserve">三、2019-2023年企业竞争优势分析 149</w:t>
      </w:r>
    </w:p>
    <w:p>
      <w:pPr>
        <w:spacing w:after="150"/>
      </w:pPr>
      <w:r>
        <w:rPr/>
        <w:t xml:space="preserve">四、企业未来发展战略与规划 149</w:t>
      </w:r>
    </w:p>
    <w:p>
      <w:pPr>
        <w:spacing w:after="150"/>
      </w:pPr>
      <w:r>
        <w:rPr/>
        <w:t xml:space="preserve">第五节 兴化市华昊机电设备制造有限公司 149</w:t>
      </w:r>
    </w:p>
    <w:p>
      <w:pPr>
        <w:spacing w:after="150"/>
      </w:pPr>
      <w:r>
        <w:rPr/>
        <w:t xml:space="preserve">一、企业基本概况 149</w:t>
      </w:r>
    </w:p>
    <w:p>
      <w:pPr>
        <w:spacing w:after="150"/>
      </w:pPr>
      <w:r>
        <w:rPr/>
        <w:t xml:space="preserve">二、2019-2023年企业经营与财务状况分析 150</w:t>
      </w:r>
    </w:p>
    <w:p>
      <w:pPr>
        <w:spacing w:after="150"/>
      </w:pPr>
      <w:r>
        <w:rPr/>
        <w:t xml:space="preserve">(一)企业偿债能力分析 150</w:t>
      </w:r>
    </w:p>
    <w:p>
      <w:pPr>
        <w:spacing w:after="150"/>
      </w:pPr>
      <w:r>
        <w:rPr/>
        <w:t xml:space="preserve">(二)企业运营能力分析 152</w:t>
      </w:r>
    </w:p>
    <w:p>
      <w:pPr>
        <w:spacing w:after="150"/>
      </w:pPr>
      <w:r>
        <w:rPr/>
        <w:t xml:space="preserve">(三)企业盈利能力分析 155</w:t>
      </w:r>
    </w:p>
    <w:p>
      <w:pPr>
        <w:spacing w:after="150"/>
      </w:pPr>
      <w:r>
        <w:rPr/>
        <w:t xml:space="preserve">三、2019-2023年企业竞争优势分析 156</w:t>
      </w:r>
    </w:p>
    <w:p>
      <w:pPr>
        <w:spacing w:after="150"/>
      </w:pPr>
      <w:r>
        <w:rPr/>
        <w:t xml:space="preserve">四、企业未来发展战略与规划 157</w:t>
      </w:r>
    </w:p>
    <w:p>
      <w:pPr>
        <w:spacing w:after="150"/>
      </w:pPr>
      <w:r>
        <w:rPr/>
        <w:t xml:space="preserve">第六节 德阳万达机械厂 157</w:t>
      </w:r>
    </w:p>
    <w:p>
      <w:pPr>
        <w:spacing w:after="150"/>
      </w:pPr>
      <w:r>
        <w:rPr/>
        <w:t xml:space="preserve">一、企业基本概况 157</w:t>
      </w:r>
    </w:p>
    <w:p>
      <w:pPr>
        <w:spacing w:after="150"/>
      </w:pPr>
      <w:r>
        <w:rPr/>
        <w:t xml:space="preserve">二、2019-2023年企业经营与财务状况分析 157</w:t>
      </w:r>
    </w:p>
    <w:p>
      <w:pPr>
        <w:spacing w:after="150"/>
      </w:pPr>
      <w:r>
        <w:rPr/>
        <w:t xml:space="preserve">(一)企业偿债能力分析 157</w:t>
      </w:r>
    </w:p>
    <w:p>
      <w:pPr>
        <w:spacing w:after="150"/>
      </w:pPr>
      <w:r>
        <w:rPr/>
        <w:t xml:space="preserve">(二)企业运营能力分析 159</w:t>
      </w:r>
    </w:p>
    <w:p>
      <w:pPr>
        <w:spacing w:after="150"/>
      </w:pPr>
      <w:r>
        <w:rPr/>
        <w:t xml:space="preserve">(三)企业盈利能力分析 162</w:t>
      </w:r>
    </w:p>
    <w:p>
      <w:pPr>
        <w:spacing w:after="150"/>
      </w:pPr>
      <w:r>
        <w:rPr/>
        <w:t xml:space="preserve">三、2019-2023年企业竞争优势分析 163</w:t>
      </w:r>
    </w:p>
    <w:p>
      <w:pPr>
        <w:spacing w:after="150"/>
      </w:pPr>
      <w:r>
        <w:rPr/>
        <w:t xml:space="preserve">四、企业未来发展战略与规划 164</w:t>
      </w:r>
    </w:p>
    <w:p>
      <w:pPr>
        <w:spacing w:after="150"/>
      </w:pPr>
      <w:r>
        <w:rPr>
          <w:b w:val="1"/>
          <w:bCs w:val="1"/>
        </w:rPr>
        <w:t xml:space="preserve">第十四章 安全鞋内钢包头地区销售分析 165</w:t>
      </w:r>
    </w:p>
    <w:p>
      <w:pPr>
        <w:spacing w:after="150"/>
      </w:pPr>
      <w:r>
        <w:rPr/>
        <w:t xml:space="preserve">第一节 中国安全鞋内钢包头区域销售市场结构变化 165</w:t>
      </w:r>
    </w:p>
    <w:p>
      <w:pPr>
        <w:spacing w:after="150"/>
      </w:pPr>
      <w:r>
        <w:rPr/>
        <w:t xml:space="preserve">第二节 安全鞋内钢包“东北地区”销售分析 165</w:t>
      </w:r>
    </w:p>
    <w:p>
      <w:pPr>
        <w:spacing w:after="150"/>
      </w:pPr>
      <w:r>
        <w:rPr/>
        <w:t xml:space="preserve">一、2019-2023年东北地区销售规模 165</w:t>
      </w:r>
    </w:p>
    <w:p>
      <w:pPr>
        <w:spacing w:after="150"/>
      </w:pPr>
      <w:r>
        <w:rPr/>
        <w:t xml:space="preserve">二、东北地区“规格”销售分析 166</w:t>
      </w:r>
    </w:p>
    <w:p>
      <w:pPr>
        <w:spacing w:after="150"/>
      </w:pPr>
      <w:r>
        <w:rPr/>
        <w:t xml:space="preserve">三、2019-2023年东北地区“规格”销售规模分析 166</w:t>
      </w:r>
    </w:p>
    <w:p>
      <w:pPr>
        <w:spacing w:after="150"/>
      </w:pPr>
      <w:r>
        <w:rPr/>
        <w:t xml:space="preserve">第三节 安全鞋内钢包“华北地区”销售分析 167</w:t>
      </w:r>
    </w:p>
    <w:p>
      <w:pPr>
        <w:spacing w:after="150"/>
      </w:pPr>
      <w:r>
        <w:rPr/>
        <w:t xml:space="preserve">一、2019-2023年华北地区销售规模 167</w:t>
      </w:r>
    </w:p>
    <w:p>
      <w:pPr>
        <w:spacing w:after="150"/>
      </w:pPr>
      <w:r>
        <w:rPr/>
        <w:t xml:space="preserve">二、华北地区“规格”销售分析 167</w:t>
      </w:r>
    </w:p>
    <w:p>
      <w:pPr>
        <w:spacing w:after="150"/>
      </w:pPr>
      <w:r>
        <w:rPr/>
        <w:t xml:space="preserve">三、2019-2023年华北地区“规格”销售规模分析 167</w:t>
      </w:r>
    </w:p>
    <w:p>
      <w:pPr>
        <w:spacing w:after="150"/>
      </w:pPr>
      <w:r>
        <w:rPr/>
        <w:t xml:space="preserve">第四节 安全鞋内钢包“华东地区”销售分析 168</w:t>
      </w:r>
    </w:p>
    <w:p>
      <w:pPr>
        <w:spacing w:after="150"/>
      </w:pPr>
      <w:r>
        <w:rPr/>
        <w:t xml:space="preserve">一、2019-2023年华东地区销售规模 168</w:t>
      </w:r>
    </w:p>
    <w:p>
      <w:pPr>
        <w:spacing w:after="150"/>
      </w:pPr>
      <w:r>
        <w:rPr/>
        <w:t xml:space="preserve">二、华东地区“规格”销售分析 168</w:t>
      </w:r>
    </w:p>
    <w:p>
      <w:pPr>
        <w:spacing w:after="150"/>
      </w:pPr>
      <w:r>
        <w:rPr/>
        <w:t xml:space="preserve">三、2019-2023年华东地区“规格”销售规模分析 169</w:t>
      </w:r>
    </w:p>
    <w:p>
      <w:pPr>
        <w:spacing w:after="150"/>
      </w:pPr>
      <w:r>
        <w:rPr/>
        <w:t xml:space="preserve">第五节 安全鞋内钢包“华南地区”销售分析 169</w:t>
      </w:r>
    </w:p>
    <w:p>
      <w:pPr>
        <w:spacing w:after="150"/>
      </w:pPr>
      <w:r>
        <w:rPr/>
        <w:t xml:space="preserve">一、2019-2023年华南地区销售规模 169</w:t>
      </w:r>
    </w:p>
    <w:p>
      <w:pPr>
        <w:spacing w:after="150"/>
      </w:pPr>
      <w:r>
        <w:rPr/>
        <w:t xml:space="preserve">二、华南地区“规格”销售分析 169</w:t>
      </w:r>
    </w:p>
    <w:p>
      <w:pPr>
        <w:spacing w:after="150"/>
      </w:pPr>
      <w:r>
        <w:rPr/>
        <w:t xml:space="preserve">三、2019-2023年华南地区“规格”销售规模分析 170</w:t>
      </w:r>
    </w:p>
    <w:p>
      <w:pPr>
        <w:spacing w:after="150"/>
      </w:pPr>
      <w:r>
        <w:rPr/>
        <w:t xml:space="preserve">第六节 安全鞋内钢包“西北地区”销售分析 170</w:t>
      </w:r>
    </w:p>
    <w:p>
      <w:pPr>
        <w:spacing w:after="150"/>
      </w:pPr>
      <w:r>
        <w:rPr/>
        <w:t xml:space="preserve">一、2019-2023年西北地区销售规模 170</w:t>
      </w:r>
    </w:p>
    <w:p>
      <w:pPr>
        <w:spacing w:after="150"/>
      </w:pPr>
      <w:r>
        <w:rPr/>
        <w:t xml:space="preserve">二、西北地区“规格”销售分析 171</w:t>
      </w:r>
    </w:p>
    <w:p>
      <w:pPr>
        <w:spacing w:after="150"/>
      </w:pPr>
      <w:r>
        <w:rPr/>
        <w:t xml:space="preserve">三、2019-2023年西北地区“规格”销售规模分析 171</w:t>
      </w:r>
    </w:p>
    <w:p>
      <w:pPr>
        <w:spacing w:after="150"/>
      </w:pPr>
      <w:r>
        <w:rPr/>
        <w:t xml:space="preserve">第七节 安全鞋内钢包“华中地区”销售分析 171</w:t>
      </w:r>
    </w:p>
    <w:p>
      <w:pPr>
        <w:spacing w:after="150"/>
      </w:pPr>
      <w:r>
        <w:rPr/>
        <w:t xml:space="preserve">一、2019-2023年华中地区销售规模 171</w:t>
      </w:r>
    </w:p>
    <w:p>
      <w:pPr>
        <w:spacing w:after="150"/>
      </w:pPr>
      <w:r>
        <w:rPr/>
        <w:t xml:space="preserve">二、华中地区“规格”销售分析 172</w:t>
      </w:r>
    </w:p>
    <w:p>
      <w:pPr>
        <w:spacing w:after="150"/>
      </w:pPr>
      <w:r>
        <w:rPr/>
        <w:t xml:space="preserve">三、2019-2023年华中地区“规格”销售规模分析 172</w:t>
      </w:r>
    </w:p>
    <w:p>
      <w:pPr>
        <w:spacing w:after="150"/>
      </w:pPr>
      <w:r>
        <w:rPr/>
        <w:t xml:space="preserve">第八节 安全鞋内钢包“西南地区”销售分析 173</w:t>
      </w:r>
    </w:p>
    <w:p>
      <w:pPr>
        <w:spacing w:after="150"/>
      </w:pPr>
      <w:r>
        <w:rPr/>
        <w:t xml:space="preserve">一、2019-2023年西南地区销售规模 173</w:t>
      </w:r>
    </w:p>
    <w:p>
      <w:pPr>
        <w:spacing w:after="150"/>
      </w:pPr>
      <w:r>
        <w:rPr/>
        <w:t xml:space="preserve">二、西南地区“规格”销售分析 173</w:t>
      </w:r>
    </w:p>
    <w:p>
      <w:pPr>
        <w:spacing w:after="150"/>
      </w:pPr>
      <w:r>
        <w:rPr/>
        <w:t xml:space="preserve">三、2019-2023年西南地区“规格”销售规模分析 173</w:t>
      </w:r>
    </w:p>
    <w:p>
      <w:pPr>
        <w:spacing w:after="150"/>
      </w:pPr>
      <w:r>
        <w:rPr>
          <w:b w:val="1"/>
          <w:bCs w:val="1"/>
        </w:rPr>
        <w:t xml:space="preserve">第十五章 2024-2029年中国安全鞋内钢包头行业投资战略研究 175</w:t>
      </w:r>
    </w:p>
    <w:p>
      <w:pPr>
        <w:spacing w:after="150"/>
      </w:pPr>
      <w:r>
        <w:rPr/>
        <w:t xml:space="preserve">第一节 2024-2029年中国安全鞋内钢包头行业投资策略分析 175</w:t>
      </w:r>
    </w:p>
    <w:p>
      <w:pPr>
        <w:spacing w:after="150"/>
      </w:pPr>
      <w:r>
        <w:rPr/>
        <w:t xml:space="preserve">一、安全鞋内钢包头投资策略 175</w:t>
      </w:r>
    </w:p>
    <w:p>
      <w:pPr>
        <w:spacing w:after="150"/>
      </w:pPr>
      <w:r>
        <w:rPr/>
        <w:t xml:space="preserve">二、安全鞋内钢包头投资筹划策略 176</w:t>
      </w:r>
    </w:p>
    <w:p>
      <w:pPr>
        <w:spacing w:after="150"/>
      </w:pPr>
      <w:r>
        <w:rPr/>
        <w:t xml:space="preserve">三、2019-2023年安全鞋内钢包头品牌竞争战略 179</w:t>
      </w:r>
    </w:p>
    <w:p>
      <w:pPr>
        <w:spacing w:after="150"/>
      </w:pPr>
      <w:r>
        <w:rPr/>
        <w:t xml:space="preserve">第二节 2024-2029年中国安全鞋内钢包头行业品牌建设策略 181</w:t>
      </w:r>
    </w:p>
    <w:p>
      <w:pPr>
        <w:spacing w:after="150"/>
      </w:pPr>
      <w:r>
        <w:rPr/>
        <w:t xml:space="preserve">一、安全鞋内钢包头的规划 181</w:t>
      </w:r>
    </w:p>
    <w:p>
      <w:pPr>
        <w:spacing w:after="150"/>
      </w:pPr>
      <w:r>
        <w:rPr/>
        <w:t xml:space="preserve">二、安全鞋内钢包头的建设 181</w:t>
      </w:r>
    </w:p>
    <w:p>
      <w:pPr>
        <w:spacing w:after="150"/>
      </w:pPr>
      <w:r>
        <w:rPr/>
        <w:t xml:space="preserve">三、安全鞋内钢包头业成功之道 182</w:t>
      </w:r>
    </w:p>
    <w:p>
      <w:pPr>
        <w:spacing w:after="150"/>
      </w:pPr>
      <w:r>
        <w:rPr>
          <w:b w:val="1"/>
          <w:bCs w:val="1"/>
        </w:rPr>
        <w:t xml:space="preserve">第十六章 市场指标预测及行业项目投资建议 183</w:t>
      </w:r>
    </w:p>
    <w:p>
      <w:pPr>
        <w:spacing w:after="150"/>
      </w:pPr>
      <w:r>
        <w:rPr/>
        <w:t xml:space="preserve">第一节 中国安全鞋内钢包头行业市场发展趋势预测 183</w:t>
      </w:r>
    </w:p>
    <w:p>
      <w:pPr>
        <w:spacing w:after="150"/>
      </w:pPr>
      <w:r>
        <w:rPr/>
        <w:t xml:space="preserve">第二节 安全鞋内钢包头产品投资机会 183</w:t>
      </w:r>
    </w:p>
    <w:p>
      <w:pPr>
        <w:spacing w:after="150"/>
      </w:pPr>
      <w:r>
        <w:rPr/>
        <w:t xml:space="preserve">第三节 安全鞋内钢包头产品投资趋势分析 183</w:t>
      </w:r>
    </w:p>
    <w:p>
      <w:pPr>
        <w:spacing w:after="150"/>
      </w:pPr>
      <w:r>
        <w:rPr/>
        <w:t xml:space="preserve">第四节 项目投资建议 184</w:t>
      </w:r>
    </w:p>
    <w:p>
      <w:pPr>
        <w:spacing w:after="150"/>
      </w:pPr>
      <w:r>
        <w:rPr/>
        <w:t xml:space="preserve">一、行业投资环境考察 184</w:t>
      </w:r>
    </w:p>
    <w:p>
      <w:pPr>
        <w:spacing w:after="150"/>
      </w:pPr>
      <w:r>
        <w:rPr/>
        <w:t xml:space="preserve">二、投资风险及控制策略 184</w:t>
      </w:r>
    </w:p>
    <w:p>
      <w:pPr>
        <w:spacing w:after="150"/>
      </w:pPr>
      <w:r>
        <w:rPr/>
        <w:t xml:space="preserve">三、产品投资方向建议 185</w:t>
      </w:r>
    </w:p>
    <w:p>
      <w:pPr>
        <w:spacing w:after="150"/>
      </w:pPr>
      <w:r>
        <w:rPr/>
        <w:t xml:space="preserve">四、项目投资建议 187</w:t>
      </w:r>
    </w:p>
    <w:p>
      <w:pPr>
        <w:spacing w:after="150"/>
      </w:pPr>
      <w:r>
        <w:rPr>
          <w:b w:val="1"/>
          <w:bCs w:val="1"/>
        </w:rPr>
        <w:t xml:space="preserve">图表目录</w:t>
      </w:r>
    </w:p>
    <w:p>
      <w:pPr>
        <w:spacing w:after="150"/>
      </w:pPr>
      <w:r>
        <w:rPr/>
        <w:t xml:space="preserve">图表1：产业链形成模式示意图22</w:t>
      </w:r>
    </w:p>
    <w:p>
      <w:pPr>
        <w:spacing w:after="150"/>
      </w:pPr>
      <w:r>
        <w:rPr/>
        <w:t xml:space="preserve">图表2：安全鞋内钢包头行业的产业链结构图24</w:t>
      </w:r>
    </w:p>
    <w:p>
      <w:pPr>
        <w:spacing w:after="150"/>
      </w:pPr>
      <w:r>
        <w:rPr/>
        <w:t xml:space="preserve">图表3：2019-2023年国内生产总值季度累计同比增长率(%)26</w:t>
      </w:r>
    </w:p>
    <w:p>
      <w:pPr>
        <w:spacing w:after="150"/>
      </w:pPr>
      <w:r>
        <w:rPr/>
        <w:t xml:space="preserve">图表4：2019-2023年工业增加值月度同比增长率(%)28</w:t>
      </w:r>
    </w:p>
    <w:p>
      <w:pPr>
        <w:spacing w:after="150"/>
      </w:pPr>
      <w:r>
        <w:rPr/>
        <w:t xml:space="preserve">图表5：2019-2023年固定资产投资完成额月度累计同比增长率(%)29</w:t>
      </w:r>
    </w:p>
    <w:p>
      <w:pPr>
        <w:spacing w:after="150"/>
      </w:pPr>
      <w:r>
        <w:rPr/>
        <w:t xml:space="preserve">图表6：2019-2023年居民消费价格指数(上年同月=100)38</w:t>
      </w:r>
    </w:p>
    <w:p>
      <w:pPr>
        <w:spacing w:after="150"/>
      </w:pPr>
      <w:r>
        <w:rPr/>
        <w:t xml:space="preserve">图表7：2019-2023年工业品出厂价格指数(上年同月=100)39</w:t>
      </w:r>
    </w:p>
    <w:p>
      <w:pPr>
        <w:spacing w:after="150"/>
      </w:pPr>
      <w:r>
        <w:rPr/>
        <w:t xml:space="preserve">图表8：2019-2023年我国安全鞋内钢包头行业资产合计及增长情况42</w:t>
      </w:r>
    </w:p>
    <w:p>
      <w:pPr>
        <w:spacing w:after="150"/>
      </w:pPr>
      <w:r>
        <w:rPr/>
        <w:t xml:space="preserve">图表9：2019-2023年我国安全鞋内钢包头行业资产合计及增长对比42</w:t>
      </w:r>
    </w:p>
    <w:p>
      <w:pPr>
        <w:spacing w:after="150"/>
      </w:pPr>
      <w:r>
        <w:rPr/>
        <w:t xml:space="preserve">图表10：2024-2029年中国安全鞋内钢包行业资产合计预测图43</w:t>
      </w:r>
    </w:p>
    <w:p>
      <w:pPr>
        <w:spacing w:after="150"/>
      </w:pPr>
      <w:r>
        <w:rPr/>
        <w:t xml:space="preserve">图表11：2019-2023年我国安全鞋内钢包头行业销售收入及增长情况45</w:t>
      </w:r>
    </w:p>
    <w:p>
      <w:pPr>
        <w:spacing w:after="150"/>
      </w:pPr>
      <w:r>
        <w:rPr/>
        <w:t xml:space="preserve">图表12：2019-2023年我国安全鞋内钢包头行业销售收入及增长对比45</w:t>
      </w:r>
    </w:p>
    <w:p>
      <w:pPr>
        <w:spacing w:after="150"/>
      </w:pPr>
      <w:r>
        <w:rPr/>
        <w:t xml:space="preserve">图表13：2019-2023年我国安全鞋内钢包行业产销率情况47</w:t>
      </w:r>
    </w:p>
    <w:p>
      <w:pPr>
        <w:spacing w:after="150"/>
      </w:pPr>
      <w:r>
        <w:rPr/>
        <w:t xml:space="preserve">图表14：2024-2029年中国安全鞋内钢包行业销售收入预测图47</w:t>
      </w:r>
    </w:p>
    <w:p>
      <w:pPr>
        <w:spacing w:after="150"/>
      </w:pPr>
      <w:r>
        <w:rPr/>
        <w:t xml:space="preserve">图表15：行业生命周期、战略及其特征50</w:t>
      </w:r>
    </w:p>
    <w:p>
      <w:pPr>
        <w:spacing w:after="150"/>
      </w:pPr>
      <w:r>
        <w:rPr/>
        <w:t xml:space="preserve">图表16：2019-2023年国内安全鞋内钢包头平均价格走势52</w:t>
      </w:r>
    </w:p>
    <w:p>
      <w:pPr>
        <w:spacing w:after="150"/>
      </w:pPr>
      <w:r>
        <w:rPr/>
        <w:t xml:space="preserve">图表17：安全鞋内钢包头销售策略57</w:t>
      </w:r>
    </w:p>
    <w:p>
      <w:pPr>
        <w:spacing w:after="150"/>
      </w:pPr>
      <w:r>
        <w:rPr/>
        <w:t xml:space="preserve">图表18：安全鞋内钢包头生产企业定价目标选择67</w:t>
      </w:r>
    </w:p>
    <w:p>
      <w:pPr>
        <w:spacing w:after="150"/>
      </w:pPr>
      <w:r>
        <w:rPr/>
        <w:t xml:space="preserve">图表19：安全鞋内钢包头企业对付竞争者降价的程序69</w:t>
      </w:r>
    </w:p>
    <w:p>
      <w:pPr>
        <w:spacing w:after="150"/>
      </w:pPr>
      <w:r>
        <w:rPr/>
        <w:t xml:space="preserve">图表20：2019-2023年我国安全鞋内钢包头行业工业总产值及增长情况71</w:t>
      </w:r>
    </w:p>
    <w:p>
      <w:pPr>
        <w:spacing w:after="150"/>
      </w:pPr>
      <w:r>
        <w:rPr/>
        <w:t xml:space="preserve">图表21：2019-2023年我国安全鞋内钢包头行业工业总产值及增长对比72</w:t>
      </w:r>
    </w:p>
    <w:p>
      <w:pPr>
        <w:spacing w:after="150"/>
      </w:pPr>
      <w:r>
        <w:rPr/>
        <w:t xml:space="preserve">图表22：安全鞋内钢包头行业环境“波特五力”分析模型73</w:t>
      </w:r>
    </w:p>
    <w:p>
      <w:pPr>
        <w:spacing w:after="150"/>
      </w:pPr>
      <w:r>
        <w:rPr/>
        <w:t xml:space="preserve">图表23：2019-2023年安全鞋内钢包头投资结构80</w:t>
      </w:r>
    </w:p>
    <w:p>
      <w:pPr>
        <w:spacing w:after="150"/>
      </w:pPr>
      <w:r>
        <w:rPr/>
        <w:t xml:space="preserve">图表24：2019-2023年我国安全鞋内钢包头行业资产合计及增长对比80</w:t>
      </w:r>
    </w:p>
    <w:p>
      <w:pPr>
        <w:spacing w:after="150"/>
      </w:pPr>
      <w:r>
        <w:rPr/>
        <w:t xml:space="preserve">图表25：2019-2023年我国安全鞋内钢包头行业不同所有制企业固定资产投资增速情况81</w:t>
      </w:r>
    </w:p>
    <w:p>
      <w:pPr>
        <w:spacing w:after="150"/>
      </w:pPr>
      <w:r>
        <w:rPr/>
        <w:t xml:space="preserve">图表26：2019-2023年我国安全鞋内钢包头行业分地区固定资产投资增速情况82</w:t>
      </w:r>
    </w:p>
    <w:p>
      <w:pPr>
        <w:spacing w:after="150"/>
      </w:pPr>
      <w:r>
        <w:rPr/>
        <w:t xml:space="preserve">图表27：安全鞋内钢包头项目投资注意事项图84</w:t>
      </w:r>
    </w:p>
    <w:p>
      <w:pPr>
        <w:spacing w:after="150"/>
      </w:pPr>
      <w:r>
        <w:rPr/>
        <w:t xml:space="preserve">图表28：2019-2023年主要品种价格波动情况表(元/吨)100</w:t>
      </w:r>
    </w:p>
    <w:p>
      <w:pPr>
        <w:spacing w:after="150"/>
      </w:pPr>
      <w:r>
        <w:rPr/>
        <w:t xml:space="preserve">图表29：2024-2029年安全鞋内钢包头行业同业竞争风险及控制策略113</w:t>
      </w:r>
    </w:p>
    <w:p>
      <w:pPr>
        <w:spacing w:after="150"/>
      </w:pPr>
      <w:r>
        <w:rPr/>
        <w:t xml:space="preserve">图表30：近3年耐特安全鞋材厂资产负债率变化情况121</w:t>
      </w:r>
    </w:p>
    <w:p>
      <w:pPr>
        <w:spacing w:after="150"/>
      </w:pPr>
      <w:r>
        <w:rPr/>
        <w:t xml:space="preserve">图表31：近3年耐特安全鞋材厂产权比率变化情况122</w:t>
      </w:r>
    </w:p>
    <w:p>
      <w:pPr>
        <w:spacing w:after="150"/>
      </w:pPr>
      <w:r>
        <w:rPr/>
        <w:t xml:space="preserve">图表32：近3年耐特安全鞋材厂固定资产周转次数情况123</w:t>
      </w:r>
    </w:p>
    <w:p>
      <w:pPr>
        <w:spacing w:after="150"/>
      </w:pPr>
      <w:r>
        <w:rPr/>
        <w:t xml:space="preserve">图表33：近3年耐特安全鞋材厂流动资产周转次数变化情况124</w:t>
      </w:r>
    </w:p>
    <w:p>
      <w:pPr>
        <w:spacing w:after="150"/>
      </w:pPr>
      <w:r>
        <w:rPr/>
        <w:t xml:space="preserve">图表34：近3年耐特安全鞋材厂总资产周转次数变化情况125</w:t>
      </w:r>
    </w:p>
    <w:p>
      <w:pPr>
        <w:spacing w:after="150"/>
      </w:pPr>
      <w:r>
        <w:rPr/>
        <w:t xml:space="preserve">图表35：近3年耐特安全鞋材厂销售毛利率变化情况126</w:t>
      </w:r>
    </w:p>
    <w:p>
      <w:pPr>
        <w:spacing w:after="150"/>
      </w:pPr>
      <w:r>
        <w:rPr/>
        <w:t xml:space="preserve">图表36：近3年东莞圣力安全鞋辅材有限公司资产负债率变化情况128</w:t>
      </w:r>
    </w:p>
    <w:p>
      <w:pPr>
        <w:spacing w:after="150"/>
      </w:pPr>
      <w:r>
        <w:rPr/>
        <w:t xml:space="preserve">图表37：近3年东莞圣力安全鞋辅材有限公司产权比率变化情况129</w:t>
      </w:r>
    </w:p>
    <w:p>
      <w:pPr>
        <w:spacing w:after="150"/>
      </w:pPr>
      <w:r>
        <w:rPr/>
        <w:t xml:space="preserve">图表38：近3年东莞圣力安全鞋辅材有限公司固定资产周转次数情况130</w:t>
      </w:r>
    </w:p>
    <w:p>
      <w:pPr>
        <w:spacing w:after="150"/>
      </w:pPr>
      <w:r>
        <w:rPr/>
        <w:t xml:space="preserve">图表39：近3年东莞圣力安全鞋辅材有限公司流动资产周转次数变化情况131</w:t>
      </w:r>
    </w:p>
    <w:p>
      <w:pPr>
        <w:spacing w:after="150"/>
      </w:pPr>
      <w:r>
        <w:rPr/>
        <w:t xml:space="preserve">图表40：近3年东莞圣力安全鞋辅材有限公司总资产周转次数变化情况132</w:t>
      </w:r>
    </w:p>
    <w:p>
      <w:pPr>
        <w:spacing w:after="150"/>
      </w:pPr>
      <w:r>
        <w:rPr/>
        <w:t xml:space="preserve">图表41：近3年东莞圣力安全鞋辅材有限公司销售毛利率变化情况133</w:t>
      </w:r>
    </w:p>
    <w:p>
      <w:pPr>
        <w:spacing w:after="150"/>
      </w:pPr>
      <w:r>
        <w:rPr/>
        <w:t xml:space="preserve">图表42：近3年温州铭瑞鞋材有限公司资产负债率变化情况136</w:t>
      </w:r>
    </w:p>
    <w:p>
      <w:pPr>
        <w:spacing w:after="150"/>
      </w:pPr>
      <w:r>
        <w:rPr/>
        <w:t xml:space="preserve">图表43：近3年温州铭瑞鞋材有限公司产权比率变化情况137</w:t>
      </w:r>
    </w:p>
    <w:p>
      <w:pPr>
        <w:spacing w:after="150"/>
      </w:pPr>
      <w:r>
        <w:rPr/>
        <w:t xml:space="preserve">图表44：近3年温州铭瑞鞋材有限公司固定资产周转次数情况138</w:t>
      </w:r>
    </w:p>
    <w:p>
      <w:pPr>
        <w:spacing w:after="150"/>
      </w:pPr>
      <w:r>
        <w:rPr/>
        <w:t xml:space="preserve">图表45：近3年温州铭瑞鞋材有限公司流动资产周转次数变化情况139</w:t>
      </w:r>
    </w:p>
    <w:p>
      <w:pPr>
        <w:spacing w:after="150"/>
      </w:pPr>
      <w:r>
        <w:rPr/>
        <w:t xml:space="preserve">图表46：近3年温州铭瑞鞋材有限公司总资产周转次数变化情况140</w:t>
      </w:r>
    </w:p>
    <w:p>
      <w:pPr>
        <w:spacing w:after="150"/>
      </w:pPr>
      <w:r>
        <w:rPr/>
        <w:t xml:space="preserve">图表47：近3年温州铭瑞鞋材有限公司销售毛利率变化情况141</w:t>
      </w:r>
    </w:p>
    <w:p>
      <w:pPr>
        <w:spacing w:after="150"/>
      </w:pPr>
      <w:r>
        <w:rPr/>
        <w:t xml:space="preserve">图表48：近3年广平县金广源金属制品有限公司资产负债率变化情况143</w:t>
      </w:r>
    </w:p>
    <w:p>
      <w:pPr>
        <w:spacing w:after="150"/>
      </w:pPr>
      <w:r>
        <w:rPr/>
        <w:t xml:space="preserve">图表49：近3年广平县金广源金属制品有限公司产权比率变化情况144</w:t>
      </w:r>
    </w:p>
    <w:p>
      <w:pPr>
        <w:spacing w:after="150"/>
      </w:pPr>
      <w:r>
        <w:rPr/>
        <w:t xml:space="preserve">图表50：近3年广平县金广源金属制品有限公司固定资产周转次数情况145</w:t>
      </w:r>
    </w:p>
    <w:p>
      <w:pPr>
        <w:spacing w:after="150"/>
      </w:pPr>
      <w:r>
        <w:rPr/>
        <w:t xml:space="preserve">图表51：近3年广平县金广源金属制品有限公司流动资产周转次数变化情况146</w:t>
      </w:r>
    </w:p>
    <w:p>
      <w:pPr>
        <w:spacing w:after="150"/>
      </w:pPr>
      <w:r>
        <w:rPr/>
        <w:t xml:space="preserve">图表52：近3年广平县金广源金属制品有限公司总资产周转次数变化情况147</w:t>
      </w:r>
    </w:p>
    <w:p>
      <w:pPr>
        <w:spacing w:after="150"/>
      </w:pPr>
      <w:r>
        <w:rPr/>
        <w:t xml:space="preserve">图表53：近3年广平县金广源金属制品有限公司销售毛利率变化情况148</w:t>
      </w:r>
    </w:p>
    <w:p>
      <w:pPr>
        <w:spacing w:after="150"/>
      </w:pPr>
      <w:r>
        <w:rPr/>
        <w:t xml:space="preserve">图表54：近3年兴化市华昊机电设备制造有限公司资产负债率变化情况150</w:t>
      </w:r>
    </w:p>
    <w:p>
      <w:pPr>
        <w:spacing w:after="150"/>
      </w:pPr>
      <w:r>
        <w:rPr/>
        <w:t xml:space="preserve">图表55：近3年兴化市华昊机电设备制造有限公司产权比率变化情况151</w:t>
      </w:r>
    </w:p>
    <w:p>
      <w:pPr>
        <w:spacing w:after="150"/>
      </w:pPr>
      <w:r>
        <w:rPr/>
        <w:t xml:space="preserve">图表56：近3年兴化市华昊机电设备制造有限公司固定资产周转次数情况152</w:t>
      </w:r>
    </w:p>
    <w:p>
      <w:pPr>
        <w:spacing w:after="150"/>
      </w:pPr>
      <w:r>
        <w:rPr/>
        <w:t xml:space="preserve">图表57：近3年兴化市华昊机电设备制造有限公司流动资产周转次数变化情况153</w:t>
      </w:r>
    </w:p>
    <w:p>
      <w:pPr>
        <w:spacing w:after="150"/>
      </w:pPr>
      <w:r>
        <w:rPr/>
        <w:t xml:space="preserve">图表58：近3年兴化市华昊机电设备制造有限公司总资产周转次数变化情况154</w:t>
      </w:r>
    </w:p>
    <w:p>
      <w:pPr>
        <w:spacing w:after="150"/>
      </w:pPr>
      <w:r>
        <w:rPr/>
        <w:t xml:space="preserve">图表59：近3年兴化市华昊机电设备制造有限公司销售毛利率变化情况155</w:t>
      </w:r>
    </w:p>
    <w:p>
      <w:pPr>
        <w:spacing w:after="150"/>
      </w:pPr>
      <w:r>
        <w:rPr/>
        <w:t xml:space="preserve">图表60：近3年德阳万达机械厂资产负债率变化情况158</w:t>
      </w:r>
    </w:p>
    <w:p>
      <w:pPr>
        <w:spacing w:after="150"/>
      </w:pPr>
      <w:r>
        <w:rPr/>
        <w:t xml:space="preserve">图表61：近3年德阳万达机械厂产权比率变化情况159</w:t>
      </w:r>
    </w:p>
    <w:p>
      <w:pPr>
        <w:spacing w:after="150"/>
      </w:pPr>
      <w:r>
        <w:rPr/>
        <w:t xml:space="preserve">图表62：近3年德阳万达机械厂固定资产周转次数情况160</w:t>
      </w:r>
    </w:p>
    <w:p>
      <w:pPr>
        <w:spacing w:after="150"/>
      </w:pPr>
      <w:r>
        <w:rPr/>
        <w:t xml:space="preserve">图表63：近3年德阳万达机械厂流动资产周转次数变化情况161</w:t>
      </w:r>
    </w:p>
    <w:p>
      <w:pPr>
        <w:spacing w:after="150"/>
      </w:pPr>
      <w:r>
        <w:rPr/>
        <w:t xml:space="preserve">图表64：近3年德阳万达机械厂总资产周转次数变化情况161</w:t>
      </w:r>
    </w:p>
    <w:p>
      <w:pPr>
        <w:spacing w:after="150"/>
      </w:pPr>
      <w:r>
        <w:rPr/>
        <w:t xml:space="preserve">图表65：近3年德阳万达机械厂销售毛利率变化情况162</w:t>
      </w:r>
    </w:p>
    <w:p>
      <w:pPr>
        <w:spacing w:after="150"/>
      </w:pPr>
      <w:r>
        <w:rPr/>
        <w:t xml:space="preserve">图表66：中国安全鞋内钢包头区域销售市场结构165</w:t>
      </w:r>
    </w:p>
    <w:p>
      <w:pPr>
        <w:spacing w:after="150"/>
      </w:pPr>
      <w:r>
        <w:rPr/>
        <w:t xml:space="preserve">图表67：安全鞋内钢包头产业链投资示意图188</w:t>
      </w:r>
    </w:p>
    <w:p>
      <w:pPr>
        <w:spacing w:after="150"/>
      </w:pPr>
      <w:r>
        <w:rPr/>
        <w:t xml:space="preserve">图表68：安全鞋内钢包头行业生产开发策略190</w:t>
      </w:r>
    </w:p>
    <w:p>
      <w:pPr>
        <w:spacing w:after="150"/>
      </w:pPr>
      <w:r>
        <w:rPr/>
        <w:t xml:space="preserve">图表69：安全鞋内钢包头渠道策略示意图19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2024-2029年中国安全鞋内钢包头行业发展潜力建议及深度调查预测报告</dc:title>
  <dc:description>2024-2029年中国安全鞋内钢包头行业发展潜力建议及深度调查预测报告</dc:description>
  <dc:subject>2024-2029年中国安全鞋内钢包头行业发展潜力建议及深度调查预测报告</dc:subject>
  <cp:keywords>研究报告</cp:keywords>
  <cp:category>研究报告</cp:category>
  <cp:lastModifiedBy>北京中道泰和信息咨询有限公司</cp:lastModifiedBy>
  <dcterms:created xsi:type="dcterms:W3CDTF">2024-01-24T03:56:38+08:00</dcterms:created>
  <dcterms:modified xsi:type="dcterms:W3CDTF">2024-01-24T03:56:38+08:00</dcterms:modified>
</cp:coreProperties>
</file>

<file path=docProps/custom.xml><?xml version="1.0" encoding="utf-8"?>
<Properties xmlns="http://schemas.openxmlformats.org/officeDocument/2006/custom-properties" xmlns:vt="http://schemas.openxmlformats.org/officeDocument/2006/docPropsVTypes"/>
</file>